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商城系统通用化解决方案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商城系统管理（构建商城本身的属性 商户入驻审核流程、商户离开审核流程，消费者购买流程）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商家管理（商家属性： 商店名称 商店经营范围，商店经营的商品，商店的法人，营业资格）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商品管理（商品属性： 商品所属商家 商品名称 商品价格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消费者管理（消费者的属性：昵称，收货地址，购物车中的商品，已购买的商品，曾经购买的商品）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支付系统（支付属性：订单号，付款方式，</w:t>
      </w:r>
      <w:bookmarkStart w:id="0" w:name="_GoBack"/>
      <w:bookmarkEnd w:id="0"/>
      <w:r>
        <w:rPr>
          <w:rFonts w:hint="eastAsia"/>
          <w:lang w:val="en-US" w:eastAsia="zh-CN"/>
        </w:rPr>
        <w:t>付款方，收款方，金额，付款时间）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物流系统（物流属性：运单号，承运方，商品经停信息（上一站，本站，入库时间，出库时间，下一站），配送员信息（姓名，联系方式），签收时间）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229599">
    <w:nsid w:val="5670BF5F"/>
    <w:multiLevelType w:val="singleLevel"/>
    <w:tmpl w:val="5670BF5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02295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77571"/>
    <w:rsid w:val="0EEE740C"/>
    <w:rsid w:val="18771EB1"/>
    <w:rsid w:val="1ADC0421"/>
    <w:rsid w:val="1D3F1E0A"/>
    <w:rsid w:val="2B320F6B"/>
    <w:rsid w:val="399E5818"/>
    <w:rsid w:val="62A0195F"/>
    <w:rsid w:val="6E332335"/>
    <w:rsid w:val="74FB18F9"/>
    <w:rsid w:val="775C5BE0"/>
    <w:rsid w:val="788F4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LIUZHENYU</dc:creator>
  <cp:lastModifiedBy>LIUZHENYU</cp:lastModifiedBy>
  <dcterms:modified xsi:type="dcterms:W3CDTF">2015-12-16T02:33:12Z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