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77C" w:rsidRDefault="0084577C" w:rsidP="0084577C">
      <w:pPr>
        <w:jc w:val="center"/>
        <w:rPr>
          <w:sz w:val="44"/>
          <w:szCs w:val="30"/>
        </w:rPr>
      </w:pPr>
      <w:bookmarkStart w:id="0" w:name="_GoBack"/>
      <w:bookmarkEnd w:id="0"/>
      <w:r>
        <w:rPr>
          <w:noProof/>
        </w:rPr>
        <w:drawing>
          <wp:inline distT="0" distB="0" distL="0" distR="0">
            <wp:extent cx="4234058" cy="2181225"/>
            <wp:effectExtent l="0" t="0" r="0" b="0"/>
            <wp:docPr id="2" name="Imagen 2" descr="Resultado de imagen para UNIVERSIDAD POLITECNICA DE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OLITECNICA DE VICTO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440" cy="2194301"/>
                    </a:xfrm>
                    <a:prstGeom prst="rect">
                      <a:avLst/>
                    </a:prstGeom>
                    <a:noFill/>
                    <a:ln>
                      <a:noFill/>
                    </a:ln>
                  </pic:spPr>
                </pic:pic>
              </a:graphicData>
            </a:graphic>
          </wp:inline>
        </w:drawing>
      </w:r>
    </w:p>
    <w:p w:rsidR="0084577C" w:rsidRDefault="0084577C" w:rsidP="0084577C">
      <w:pPr>
        <w:jc w:val="center"/>
        <w:rPr>
          <w:sz w:val="44"/>
          <w:szCs w:val="30"/>
        </w:rPr>
      </w:pPr>
    </w:p>
    <w:p w:rsidR="0084577C" w:rsidRDefault="0084577C" w:rsidP="0084577C">
      <w:pPr>
        <w:jc w:val="center"/>
        <w:rPr>
          <w:sz w:val="44"/>
          <w:szCs w:val="30"/>
        </w:rPr>
      </w:pPr>
      <w:r>
        <w:rPr>
          <w:sz w:val="44"/>
          <w:szCs w:val="30"/>
        </w:rPr>
        <w:t>PROGRAMACIÓN WEB</w:t>
      </w:r>
    </w:p>
    <w:p w:rsidR="0084577C" w:rsidRDefault="0084577C" w:rsidP="0084577C">
      <w:pPr>
        <w:jc w:val="center"/>
        <w:rPr>
          <w:sz w:val="44"/>
          <w:szCs w:val="30"/>
        </w:rPr>
      </w:pPr>
    </w:p>
    <w:p w:rsidR="0084577C" w:rsidRDefault="0084577C" w:rsidP="0084577C">
      <w:pPr>
        <w:jc w:val="center"/>
        <w:rPr>
          <w:sz w:val="44"/>
          <w:szCs w:val="30"/>
        </w:rPr>
      </w:pPr>
      <w:r>
        <w:rPr>
          <w:sz w:val="44"/>
          <w:szCs w:val="30"/>
        </w:rPr>
        <w:t>PROFESOR: MC JORGE OMAR JASSO LUNA</w:t>
      </w:r>
    </w:p>
    <w:p w:rsidR="0084577C" w:rsidRDefault="0084577C" w:rsidP="0084577C">
      <w:pPr>
        <w:jc w:val="center"/>
        <w:rPr>
          <w:sz w:val="44"/>
          <w:szCs w:val="30"/>
        </w:rPr>
      </w:pPr>
      <w:r>
        <w:rPr>
          <w:sz w:val="44"/>
          <w:szCs w:val="30"/>
        </w:rPr>
        <w:t>ALUMNO: LUIS ANGEL TORES GRIMALDO</w:t>
      </w:r>
    </w:p>
    <w:p w:rsidR="0084577C" w:rsidRDefault="0084577C" w:rsidP="0084577C">
      <w:pPr>
        <w:jc w:val="center"/>
        <w:rPr>
          <w:sz w:val="44"/>
          <w:szCs w:val="30"/>
        </w:rPr>
      </w:pPr>
    </w:p>
    <w:p w:rsidR="0084577C" w:rsidRDefault="0084577C" w:rsidP="0084577C">
      <w:pPr>
        <w:jc w:val="center"/>
        <w:rPr>
          <w:sz w:val="44"/>
          <w:szCs w:val="30"/>
        </w:rPr>
      </w:pPr>
    </w:p>
    <w:p w:rsidR="0084577C" w:rsidRDefault="0084577C" w:rsidP="0084577C">
      <w:pPr>
        <w:jc w:val="center"/>
        <w:rPr>
          <w:sz w:val="44"/>
          <w:szCs w:val="30"/>
        </w:rPr>
      </w:pPr>
      <w:r>
        <w:rPr>
          <w:sz w:val="44"/>
          <w:szCs w:val="30"/>
        </w:rPr>
        <w:t>MÓDULO: INSCRIPCIONES</w:t>
      </w:r>
    </w:p>
    <w:p w:rsidR="0084577C" w:rsidRDefault="0084577C" w:rsidP="0084577C">
      <w:pPr>
        <w:jc w:val="center"/>
        <w:rPr>
          <w:sz w:val="44"/>
          <w:szCs w:val="30"/>
        </w:rPr>
      </w:pPr>
    </w:p>
    <w:p w:rsidR="0084577C" w:rsidRDefault="0084577C" w:rsidP="0084577C">
      <w:pPr>
        <w:jc w:val="center"/>
        <w:rPr>
          <w:sz w:val="44"/>
          <w:szCs w:val="30"/>
        </w:rPr>
      </w:pPr>
      <w:r>
        <w:rPr>
          <w:sz w:val="44"/>
          <w:szCs w:val="30"/>
        </w:rPr>
        <w:t>FECHA: 09/04/2019</w:t>
      </w:r>
    </w:p>
    <w:p w:rsidR="0084577C" w:rsidRDefault="0084577C">
      <w:pPr>
        <w:rPr>
          <w:sz w:val="44"/>
          <w:szCs w:val="30"/>
        </w:rPr>
      </w:pPr>
      <w:r>
        <w:rPr>
          <w:sz w:val="44"/>
          <w:szCs w:val="30"/>
        </w:rPr>
        <w:br w:type="page"/>
      </w:r>
    </w:p>
    <w:p w:rsidR="0098459D" w:rsidRPr="0098459D" w:rsidRDefault="0098459D" w:rsidP="0084577C">
      <w:pPr>
        <w:jc w:val="both"/>
        <w:rPr>
          <w:sz w:val="28"/>
          <w:szCs w:val="30"/>
        </w:rPr>
      </w:pPr>
      <w:r>
        <w:rPr>
          <w:sz w:val="28"/>
          <w:szCs w:val="30"/>
        </w:rPr>
        <w:lastRenderedPageBreak/>
        <w:t>Los cuatrimestres, a diferencia de la aplicación que está en función actualmente, se muestran de forma ascendente. Todas las materias que pertenezcan al número de cuatrimestre ‘n’ se irán acomodando dependiente al que pertenecen.</w:t>
      </w:r>
    </w:p>
    <w:p w:rsidR="0098459D" w:rsidRDefault="0098459D" w:rsidP="0084577C">
      <w:pPr>
        <w:jc w:val="both"/>
        <w:rPr>
          <w:sz w:val="44"/>
          <w:szCs w:val="30"/>
        </w:rPr>
      </w:pPr>
      <w:r>
        <w:rPr>
          <w:noProof/>
        </w:rPr>
        <w:drawing>
          <wp:anchor distT="0" distB="0" distL="114300" distR="114300" simplePos="0" relativeHeight="251659264" behindDoc="1" locked="0" layoutInCell="1" allowOverlap="1" wp14:anchorId="64D477DD">
            <wp:simplePos x="0" y="0"/>
            <wp:positionH relativeFrom="column">
              <wp:posOffset>-477248</wp:posOffset>
            </wp:positionH>
            <wp:positionV relativeFrom="paragraph">
              <wp:posOffset>8890</wp:posOffset>
            </wp:positionV>
            <wp:extent cx="3337462" cy="1876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7462" cy="1876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F9FD067">
            <wp:simplePos x="0" y="0"/>
            <wp:positionH relativeFrom="margin">
              <wp:posOffset>3243580</wp:posOffset>
            </wp:positionH>
            <wp:positionV relativeFrom="paragraph">
              <wp:posOffset>8890</wp:posOffset>
            </wp:positionV>
            <wp:extent cx="3028950" cy="1833880"/>
            <wp:effectExtent l="0" t="0" r="0" b="0"/>
            <wp:wrapTight wrapText="bothSides">
              <wp:wrapPolygon edited="0">
                <wp:start x="0" y="0"/>
                <wp:lineTo x="0" y="21316"/>
                <wp:lineTo x="21464" y="21316"/>
                <wp:lineTo x="2146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1833880"/>
                    </a:xfrm>
                    <a:prstGeom prst="rect">
                      <a:avLst/>
                    </a:prstGeom>
                  </pic:spPr>
                </pic:pic>
              </a:graphicData>
            </a:graphic>
            <wp14:sizeRelH relativeFrom="margin">
              <wp14:pctWidth>0</wp14:pctWidth>
            </wp14:sizeRelH>
            <wp14:sizeRelV relativeFrom="margin">
              <wp14:pctHeight>0</wp14:pctHeight>
            </wp14:sizeRelV>
          </wp:anchor>
        </w:drawing>
      </w:r>
    </w:p>
    <w:p w:rsidR="0098459D" w:rsidRDefault="0098459D" w:rsidP="0084577C">
      <w:pPr>
        <w:jc w:val="both"/>
        <w:rPr>
          <w:sz w:val="44"/>
          <w:szCs w:val="30"/>
        </w:rPr>
      </w:pPr>
    </w:p>
    <w:p w:rsidR="0098459D" w:rsidRDefault="0098459D" w:rsidP="0084577C">
      <w:pPr>
        <w:jc w:val="both"/>
        <w:rPr>
          <w:sz w:val="44"/>
          <w:szCs w:val="30"/>
        </w:rPr>
      </w:pPr>
    </w:p>
    <w:p w:rsidR="0098459D" w:rsidRDefault="0098459D" w:rsidP="0084577C">
      <w:pPr>
        <w:jc w:val="both"/>
        <w:rPr>
          <w:sz w:val="44"/>
          <w:szCs w:val="30"/>
        </w:rPr>
      </w:pPr>
    </w:p>
    <w:p w:rsidR="0084577C" w:rsidRPr="0098459D" w:rsidRDefault="0084577C" w:rsidP="0084577C">
      <w:pPr>
        <w:jc w:val="both"/>
        <w:rPr>
          <w:sz w:val="28"/>
          <w:szCs w:val="30"/>
        </w:rPr>
      </w:pPr>
    </w:p>
    <w:p w:rsidR="0098459D" w:rsidRDefault="0098459D" w:rsidP="0084577C">
      <w:pPr>
        <w:jc w:val="both"/>
        <w:rPr>
          <w:sz w:val="28"/>
          <w:szCs w:val="30"/>
        </w:rPr>
      </w:pPr>
      <w:r>
        <w:rPr>
          <w:sz w:val="28"/>
          <w:szCs w:val="30"/>
        </w:rPr>
        <w:t>Cada materia es representada por ‘</w:t>
      </w:r>
      <w:proofErr w:type="spellStart"/>
      <w:r>
        <w:rPr>
          <w:sz w:val="28"/>
          <w:szCs w:val="30"/>
        </w:rPr>
        <w:t>div</w:t>
      </w:r>
      <w:proofErr w:type="spellEnd"/>
      <w:r>
        <w:rPr>
          <w:sz w:val="28"/>
          <w:szCs w:val="30"/>
        </w:rPr>
        <w:t xml:space="preserve">’ y el ícono referencia el estado del alumno. </w:t>
      </w:r>
    </w:p>
    <w:p w:rsidR="0098459D" w:rsidRDefault="0098459D" w:rsidP="0098459D">
      <w:pPr>
        <w:pStyle w:val="Prrafodelista"/>
        <w:numPr>
          <w:ilvl w:val="0"/>
          <w:numId w:val="1"/>
        </w:numPr>
        <w:jc w:val="both"/>
        <w:rPr>
          <w:sz w:val="28"/>
          <w:szCs w:val="30"/>
        </w:rPr>
      </w:pPr>
      <w:r>
        <w:rPr>
          <w:sz w:val="28"/>
          <w:szCs w:val="30"/>
        </w:rPr>
        <w:t>Si el ícono es verde significa que en la base de datos se encontró un registro de él dónde acredita esa materia, por lo que no se muestra la funcionalidad de inscripción para este caso.</w:t>
      </w:r>
    </w:p>
    <w:p w:rsidR="0098459D" w:rsidRDefault="0098459D" w:rsidP="0098459D">
      <w:pPr>
        <w:pStyle w:val="Prrafodelista"/>
        <w:jc w:val="both"/>
        <w:rPr>
          <w:sz w:val="28"/>
          <w:szCs w:val="30"/>
        </w:rPr>
      </w:pPr>
      <w:r>
        <w:rPr>
          <w:noProof/>
        </w:rPr>
        <w:drawing>
          <wp:inline distT="0" distB="0" distL="0" distR="0" wp14:anchorId="5416C711" wp14:editId="5F6D43EA">
            <wp:extent cx="2493316" cy="1063547"/>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192" cy="1091220"/>
                    </a:xfrm>
                    <a:prstGeom prst="rect">
                      <a:avLst/>
                    </a:prstGeom>
                  </pic:spPr>
                </pic:pic>
              </a:graphicData>
            </a:graphic>
          </wp:inline>
        </w:drawing>
      </w:r>
    </w:p>
    <w:p w:rsidR="0098459D" w:rsidRDefault="0098459D" w:rsidP="0098459D">
      <w:pPr>
        <w:pStyle w:val="Prrafodelista"/>
        <w:numPr>
          <w:ilvl w:val="0"/>
          <w:numId w:val="1"/>
        </w:numPr>
        <w:jc w:val="both"/>
        <w:rPr>
          <w:sz w:val="28"/>
          <w:szCs w:val="30"/>
        </w:rPr>
      </w:pPr>
      <w:r>
        <w:rPr>
          <w:sz w:val="28"/>
          <w:szCs w:val="30"/>
        </w:rPr>
        <w:t>El ícono amarillo significa que la materia es regular y está habilitada para inscribirse al curso.</w:t>
      </w:r>
    </w:p>
    <w:p w:rsidR="0098459D" w:rsidRDefault="0098459D" w:rsidP="0098459D">
      <w:pPr>
        <w:ind w:left="360" w:firstLine="348"/>
        <w:jc w:val="both"/>
        <w:rPr>
          <w:noProof/>
        </w:rPr>
      </w:pPr>
      <w:r w:rsidRPr="0098459D">
        <w:rPr>
          <w:noProof/>
        </w:rPr>
        <w:t xml:space="preserve"> </w:t>
      </w:r>
      <w:r>
        <w:rPr>
          <w:noProof/>
        </w:rPr>
        <w:drawing>
          <wp:inline distT="0" distB="0" distL="0" distR="0" wp14:anchorId="45978338" wp14:editId="69C65C04">
            <wp:extent cx="2132020" cy="920188"/>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7159" cy="939670"/>
                    </a:xfrm>
                    <a:prstGeom prst="rect">
                      <a:avLst/>
                    </a:prstGeom>
                  </pic:spPr>
                </pic:pic>
              </a:graphicData>
            </a:graphic>
          </wp:inline>
        </w:drawing>
      </w:r>
    </w:p>
    <w:p w:rsidR="007B3C77" w:rsidRDefault="00E16A4C" w:rsidP="007B3C77">
      <w:pPr>
        <w:pStyle w:val="Prrafodelista"/>
        <w:numPr>
          <w:ilvl w:val="1"/>
          <w:numId w:val="1"/>
        </w:numPr>
        <w:jc w:val="both"/>
        <w:rPr>
          <w:noProof/>
        </w:rPr>
      </w:pPr>
      <w:r>
        <w:rPr>
          <w:noProof/>
        </w:rPr>
        <w:t>Al hacer clic en inscribir se visualiza así:</w:t>
      </w:r>
    </w:p>
    <w:p w:rsidR="00E16A4C" w:rsidRDefault="00E16A4C" w:rsidP="00E16A4C">
      <w:pPr>
        <w:ind w:left="360"/>
        <w:jc w:val="both"/>
        <w:rPr>
          <w:noProof/>
        </w:rPr>
      </w:pPr>
      <w:r>
        <w:rPr>
          <w:noProof/>
        </w:rPr>
        <w:lastRenderedPageBreak/>
        <w:drawing>
          <wp:inline distT="0" distB="0" distL="0" distR="0" wp14:anchorId="3B371CF3" wp14:editId="76670574">
            <wp:extent cx="3738244" cy="1692319"/>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4640" cy="1695215"/>
                    </a:xfrm>
                    <a:prstGeom prst="rect">
                      <a:avLst/>
                    </a:prstGeom>
                  </pic:spPr>
                </pic:pic>
              </a:graphicData>
            </a:graphic>
          </wp:inline>
        </w:drawing>
      </w:r>
    </w:p>
    <w:p w:rsidR="00E16A4C" w:rsidRDefault="00E16A4C" w:rsidP="00E16A4C">
      <w:pPr>
        <w:ind w:left="360"/>
        <w:jc w:val="both"/>
        <w:rPr>
          <w:noProof/>
        </w:rPr>
      </w:pPr>
      <w:r>
        <w:rPr>
          <w:noProof/>
        </w:rPr>
        <w:drawing>
          <wp:inline distT="0" distB="0" distL="0" distR="0" wp14:anchorId="3AC194EF" wp14:editId="0BB3E73B">
            <wp:extent cx="3683815" cy="1802727"/>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180" cy="1808289"/>
                    </a:xfrm>
                    <a:prstGeom prst="rect">
                      <a:avLst/>
                    </a:prstGeom>
                  </pic:spPr>
                </pic:pic>
              </a:graphicData>
            </a:graphic>
          </wp:inline>
        </w:drawing>
      </w:r>
    </w:p>
    <w:p w:rsidR="00E16A4C" w:rsidRDefault="00E16A4C" w:rsidP="00E16A4C">
      <w:pPr>
        <w:ind w:left="360"/>
        <w:jc w:val="both"/>
        <w:rPr>
          <w:noProof/>
        </w:rPr>
      </w:pPr>
    </w:p>
    <w:p w:rsidR="0098459D" w:rsidRDefault="00E16A4C" w:rsidP="0098459D">
      <w:pPr>
        <w:ind w:left="360" w:firstLine="348"/>
        <w:jc w:val="both"/>
        <w:rPr>
          <w:noProof/>
        </w:rPr>
      </w:pPr>
      <w:r>
        <w:rPr>
          <w:noProof/>
        </w:rPr>
        <w:t>Ahí se muestran todas las clases que estén relacionadas a la clase correspondiente, al hacer clic en inscribirse instantaneamente se hace el registro en la base de datos.</w:t>
      </w:r>
    </w:p>
    <w:p w:rsidR="00E16A4C" w:rsidRDefault="00E16A4C" w:rsidP="0098459D">
      <w:pPr>
        <w:ind w:left="360" w:firstLine="348"/>
        <w:jc w:val="both"/>
        <w:rPr>
          <w:noProof/>
        </w:rPr>
      </w:pPr>
    </w:p>
    <w:p w:rsidR="0098459D" w:rsidRDefault="0098459D" w:rsidP="0098459D">
      <w:pPr>
        <w:pStyle w:val="Prrafodelista"/>
        <w:numPr>
          <w:ilvl w:val="0"/>
          <w:numId w:val="1"/>
        </w:numPr>
        <w:jc w:val="both"/>
        <w:rPr>
          <w:sz w:val="28"/>
          <w:szCs w:val="30"/>
        </w:rPr>
      </w:pPr>
      <w:r>
        <w:rPr>
          <w:sz w:val="28"/>
          <w:szCs w:val="30"/>
        </w:rPr>
        <w:t>El ícono azul significa que la materia está bloqueada porque existen materias seriadas a ésta que se deben cursar antes de poder tomarla.</w:t>
      </w:r>
    </w:p>
    <w:p w:rsidR="0098459D" w:rsidRDefault="0098459D" w:rsidP="0098459D">
      <w:pPr>
        <w:pStyle w:val="Prrafodelista"/>
        <w:jc w:val="both"/>
        <w:rPr>
          <w:sz w:val="28"/>
          <w:szCs w:val="30"/>
        </w:rPr>
      </w:pPr>
      <w:r>
        <w:rPr>
          <w:noProof/>
        </w:rPr>
        <w:drawing>
          <wp:inline distT="0" distB="0" distL="0" distR="0" wp14:anchorId="27DE8127" wp14:editId="03EFEE0E">
            <wp:extent cx="2032034" cy="854496"/>
            <wp:effectExtent l="0" t="0" r="635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580" cy="865238"/>
                    </a:xfrm>
                    <a:prstGeom prst="rect">
                      <a:avLst/>
                    </a:prstGeom>
                  </pic:spPr>
                </pic:pic>
              </a:graphicData>
            </a:graphic>
          </wp:inline>
        </w:drawing>
      </w:r>
    </w:p>
    <w:p w:rsidR="007B3C77" w:rsidRDefault="007B3C77" w:rsidP="0098459D">
      <w:pPr>
        <w:pStyle w:val="Prrafodelista"/>
        <w:jc w:val="both"/>
        <w:rPr>
          <w:sz w:val="28"/>
          <w:szCs w:val="30"/>
        </w:rPr>
      </w:pPr>
    </w:p>
    <w:p w:rsidR="007B3C77" w:rsidRDefault="0098459D" w:rsidP="0098459D">
      <w:pPr>
        <w:pStyle w:val="Prrafodelista"/>
        <w:numPr>
          <w:ilvl w:val="1"/>
          <w:numId w:val="1"/>
        </w:numPr>
        <w:jc w:val="both"/>
        <w:rPr>
          <w:sz w:val="28"/>
          <w:szCs w:val="30"/>
        </w:rPr>
      </w:pPr>
      <w:r>
        <w:rPr>
          <w:sz w:val="28"/>
          <w:szCs w:val="30"/>
        </w:rPr>
        <w:t xml:space="preserve"> Como una funcionalidad agregada a esta parte, se implementó la capacidad de poder verificar para todas las materias acerca de qué materias están seriadas.</w:t>
      </w:r>
    </w:p>
    <w:p w:rsidR="0098459D" w:rsidRDefault="007B3C77" w:rsidP="007B3C77">
      <w:pPr>
        <w:pStyle w:val="Prrafodelista"/>
        <w:ind w:left="735"/>
        <w:jc w:val="both"/>
        <w:rPr>
          <w:sz w:val="28"/>
          <w:szCs w:val="30"/>
        </w:rPr>
      </w:pPr>
      <w:r>
        <w:rPr>
          <w:noProof/>
        </w:rPr>
        <w:lastRenderedPageBreak/>
        <w:drawing>
          <wp:inline distT="0" distB="0" distL="0" distR="0" wp14:anchorId="5A71CDD0" wp14:editId="5E28D43D">
            <wp:extent cx="5030172" cy="27051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238" cy="2710595"/>
                    </a:xfrm>
                    <a:prstGeom prst="rect">
                      <a:avLst/>
                    </a:prstGeom>
                  </pic:spPr>
                </pic:pic>
              </a:graphicData>
            </a:graphic>
          </wp:inline>
        </w:drawing>
      </w:r>
      <w:r w:rsidR="0098459D">
        <w:rPr>
          <w:sz w:val="28"/>
          <w:szCs w:val="30"/>
        </w:rPr>
        <w:t xml:space="preserve"> </w:t>
      </w:r>
    </w:p>
    <w:p w:rsidR="007B3C77" w:rsidRDefault="007B3C77" w:rsidP="007B3C77">
      <w:pPr>
        <w:pStyle w:val="Prrafodelista"/>
        <w:ind w:left="735"/>
        <w:jc w:val="both"/>
        <w:rPr>
          <w:sz w:val="28"/>
          <w:szCs w:val="30"/>
        </w:rPr>
      </w:pPr>
      <w:r>
        <w:rPr>
          <w:sz w:val="28"/>
          <w:szCs w:val="30"/>
        </w:rPr>
        <w:t>Así se mira cuando hay materias seriadas.</w:t>
      </w:r>
    </w:p>
    <w:p w:rsidR="007B3C77" w:rsidRDefault="007B3C77" w:rsidP="007B3C77">
      <w:pPr>
        <w:pStyle w:val="Prrafodelista"/>
        <w:ind w:left="735"/>
        <w:jc w:val="both"/>
        <w:rPr>
          <w:sz w:val="28"/>
          <w:szCs w:val="30"/>
        </w:rPr>
      </w:pPr>
      <w:r>
        <w:rPr>
          <w:noProof/>
        </w:rPr>
        <w:drawing>
          <wp:inline distT="0" distB="0" distL="0" distR="0" wp14:anchorId="1B368E32" wp14:editId="21F9697E">
            <wp:extent cx="5299600" cy="2505887"/>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117" cy="2508495"/>
                    </a:xfrm>
                    <a:prstGeom prst="rect">
                      <a:avLst/>
                    </a:prstGeom>
                  </pic:spPr>
                </pic:pic>
              </a:graphicData>
            </a:graphic>
          </wp:inline>
        </w:drawing>
      </w:r>
    </w:p>
    <w:p w:rsidR="007B3C77" w:rsidRDefault="007B3C77" w:rsidP="007B3C77">
      <w:pPr>
        <w:pStyle w:val="Prrafodelista"/>
        <w:ind w:left="735"/>
        <w:jc w:val="both"/>
        <w:rPr>
          <w:sz w:val="28"/>
          <w:szCs w:val="30"/>
        </w:rPr>
      </w:pPr>
      <w:r>
        <w:rPr>
          <w:sz w:val="28"/>
          <w:szCs w:val="30"/>
        </w:rPr>
        <w:t>Así se visualiza cuando no hay materias seriadas a la materia seleccionada.</w:t>
      </w:r>
    </w:p>
    <w:p w:rsidR="00E16A4C" w:rsidRDefault="00E16A4C" w:rsidP="00E16A4C">
      <w:pPr>
        <w:pStyle w:val="Prrafodelista"/>
        <w:numPr>
          <w:ilvl w:val="0"/>
          <w:numId w:val="1"/>
        </w:numPr>
        <w:jc w:val="both"/>
        <w:rPr>
          <w:sz w:val="28"/>
          <w:szCs w:val="30"/>
        </w:rPr>
      </w:pPr>
      <w:r>
        <w:rPr>
          <w:sz w:val="28"/>
          <w:szCs w:val="30"/>
        </w:rPr>
        <w:t>Cuando una materia se encuentra ya en el historial del alumno y se tiene una calificación reprobatoria registrada, se muestra un ícono rojo y se habilita el botón de inscribirse para que el alumno sepa que debe recursarla y priorizarla sobre las demás.</w:t>
      </w:r>
    </w:p>
    <w:p w:rsidR="00E16A4C" w:rsidRDefault="00E16A4C" w:rsidP="00E16A4C">
      <w:pPr>
        <w:ind w:left="360"/>
        <w:jc w:val="both"/>
        <w:rPr>
          <w:sz w:val="28"/>
          <w:szCs w:val="30"/>
        </w:rPr>
      </w:pPr>
      <w:r>
        <w:rPr>
          <w:noProof/>
        </w:rPr>
        <w:drawing>
          <wp:inline distT="0" distB="0" distL="0" distR="0" wp14:anchorId="42FB263D" wp14:editId="428ADA37">
            <wp:extent cx="2362017" cy="113069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166" cy="1134112"/>
                    </a:xfrm>
                    <a:prstGeom prst="rect">
                      <a:avLst/>
                    </a:prstGeom>
                  </pic:spPr>
                </pic:pic>
              </a:graphicData>
            </a:graphic>
          </wp:inline>
        </w:drawing>
      </w:r>
    </w:p>
    <w:p w:rsidR="00E16A4C" w:rsidRDefault="00E16A4C" w:rsidP="00E16A4C">
      <w:pPr>
        <w:ind w:left="360"/>
        <w:jc w:val="both"/>
        <w:rPr>
          <w:sz w:val="28"/>
          <w:szCs w:val="30"/>
        </w:rPr>
      </w:pPr>
      <w:r>
        <w:rPr>
          <w:sz w:val="28"/>
          <w:szCs w:val="30"/>
        </w:rPr>
        <w:lastRenderedPageBreak/>
        <w:t>CONCLUSIONES.</w:t>
      </w:r>
    </w:p>
    <w:p w:rsidR="001964A8" w:rsidRDefault="001964A8" w:rsidP="00E16A4C">
      <w:pPr>
        <w:ind w:left="360"/>
        <w:jc w:val="both"/>
        <w:rPr>
          <w:sz w:val="28"/>
          <w:szCs w:val="30"/>
        </w:rPr>
      </w:pPr>
    </w:p>
    <w:p w:rsidR="00E16A4C" w:rsidRDefault="00E16A4C" w:rsidP="00E16A4C">
      <w:pPr>
        <w:ind w:left="360"/>
        <w:jc w:val="both"/>
        <w:rPr>
          <w:sz w:val="24"/>
          <w:szCs w:val="30"/>
        </w:rPr>
      </w:pPr>
      <w:r>
        <w:rPr>
          <w:sz w:val="24"/>
          <w:szCs w:val="30"/>
        </w:rPr>
        <w:t>Actualmente en la base de datos los registros de todas las materias se guardan en la misma tabla</w:t>
      </w:r>
      <w:r w:rsidR="001964A8">
        <w:rPr>
          <w:sz w:val="24"/>
          <w:szCs w:val="30"/>
        </w:rPr>
        <w:t xml:space="preserve"> ‘historial’</w:t>
      </w:r>
      <w:r>
        <w:rPr>
          <w:sz w:val="24"/>
          <w:szCs w:val="30"/>
        </w:rPr>
        <w:t xml:space="preserve">, </w:t>
      </w:r>
      <w:r w:rsidR="001964A8">
        <w:rPr>
          <w:sz w:val="24"/>
          <w:szCs w:val="30"/>
        </w:rPr>
        <w:t xml:space="preserve">calificaciones </w:t>
      </w:r>
      <w:r>
        <w:rPr>
          <w:sz w:val="24"/>
          <w:szCs w:val="30"/>
        </w:rPr>
        <w:t>de materias de cuatrimestres distintos y el cuatrimestre en curso, sin embargo</w:t>
      </w:r>
      <w:r w:rsidR="001964A8">
        <w:rPr>
          <w:sz w:val="24"/>
          <w:szCs w:val="30"/>
        </w:rPr>
        <w:t>,</w:t>
      </w:r>
      <w:r>
        <w:rPr>
          <w:sz w:val="24"/>
          <w:szCs w:val="30"/>
        </w:rPr>
        <w:t xml:space="preserve"> </w:t>
      </w:r>
      <w:r w:rsidR="001964A8">
        <w:rPr>
          <w:sz w:val="24"/>
          <w:szCs w:val="30"/>
        </w:rPr>
        <w:t>los registros no son lo suficientemente despectivos entre sí, ya que la fila 1 puede ser completamente idéntica a la fila 2 y esto crea un error lógico para la administración de los datos en el sistema. El ejemplo más notorio es que una vez agregada una materia no se puede diferenciar a qué clase se registró el alumno y los ‘n’ botones de agregar se cambiarán a eliminar.</w:t>
      </w:r>
    </w:p>
    <w:p w:rsidR="001964A8" w:rsidRDefault="001964A8" w:rsidP="00E16A4C">
      <w:pPr>
        <w:ind w:left="360"/>
        <w:jc w:val="both"/>
        <w:rPr>
          <w:sz w:val="24"/>
          <w:szCs w:val="30"/>
        </w:rPr>
      </w:pPr>
      <w:r>
        <w:rPr>
          <w:noProof/>
        </w:rPr>
        <w:drawing>
          <wp:inline distT="0" distB="0" distL="0" distR="0" wp14:anchorId="72997459" wp14:editId="280F25A2">
            <wp:extent cx="5024119" cy="1994185"/>
            <wp:effectExtent l="0" t="0" r="571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0794" cy="1996834"/>
                    </a:xfrm>
                    <a:prstGeom prst="rect">
                      <a:avLst/>
                    </a:prstGeom>
                  </pic:spPr>
                </pic:pic>
              </a:graphicData>
            </a:graphic>
          </wp:inline>
        </w:drawing>
      </w:r>
    </w:p>
    <w:p w:rsidR="001964A8" w:rsidRDefault="001964A8" w:rsidP="00E16A4C">
      <w:pPr>
        <w:ind w:left="360"/>
        <w:jc w:val="both"/>
        <w:rPr>
          <w:sz w:val="24"/>
          <w:szCs w:val="30"/>
        </w:rPr>
      </w:pPr>
      <w:r>
        <w:rPr>
          <w:sz w:val="24"/>
          <w:szCs w:val="30"/>
        </w:rPr>
        <w:t>Se recomienda agregar a la tabla ‘historial’ algún tipo de id que diferencie de los demás registros y una forma de identificar a qué clase se dio de alta, ya sea dentro de esta tabla o en una nueva.</w:t>
      </w:r>
    </w:p>
    <w:p w:rsidR="001964A8" w:rsidRDefault="001964A8" w:rsidP="001964A8">
      <w:pPr>
        <w:ind w:left="360"/>
        <w:jc w:val="both"/>
        <w:rPr>
          <w:sz w:val="24"/>
          <w:szCs w:val="30"/>
        </w:rPr>
      </w:pPr>
      <w:r>
        <w:rPr>
          <w:sz w:val="24"/>
          <w:szCs w:val="30"/>
        </w:rPr>
        <w:t>En este ejemplo sin importar el botón que se de clic se borra el registro a la materia y funciona, sin embargo, no es lo correcto visualmente.</w:t>
      </w:r>
    </w:p>
    <w:p w:rsidR="001964A8" w:rsidRDefault="001964A8" w:rsidP="001964A8">
      <w:pPr>
        <w:jc w:val="both"/>
        <w:rPr>
          <w:sz w:val="24"/>
          <w:szCs w:val="30"/>
        </w:rPr>
      </w:pPr>
      <w:r>
        <w:rPr>
          <w:sz w:val="24"/>
          <w:szCs w:val="30"/>
        </w:rPr>
        <w:t>COMENTARIO:</w:t>
      </w:r>
    </w:p>
    <w:p w:rsidR="001964A8" w:rsidRPr="00E16A4C" w:rsidRDefault="001964A8" w:rsidP="001964A8">
      <w:pPr>
        <w:jc w:val="both"/>
        <w:rPr>
          <w:sz w:val="24"/>
          <w:szCs w:val="30"/>
        </w:rPr>
      </w:pPr>
      <w:r>
        <w:rPr>
          <w:sz w:val="24"/>
          <w:szCs w:val="30"/>
        </w:rPr>
        <w:tab/>
        <w:t>El método para diferenciar entre si es una materia ya cursada</w:t>
      </w:r>
    </w:p>
    <w:sectPr w:rsidR="001964A8" w:rsidRPr="00E16A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B47F3"/>
    <w:multiLevelType w:val="multilevel"/>
    <w:tmpl w:val="7F30FD1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22"/>
    <w:rsid w:val="001964A8"/>
    <w:rsid w:val="007B3C77"/>
    <w:rsid w:val="0084577C"/>
    <w:rsid w:val="00974A22"/>
    <w:rsid w:val="0098459D"/>
    <w:rsid w:val="00B66F3C"/>
    <w:rsid w:val="00DC3945"/>
    <w:rsid w:val="00E16A4C"/>
    <w:rsid w:val="00F00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1F087-D962-401B-B4EA-008A4737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4A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A22"/>
    <w:rPr>
      <w:rFonts w:ascii="Segoe UI" w:hAnsi="Segoe UI" w:cs="Segoe UI"/>
      <w:sz w:val="18"/>
      <w:szCs w:val="18"/>
    </w:rPr>
  </w:style>
  <w:style w:type="paragraph" w:styleId="Prrafodelista">
    <w:name w:val="List Paragraph"/>
    <w:basedOn w:val="Normal"/>
    <w:uiPriority w:val="34"/>
    <w:qFormat/>
    <w:rsid w:val="0098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2019-04-10T03:17:00Z</dcterms:created>
  <dcterms:modified xsi:type="dcterms:W3CDTF">2019-04-10T05:39:00Z</dcterms:modified>
</cp:coreProperties>
</file>