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是国家教育综合改革试验区——“一市两校”之上海市教育综合改革的试点高校，同时承担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"https://baike.baidu.com/item/%E5%BC%A0%E6%B1%9F%E7%BB%BC%E5%90%88%E6%80%A7%E5%9B%BD%E5%AE%B6%E7%A7%91%E5%AD%A6%E4%B8%AD%E5%BF%83" \t "https://baike.baidu.com/item/%E4%B8%8A%E6%B5%B7%E7%A7%91%E6%8A%80%E5%A4%A7%E5%AD%A6/_blank"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张江综合性国家科学中心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管理中心的职责。 学校位于上海—浦东新区—张江高科技园中区，以理工科为主，与中国科学院所属研究院所开展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"https://baike.baidu.com/item/%E7%A7%91%E6%95%99%E8%9E%8D%E5%90%88/13463542" \t "https://baike.baidu.com/item/%E4%B8%8A%E6%B5%B7%E7%A7%91%E6%8A%80%E5%A4%A7%E5%AD%A6/_blank"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科教融合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物质科学与技术学院、生命科学与技术学院、信息科学与技术学院、创业与管理学院、创意与艺术学院等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2013年9月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由教育部批准同意正式建立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本科生搞科研？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在上海科技大学，学生从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本科阶段即可开展科研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。由于学校采取的是导师制，学生在入学时都已第一志愿入学且没有调剂，保证了前期学术基础、兴趣、志向一致。在招生上，学校正视教师配置的缺口，并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不盲目扩招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对火热的专业也不盲目追逐。这样就保证了学生的质量，也利于带领本科生开展科学研究。以大一学生为例，学生在进入学校一个学期后就可以加入研究课题组，在教授的指导下开始做试验。与很多大学不一样的是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除了日常的上课、写作业外，学生还需要在实验室中与各种实验仪器和数据打交道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搞科技的，怎么可能会没有钱呢？上海科技大学就是一个有钱的土豪大学。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我们学校的寝室是三人间的寝室，上面是床，下面是桌子。寝室里面儿带着空调，甚至还有独立卫浴。就光这两点，就已经羡煞许多的同学啦！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