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327" w:afterAutospacing="0"/>
        <w:ind w:left="0" w:right="0" w:firstLine="0"/>
        <w:rPr>
          <w:rFonts w:ascii="Arial" w:hAnsi="Arial" w:eastAsia="Arial" w:cs="Arial"/>
          <w:i w:val="0"/>
          <w:caps w:val="0"/>
          <w:color w:val="2F2F2F"/>
          <w:spacing w:val="0"/>
          <w:sz w:val="20"/>
          <w:szCs w:val="20"/>
        </w:rPr>
      </w:pPr>
      <w:r>
        <w:rPr>
          <w:rFonts w:hint="default" w:ascii="Arial" w:hAnsi="Arial" w:eastAsia="Arial" w:cs="Arial"/>
          <w:i w:val="0"/>
          <w:caps w:val="0"/>
          <w:color w:val="2F2F2F"/>
          <w:spacing w:val="0"/>
          <w:sz w:val="20"/>
          <w:szCs w:val="20"/>
          <w:shd w:val="clear" w:fill="FFFFFF"/>
        </w:rPr>
        <w:t>投行的工作压力大相信你也有所耳闻，最近爆出高盛为实习生“减负”的新闻，说 1 天只工作17个小时就够了的消息都能让不少投行朋友喜大普奔。</w:t>
      </w:r>
    </w:p>
    <w:p>
      <w:pPr>
        <w:pStyle w:val="2"/>
        <w:keepNext w:val="0"/>
        <w:keepLines w:val="0"/>
        <w:widowControl/>
        <w:suppressLineNumbers w:val="0"/>
        <w:shd w:val="clear" w:fill="FFFFFF"/>
        <w:spacing w:before="0" w:beforeAutospacing="0" w:after="327" w:afterAutospacing="0"/>
        <w:ind w:left="0" w:right="0" w:firstLine="0"/>
        <w:rPr>
          <w:rFonts w:ascii="Arial" w:hAnsi="Arial" w:eastAsia="Arial" w:cs="Arial"/>
          <w:i w:val="0"/>
          <w:caps w:val="0"/>
          <w:color w:val="2F2F2F"/>
          <w:spacing w:val="0"/>
          <w:sz w:val="20"/>
          <w:szCs w:val="20"/>
          <w:shd w:val="clear" w:fill="FFFFFF"/>
        </w:rPr>
      </w:pPr>
      <w:r>
        <w:rPr>
          <w:rFonts w:ascii="Arial" w:hAnsi="Arial" w:eastAsia="Arial" w:cs="Arial"/>
          <w:i w:val="0"/>
          <w:caps w:val="0"/>
          <w:color w:val="2F2F2F"/>
          <w:spacing w:val="0"/>
          <w:sz w:val="20"/>
          <w:szCs w:val="20"/>
          <w:shd w:val="clear" w:fill="FFFFFF"/>
        </w:rPr>
        <w:t>一般来说，投资银行是为公司、政府或者是富人提供建议、筹集资金的机构。</w:t>
      </w:r>
    </w:p>
    <w:p>
      <w:pPr>
        <w:pStyle w:val="2"/>
        <w:keepNext w:val="0"/>
        <w:keepLines w:val="0"/>
        <w:widowControl/>
        <w:suppressLineNumbers w:val="0"/>
        <w:shd w:val="clear" w:fill="FFFFFF"/>
        <w:spacing w:before="0" w:beforeAutospacing="0" w:after="327" w:afterAutospacing="0"/>
        <w:ind w:left="0" w:right="0" w:firstLine="0"/>
        <w:rPr>
          <w:rFonts w:ascii="Arial" w:hAnsi="Arial" w:eastAsia="Arial" w:cs="Arial"/>
          <w:i w:val="0"/>
          <w:caps w:val="0"/>
          <w:color w:val="2F2F2F"/>
          <w:spacing w:val="0"/>
          <w:sz w:val="20"/>
          <w:szCs w:val="20"/>
          <w:shd w:val="clear" w:fill="FFFFFF"/>
        </w:rPr>
      </w:pPr>
      <w:r>
        <w:rPr>
          <w:rFonts w:ascii="Arial" w:hAnsi="Arial" w:eastAsia="Arial" w:cs="Arial"/>
          <w:i w:val="0"/>
          <w:caps w:val="0"/>
          <w:color w:val="2F2F2F"/>
          <w:spacing w:val="0"/>
          <w:sz w:val="20"/>
          <w:szCs w:val="20"/>
          <w:shd w:val="clear" w:fill="FFFFFF"/>
        </w:rPr>
        <w:t>对于很多人来说，进入投行，就意味着：高起点、高薪水、高社会地位。华尔街投行拥有高端的人才和关系网络，他们给出的pay基本都是global pay。第一年的非后台部门的entry-level的薪水基本在60W。</w:t>
      </w:r>
    </w:p>
    <w:p>
      <w:pPr>
        <w:pStyle w:val="2"/>
        <w:keepNext w:val="0"/>
        <w:keepLines w:val="0"/>
        <w:widowControl/>
        <w:suppressLineNumbers w:val="0"/>
      </w:pPr>
      <w:r>
        <w:t>具体可参见爆火国产剧《欢乐颂》里的安迪。毕业于哥伦比亚商学院，精准干练的言谈举止，对数字极为敏感，有超强的记忆力，性格高冷。</w:t>
      </w:r>
    </w:p>
    <w:p>
      <w:pPr>
        <w:pStyle w:val="2"/>
        <w:keepNext w:val="0"/>
        <w:keepLines w:val="0"/>
        <w:widowControl/>
        <w:suppressLineNumbers w:val="0"/>
      </w:pPr>
      <w:r>
        <w:t>正如安迪一样，能进入投行的基本都是智商情商双碾压的天才，堪称为开挂的顶配~</w:t>
      </w:r>
    </w:p>
    <w:p>
      <w:pPr>
        <w:pStyle w:val="2"/>
        <w:keepNext w:val="0"/>
        <w:keepLines w:val="0"/>
        <w:widowControl/>
        <w:suppressLineNumbers w:val="0"/>
      </w:pPr>
      <w:r>
        <w:t>从硬件条件看， 他们一般是：</w:t>
      </w:r>
    </w:p>
    <w:p>
      <w:pPr>
        <w:pStyle w:val="2"/>
        <w:keepNext w:val="0"/>
        <w:keepLines w:val="0"/>
        <w:widowControl/>
        <w:suppressLineNumbers w:val="0"/>
      </w:pPr>
      <w:r>
        <w:t>名校毕业，良好的背景，美国名校参见</w:t>
      </w:r>
      <w:r>
        <w:rPr>
          <w:shd w:val="clear" w:color="FFFFFF" w:fill="D9D9D9"/>
        </w:rPr>
        <w:t>哈佛、耶鲁、普林斯顿、斯坦福、麻省理工</w:t>
      </w:r>
      <w:r>
        <w:t>等五所；国内名校基本只看</w:t>
      </w:r>
      <w:r>
        <w:rPr>
          <w:shd w:val="clear" w:color="FFFFFF" w:fill="D9D9D9"/>
        </w:rPr>
        <w:t>清北复交</w:t>
      </w:r>
      <w:r>
        <w:t>，最好是理工本科+金融硕士</w:t>
      </w:r>
    </w:p>
    <w:p>
      <w:pPr>
        <w:pStyle w:val="2"/>
        <w:keepNext w:val="0"/>
        <w:keepLines w:val="0"/>
        <w:widowControl/>
        <w:suppressLineNumbers w:val="0"/>
      </w:pPr>
      <w:r>
        <w:t>通过 CPA，CFA，ACCA 或各种司法考试</w:t>
      </w:r>
    </w:p>
    <w:p>
      <w:pPr>
        <w:pStyle w:val="2"/>
        <w:keepNext w:val="0"/>
        <w:keepLines w:val="0"/>
        <w:widowControl/>
        <w:suppressLineNumbers w:val="0"/>
      </w:pPr>
      <w:r>
        <w:t>拥有丰富的投行实习经历，律师事务所经验，会计师事务所经历等</w:t>
      </w:r>
    </w:p>
    <w:p>
      <w:pPr>
        <w:pStyle w:val="2"/>
        <w:keepNext w:val="0"/>
        <w:keepLines w:val="0"/>
        <w:widowControl/>
        <w:suppressLineNumbers w:val="0"/>
        <w:shd w:val="clear" w:fill="FFFFFF"/>
        <w:spacing w:before="0" w:beforeAutospacing="0" w:after="327" w:afterAutospacing="0"/>
        <w:ind w:left="0" w:right="0" w:firstLine="0"/>
        <w:rPr>
          <w:rFonts w:ascii="Arial" w:hAnsi="Arial" w:eastAsia="Arial" w:cs="Arial"/>
          <w:i w:val="0"/>
          <w:caps w:val="0"/>
          <w:color w:val="2F2F2F"/>
          <w:spacing w:val="0"/>
          <w:sz w:val="20"/>
          <w:szCs w:val="20"/>
        </w:rPr>
      </w:pPr>
      <w:r>
        <w:rPr>
          <w:rFonts w:hint="default" w:ascii="Arial" w:hAnsi="Arial" w:eastAsia="Arial" w:cs="Arial"/>
          <w:i w:val="0"/>
          <w:caps w:val="0"/>
          <w:color w:val="2F2F2F"/>
          <w:spacing w:val="0"/>
          <w:sz w:val="20"/>
          <w:szCs w:val="20"/>
          <w:shd w:val="clear" w:fill="FFFFFF"/>
        </w:rPr>
        <w:t>但是，即使具备了以上这些条件，可能你还是进不了投行哦。一般来说，由于投行很多时候是要去见高级客户的，所以他们也会看长相，主要看气质，关键在颜值。这个也很重要。</w:t>
      </w:r>
    </w:p>
    <w:p>
      <w:pPr>
        <w:pStyle w:val="2"/>
        <w:keepNext w:val="0"/>
        <w:keepLines w:val="0"/>
        <w:widowControl/>
        <w:suppressLineNumbers w:val="0"/>
        <w:rPr>
          <w:rFonts w:ascii="Arial" w:hAnsi="Arial" w:eastAsia="Arial" w:cs="Arial"/>
          <w:i w:val="0"/>
          <w:caps w:val="0"/>
          <w:color w:val="2F2F2F"/>
          <w:spacing w:val="0"/>
          <w:sz w:val="20"/>
          <w:szCs w:val="20"/>
          <w:shd w:val="clear" w:fill="FFFFFF"/>
        </w:rPr>
      </w:pPr>
      <w:r>
        <w:rPr>
          <w:rFonts w:ascii="Arial" w:hAnsi="Arial" w:eastAsia="Arial" w:cs="Arial"/>
          <w:i w:val="0"/>
          <w:caps w:val="0"/>
          <w:color w:val="2F2F2F"/>
          <w:spacing w:val="0"/>
          <w:sz w:val="20"/>
          <w:szCs w:val="20"/>
          <w:shd w:val="clear" w:fill="FFFFFF"/>
        </w:rPr>
        <w:t>大家都知道，投资银行是个高薪资高回报的行业。在美国人均收入不到4万美元的时候，高盛人年均薪酬就超过了70万美元。高盛、摩根斯坦利等投资银行每年往往净收入的大约一半都用在了员工薪酬上。。。</w:t>
      </w:r>
    </w:p>
    <w:p>
      <w:pPr>
        <w:pStyle w:val="2"/>
        <w:keepNext w:val="0"/>
        <w:keepLines w:val="0"/>
        <w:widowControl/>
        <w:suppressLineNumbers w:val="0"/>
        <w:rPr>
          <w:rFonts w:ascii="Arial" w:hAnsi="Arial" w:eastAsia="Arial" w:cs="Arial"/>
          <w:i w:val="0"/>
          <w:caps w:val="0"/>
          <w:color w:val="2F2F2F"/>
          <w:spacing w:val="0"/>
          <w:sz w:val="20"/>
          <w:szCs w:val="20"/>
          <w:shd w:val="clear" w:fill="FFFFFF"/>
        </w:rPr>
      </w:pPr>
      <w:r>
        <w:rPr>
          <w:rFonts w:ascii="Arial" w:hAnsi="Arial" w:eastAsia="Arial" w:cs="Arial"/>
          <w:i w:val="0"/>
          <w:caps w:val="0"/>
          <w:color w:val="2F2F2F"/>
          <w:spacing w:val="0"/>
          <w:sz w:val="20"/>
          <w:szCs w:val="20"/>
          <w:shd w:val="clear" w:fill="FFFFFF"/>
        </w:rPr>
        <w:t>慢慢变成高富帅，一年买车两年买房三年迎娶白富美，从而走上人生的巅峰呢~</w:t>
      </w:r>
    </w:p>
    <w:p>
      <w:pPr>
        <w:pStyle w:val="2"/>
        <w:keepNext w:val="0"/>
        <w:keepLines w:val="0"/>
        <w:widowControl/>
        <w:suppressLineNumbers w:val="0"/>
        <w:rPr>
          <w:rFonts w:ascii="宋体" w:hAnsi="宋体" w:eastAsia="宋体" w:cs="宋体"/>
          <w:sz w:val="24"/>
          <w:szCs w:val="24"/>
        </w:rPr>
      </w:pPr>
      <w:r>
        <w:rPr>
          <w:rFonts w:ascii="宋体" w:hAnsi="宋体" w:eastAsia="宋体" w:cs="宋体"/>
          <w:sz w:val="24"/>
          <w:szCs w:val="24"/>
        </w:rPr>
        <w:drawing>
          <wp:inline distT="0" distB="0" distL="114300" distR="114300">
            <wp:extent cx="5334000" cy="1371600"/>
            <wp:effectExtent l="0" t="0" r="15240" b="152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34000" cy="1371600"/>
                    </a:xfrm>
                    <a:prstGeom prst="rect">
                      <a:avLst/>
                    </a:prstGeom>
                    <a:noFill/>
                    <a:ln w="9525">
                      <a:noFill/>
                    </a:ln>
                  </pic:spPr>
                </pic:pic>
              </a:graphicData>
            </a:graphic>
          </wp:inline>
        </w:drawing>
      </w:r>
    </w:p>
    <w:p>
      <w:pPr>
        <w:pStyle w:val="2"/>
        <w:keepNext w:val="0"/>
        <w:keepLines w:val="0"/>
        <w:widowControl/>
        <w:suppressLineNumbers w:val="0"/>
        <w:rPr>
          <w:rFonts w:ascii="宋体" w:hAnsi="宋体" w:eastAsia="宋体" w:cs="宋体"/>
          <w:sz w:val="24"/>
          <w:szCs w:val="24"/>
        </w:rPr>
      </w:pPr>
    </w:p>
    <w:p>
      <w:pPr>
        <w:pStyle w:val="2"/>
        <w:keepNext w:val="0"/>
        <w:keepLines w:val="0"/>
        <w:widowControl/>
        <w:suppressLineNumbers w:val="0"/>
        <w:rPr>
          <w:rFonts w:ascii="宋体" w:hAnsi="宋体" w:eastAsia="宋体" w:cs="宋体"/>
          <w:sz w:val="24"/>
          <w:szCs w:val="24"/>
        </w:rPr>
      </w:pPr>
      <w:r>
        <w:rPr>
          <w:rFonts w:ascii="宋体" w:hAnsi="宋体" w:eastAsia="宋体" w:cs="宋体"/>
          <w:sz w:val="24"/>
          <w:szCs w:val="24"/>
        </w:rPr>
        <w:drawing>
          <wp:inline distT="0" distB="0" distL="114300" distR="114300">
            <wp:extent cx="5048250" cy="2667000"/>
            <wp:effectExtent l="0" t="0" r="3810"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048250" cy="2667000"/>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327" w:afterAutospacing="0"/>
        <w:ind w:left="0" w:right="0" w:firstLine="0"/>
        <w:rPr>
          <w:rFonts w:hint="default" w:ascii="Arial" w:hAnsi="Arial" w:eastAsia="Arial" w:cs="Arial"/>
          <w:i w:val="0"/>
          <w:caps w:val="0"/>
          <w:color w:val="2F2F2F"/>
          <w:spacing w:val="0"/>
          <w:sz w:val="20"/>
          <w:szCs w:val="20"/>
          <w:shd w:val="clear" w:fill="FFFFFF"/>
        </w:rPr>
      </w:pPr>
      <w:r>
        <w:rPr>
          <w:rFonts w:hint="default" w:ascii="Arial" w:hAnsi="Arial" w:eastAsia="Arial" w:cs="Arial"/>
          <w:i w:val="0"/>
          <w:caps w:val="0"/>
          <w:color w:val="2F2F2F"/>
          <w:spacing w:val="0"/>
          <w:sz w:val="20"/>
          <w:szCs w:val="20"/>
          <w:shd w:val="clear" w:fill="FFFFFF"/>
        </w:rPr>
        <w:t>平均每周需要工作100个小时，夸张的时候120小时也要扛下来。</w:t>
      </w:r>
    </w:p>
    <w:p>
      <w:pPr>
        <w:pStyle w:val="2"/>
        <w:keepNext w:val="0"/>
        <w:keepLines w:val="0"/>
        <w:widowControl/>
        <w:suppressLineNumbers w:val="0"/>
        <w:shd w:val="clear" w:fill="FFFFFF"/>
        <w:spacing w:before="0" w:beforeAutospacing="0" w:after="327" w:afterAutospacing="0"/>
        <w:ind w:left="0" w:right="0" w:firstLine="0"/>
        <w:rPr>
          <w:rFonts w:hint="default" w:ascii="Arial" w:hAnsi="Arial" w:eastAsia="Arial" w:cs="Arial"/>
          <w:i w:val="0"/>
          <w:caps w:val="0"/>
          <w:color w:val="2F2F2F"/>
          <w:spacing w:val="0"/>
          <w:sz w:val="20"/>
          <w:szCs w:val="20"/>
          <w:shd w:val="clear" w:fill="FFFFFF"/>
        </w:rPr>
      </w:pPr>
      <w:r>
        <w:rPr>
          <w:rFonts w:ascii="Arial" w:hAnsi="Arial" w:eastAsia="Arial" w:cs="Arial"/>
          <w:b/>
          <w:i w:val="0"/>
          <w:caps w:val="0"/>
          <w:color w:val="2F2F2F"/>
          <w:spacing w:val="0"/>
          <w:sz w:val="20"/>
          <w:szCs w:val="20"/>
          <w:shd w:val="clear" w:fill="FFFFFF"/>
        </w:rPr>
        <w:t>最后回归选择投行工作这个话题，很多时候工作就像找对象，适合自己的才是最好的。</w:t>
      </w:r>
      <w:bookmarkStart w:id="0" w:name="_GoBack"/>
      <w:bookmarkEnd w:id="0"/>
    </w:p>
    <w:p>
      <w:pPr>
        <w:keepNext w:val="0"/>
        <w:keepLines w:val="0"/>
        <w:widowControl/>
        <w:suppressLineNumbers w:val="0"/>
        <w:jc w:val="left"/>
      </w:pPr>
    </w:p>
    <w:p>
      <w:pPr>
        <w:pStyle w:val="2"/>
        <w:keepNext w:val="0"/>
        <w:keepLines w:val="0"/>
        <w:widowControl/>
        <w:suppressLineNumbers w:val="0"/>
        <w:shd w:val="clear" w:fill="FFFFFF"/>
        <w:spacing w:before="0" w:beforeAutospacing="0" w:after="327" w:afterAutospacing="0"/>
        <w:ind w:left="0" w:right="0" w:firstLine="0"/>
        <w:rPr>
          <w:rFonts w:hint="eastAsia" w:ascii="Arial" w:hAnsi="Arial" w:eastAsia="Arial" w:cs="Arial"/>
          <w:i w:val="0"/>
          <w:caps w:val="0"/>
          <w:color w:val="2F2F2F"/>
          <w:spacing w:val="0"/>
          <w:sz w:val="20"/>
          <w:szCs w:val="20"/>
          <w:shd w:val="clear" w:fill="FFFFFF"/>
          <w:lang w:eastAsia="zh-CN"/>
        </w:rPr>
      </w:pPr>
    </w:p>
    <w:p>
      <w:pPr>
        <w:pStyle w:val="2"/>
        <w:keepNext w:val="0"/>
        <w:keepLines w:val="0"/>
        <w:widowControl/>
        <w:suppressLineNumbers w:val="0"/>
        <w:shd w:val="clear" w:fill="FFFFFF"/>
        <w:spacing w:before="0" w:beforeAutospacing="0" w:after="327" w:afterAutospacing="0"/>
        <w:ind w:left="0" w:right="0" w:firstLine="0"/>
        <w:rPr>
          <w:rFonts w:hint="eastAsia" w:ascii="Arial" w:hAnsi="Arial" w:eastAsia="Arial" w:cs="Arial"/>
          <w:i w:val="0"/>
          <w:caps w:val="0"/>
          <w:color w:val="2F2F2F"/>
          <w:spacing w:val="0"/>
          <w:sz w:val="20"/>
          <w:szCs w:val="20"/>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1A7EDD"/>
    <w:rsid w:val="7E820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2019-03-13T02:12:05Z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