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主要是对国家重大建设项目、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"https://baike.baidu.com/item/%E7%94%9F%E4%BA%A7%E5%8A%9B/165852" \t "https://baike.baidu.com/item/%E4%BA%94%E5%B9%B4%E8%A7%84%E5%88%92/_blank"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生产力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分布和国民经济重要比例关系等作出规划，为国民经济发展远景规定目标和方向。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3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2019-04-25T03:03:06Z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