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367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封建社会：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指实行封建制度的社会状态，是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马克思主义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历史学家常用的学术名词。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367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"https://baike.baidu.com/item/%E9%A9%AC%E5%85%8B%E6%80%9D%E4%B8%BB%E4%B9%89/239051" \t "https://baike.baidu.com/item/%E5%B0%81%E5%BB%BA%E7%A4%BE%E4%BC%9A/_blank"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马克思主义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史学家的“封建社会”是指地主或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"https://baike.baidu.com/item/%E9%A2%86%E4%B8%BB/2870870" \t "https://baike.baidu.com/item/%E5%B0%81%E5%BB%BA%E7%A4%BE%E4%BC%9A/_blank"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领主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占有土地并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"https://baike.baidu.com/item/%E5%89%A5%E5%89%8A/8492232" \t "https://baike.baidu.com/item/%E5%B0%81%E5%BB%BA%E7%A4%BE%E4%BC%9A/_blank"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剥削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农民或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"https://baike.baidu.com/item/%E5%86%9C%E5%A5%B4" \t "https://baike.baidu.com/item/%E5%B0%81%E5%BB%BA%E7%A4%BE%E4%BC%9A/_blank"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农奴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的社会形态，西方学者的“封建社会”指由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"https://baike.baidu.com/item/%E5%85%B1%E4%B8%BB/541528" \t "https://baike.baidu.com/item/%E5%B0%81%E5%BB%BA%E7%A4%BE%E4%BC%9A/_blank"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共主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"https://baike.baidu.com/item/%E4%B8%AD%E5%A4%AE%E7%8E%8B%E6%9C%9D" \t "https://baike.baidu.com/item/%E5%B0%81%E5%BB%BA%E7%A4%BE%E4%BC%9A/_blank"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中央王朝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给王室成员、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"https://baike.baidu.com/item/%E7%8E%8B%E6%97%8F/6621503" \t "https://baike.baidu.com/item/%E5%B0%81%E5%BB%BA%E7%A4%BE%E4%BC%9A/_blank"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王族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"https://baike.baidu.com/item/%E5%8A%9F%E8%87%A3/388339" \t "https://baike.baidu.com/item/%E5%B0%81%E5%BB%BA%E7%A4%BE%E4%BC%9A/_blank"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功臣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分封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"https://baike.baidu.com/item/%E9%A2%86%E5%9C%B0/396401" \t "https://baike.baidu.com/item/%E5%B0%81%E5%BB%BA%E7%A4%BE%E4%BC%9A/_blank"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领地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，是一种国家管理“制度”而不是一种“社会”，属于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"https://baike.baidu.com/item/%E6%94%BF%E6%B2%BB%E5%88%B6%E5%BA%A6/2135182" \t "https://baike.baidu.com/item/%E5%B0%81%E5%BB%BA%E7%A4%BE%E4%BC%9A/_blank"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政治制度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范畴。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封建思想与封建社会思想是有区别的，日常意义上的封建思想是指一种过时落后的观念，是需要摒弃的；封建社会思想既包含积极、进步的思想，也包含消极落后的思想，优秀的传统思想文化是应当继承发扬的。</w:t>
      </w:r>
    </w:p>
    <w:p>
      <w:pPr>
        <w:keepNext w:val="0"/>
        <w:keepLines w:val="0"/>
        <w:widowControl/>
        <w:suppressLineNumbers w:val="0"/>
        <w:shd w:val="clear" w:fill="FFFFFF"/>
        <w:spacing w:before="262" w:beforeAutospacing="0" w:after="458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而当年的马克思在研究西方历史时很喜欢用生产力、生产关系的概念，他认为地主阶级剥削农民阶级的社会就是“feudal society”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如果一个人类社会中，主要由奴隶来参与生产劳动并创造财富，那么，这样的社会就被称为奴隶社会。奴隶主拥有奴隶，奴隶只需劳作，而不计报酬，更无人身自由。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封建思想是维护封建礼教制度所形成的封建道德观念，大多是儒家思想和行为的延伸 表现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门当就是门道相当，挣钱的门道相当才能交往相处或落户成亲，婚姻或交往中的门第观念，择友择妻伦理。有些人交友相亲会考虑门当户对等问题。指男女或双方家庭的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"https://baike.baidu.com/item/%E7%A4%BE%E4%BC%9A%E5%9C%B0%E4%BD%8D/10392124" \t "https://baike.baidu.com/item/%E9%97%A8%E5%BD%93%E6%88%B7%E5%AF%B9/_blank"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社会地位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和经济情况、职业或工作能力、生活习惯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"https://baike.baidu.com/item/%E7%9B%B8%E5%BD%93/284078" \t "https://baike.baidu.com/item/%E9%97%A8%E5%BD%93%E6%88%B7%E5%AF%B9/_blank"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相当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，很适合交往或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"https://baike.baidu.com/item/%E7%BB%93%E4%BA%B2/1465459" \t "https://baike.baidu.com/item/%E9%97%A8%E5%BD%93%E6%88%B7%E5%AF%B9/_blank"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结亲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“三纲五常”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420" w:lineRule="atLeas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一种社会形态，特征是地主占有土地，农民只有很少土地或全无土地，只能耕种地主的土地，绝大部分产品被地主剥夺。封建社会比奴隶社会前进了一步，农民可以有自己的个体经济，但终身依附土地，实际上仍无人身自由。保护封建剥削制度的权力机关是地主阶级的封建国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17"/>
          <w:szCs w:val="17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B7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2019-02-15T16:09:38Z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