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在荷兰，还有一款绿帽子保险，保障内容是丈夫投保后发现妻子有外遇，或者发现孩子不是自己亲生的情况，即可获得500欧元的赔偿，这款保险的年保费为12~18欧元。在中国还有类似的</w:t>
      </w:r>
      <w:r>
        <w:rPr>
          <w:rFonts w:hint="eastAsia" w:ascii="微软雅黑" w:hAnsi="微软雅黑" w:eastAsia="微软雅黑" w:cs="微软雅黑"/>
          <w:b/>
          <w:i w:val="0"/>
          <w:caps w:val="0"/>
          <w:color w:val="1A1A1A"/>
          <w:spacing w:val="0"/>
          <w:sz w:val="27"/>
          <w:szCs w:val="27"/>
          <w:shd w:val="clear" w:fill="FFFFFF"/>
        </w:rPr>
        <w:t>“防小三险”</w:t>
      </w:r>
      <w:r>
        <w:rPr>
          <w:rFonts w:hint="eastAsia" w:ascii="微软雅黑" w:hAnsi="微软雅黑" w:eastAsia="微软雅黑" w:cs="微软雅黑"/>
          <w:i w:val="0"/>
          <w:caps w:val="0"/>
          <w:color w:val="1A1A1A"/>
          <w:spacing w:val="0"/>
          <w:sz w:val="27"/>
          <w:szCs w:val="27"/>
          <w:shd w:val="clear" w:fill="FFFFFF"/>
        </w:rPr>
        <w:t>。</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大千世界无奇不有，为了赚钱，保险公司也是拼了，没有想不到的，只有更想不到的。下面就让我们来盘点一下那些奇葩保险。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1、痴汉保险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所谓“痴汉”即是“色狼”，日本地铁拥挤世界文明，在日本不少无辜的男性会因为不小心碰到女性而被指控。就此，日本保险公司推出了“痴汉保险”，以此来保障男性们的合法权益，这款保险一个月只要36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2、被外星人绑架保险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美国推出的这款保险也是够奇葩的了，保单条款规定：保费只收9.95美元，如果投保人被不明飞行物体上的外星人绑架，便可获得1000万美元的赔偿。最令人称奇的地方是保险赔付年限是1000万年，难道是外星人的寿命比较长吗？</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3、买彩票老不中奖保险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荷兰阿姆斯特丹的哈波利保险公司曾经推出过一款奇特的买彩票老不中奖保险，如果投保人一年之内52次以上买彩票均没有中奖则公司支付2500欧元。年保费12~18欧元。这可真是彩票爱好者的福音了。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4、被人偷拍保险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同样是荷兰保险公司的产品，投保人可以给自己或亲朋好友投此保险。如果投保以后发现自己或者亲朋好友被偷拍，则可以向保险公司提出理赔，理赔金额可达1000欧元。年保费也是12~18欧元。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5、痘痘保险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中国的一家互联网保险平台曾推出一款“痘痘乐”保险，投保后90天内脸上新长了痘痘就可以获得每个痘痘10元的赔偿，最多可赔10个，换句话说最高可赔100元，但是需要提供本人正脸照片和身份证正面照片。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6、失眠保险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又是国内的互联网保险平台推出的一款保险，名叫“失眠了”，投保人在投保后7天内，只要零点以后在该保险的评论区里留言，通过审核就能获得虚拟币，虚拟币可以购买该平台的其他保险产品，也可以提现。零点到1点留言的可得5元，1点到2点留言的可得10元，两个时间段均留言的可得15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7、樱花盛开保险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日本的樱花每到盛开的时候就会吸引大量的游客，为此保险公司推出了樱花盛开保险，投保的旅行社、休闲娱乐场所以及其他客户可以根据保险公司的预测安排相关日程，如果樱花开放日期与保险公司的预测不一，保险公司将向投保者支付赔偿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8、绿帽子保险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在荷兰，还有一款绿帽子保险，保障内容是丈夫投保后发现妻子有外遇，或者发现孩子不是自己亲生的情况，即可获得500欧元的赔偿，这款保险的年保费为12~18欧元。在中国还有类似的“防小三险”。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9、熊孩子保险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面对熊孩子的恶作剧、尖叫乱跑、追狗撵猫、损坏别人物品……家长不仅要为孩子闯出的各种祸端鞠躬道歉，有时还得承担经济赔偿责任。为此保险公司推出了熊孩子保险，如果家庭未成年子女造成他人伤亡或财产损失，依法应由被保险人承担的经济赔偿责任，由保险公司负责赔偿。</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10、一杆进洞保险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针对一杆进洞，很多高尔夫赛事都会提供高额奖金。但是如果发生了一杆进洞，规矩是回到俱乐部后请同组的球手们喝酒，也可能是为在场的所有人买单。一杆进洞是一件值得庆贺的事情，但同时接下来的酒水开销也不得不让人盘算。为了转嫁这部分风险，就出现了一杆进洞险，一切费用由保险公司承担。目前，在日本、英国，甚至在全世界范围内都有这种保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11、雾霾险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2014年3月17日，首款针对雾霾天气的保险产品正式在中国人保财险官方网站上线销售。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保险期间：1年；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投保年龄：10周岁至50周岁；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保费：根据年龄从78元至138元不等；</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保险责任：保险期间内，如北京市城8区连续5天AQI(空气质量指数)指标监控值大于300，将直接赔付200元或300元污染补贴，无需提供证明文件；</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在一年保障期间内，因疾病导致住院的，可享受每天100元的住院津贴，最高赔1500元。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然鹅，在雾霾险刚推出一周后，中国保监会以雾霾险不满足有“可保利益“和不符合“大数法则”两项原则为理由，叫停了“热销”的雾霾险。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12、摇号险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2014年2月16日，壹金融携手长安责任保险股份有限公司，针对北京地区的小汽车摇号政策“独家定制”了这款保险产品。</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投保规定：只有已经申请摇号的候选人才能购买，保险期间为2个月；</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保费：10元，45元，1000元和2000元；</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保险责任：</w:t>
      </w:r>
      <w:r>
        <w:rPr>
          <w:rFonts w:hint="eastAsia" w:ascii="微软雅黑" w:hAnsi="微软雅黑" w:eastAsia="微软雅黑" w:cs="微软雅黑"/>
          <w:b/>
          <w:i w:val="0"/>
          <w:caps w:val="0"/>
          <w:color w:val="1A1A1A"/>
          <w:spacing w:val="0"/>
          <w:sz w:val="27"/>
          <w:szCs w:val="27"/>
          <w:shd w:val="clear" w:fill="FFFFFF"/>
        </w:rPr>
        <w:t>如果幸运中签，被保险人可获得保费100倍的现金返还或同等价值的保险或者汽车；如果摇号失败，购买时间靠前的部分客户能获得保费50%的代金券返还，可用于购买下期摇号险。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此外,保险期间内，所有投保人在驾驶本合同指定的机动车辆类型过程中发生道路交通事故导致身故、伤残的，都可获得意外伤害保险金。</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但是不到一个月，保监会发出官方通知，认为此保险产品有</w:t>
      </w:r>
      <w:r>
        <w:rPr>
          <w:rFonts w:hint="eastAsia" w:ascii="微软雅黑" w:hAnsi="微软雅黑" w:eastAsia="微软雅黑" w:cs="微软雅黑"/>
          <w:b/>
          <w:i w:val="0"/>
          <w:caps w:val="0"/>
          <w:color w:val="1A1A1A"/>
          <w:spacing w:val="0"/>
          <w:sz w:val="27"/>
          <w:szCs w:val="27"/>
          <w:shd w:val="clear" w:fill="FFFFFF"/>
        </w:rPr>
        <w:t>博彩</w:t>
      </w:r>
      <w:r>
        <w:rPr>
          <w:rFonts w:hint="eastAsia" w:ascii="微软雅黑" w:hAnsi="微软雅黑" w:eastAsia="微软雅黑" w:cs="微软雅黑"/>
          <w:i w:val="0"/>
          <w:caps w:val="0"/>
          <w:color w:val="1A1A1A"/>
          <w:spacing w:val="0"/>
          <w:sz w:val="27"/>
          <w:szCs w:val="27"/>
          <w:shd w:val="clear" w:fill="FFFFFF"/>
        </w:rPr>
        <w:t>性质，紧急叫停该产品的销售。</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13、赏月险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2013年9月19日，</w:t>
      </w:r>
      <w:r>
        <w:rPr>
          <w:rFonts w:hint="eastAsia" w:ascii="微软雅黑" w:hAnsi="微软雅黑" w:eastAsia="微软雅黑" w:cs="微软雅黑"/>
          <w:b/>
          <w:i w:val="0"/>
          <w:caps w:val="0"/>
          <w:color w:val="1A1A1A"/>
          <w:spacing w:val="0"/>
          <w:sz w:val="27"/>
          <w:szCs w:val="27"/>
          <w:shd w:val="clear" w:fill="FFFFFF"/>
        </w:rPr>
        <w:t>安联财险</w:t>
      </w:r>
      <w:r>
        <w:rPr>
          <w:rFonts w:hint="eastAsia" w:ascii="微软雅黑" w:hAnsi="微软雅黑" w:eastAsia="微软雅黑" w:cs="微软雅黑"/>
          <w:i w:val="0"/>
          <w:caps w:val="0"/>
          <w:color w:val="1A1A1A"/>
          <w:spacing w:val="0"/>
          <w:sz w:val="27"/>
          <w:szCs w:val="27"/>
          <w:shd w:val="clear" w:fill="FFFFFF"/>
        </w:rPr>
        <w:t>与阿里小微金融服务集团（筹）旗下淘宝保险合作推出了一款赏月险。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理赔标准依据每年</w:t>
      </w:r>
      <w:r>
        <w:rPr>
          <w:rFonts w:hint="eastAsia" w:ascii="微软雅黑" w:hAnsi="微软雅黑" w:eastAsia="微软雅黑" w:cs="微软雅黑"/>
          <w:b/>
          <w:i w:val="0"/>
          <w:caps w:val="0"/>
          <w:color w:val="1A1A1A"/>
          <w:spacing w:val="0"/>
          <w:sz w:val="27"/>
          <w:szCs w:val="27"/>
          <w:shd w:val="clear" w:fill="FFFFFF"/>
        </w:rPr>
        <w:t>中秋节当天20时至24时中国天气网的天气播报进行评判</w:t>
      </w:r>
      <w:r>
        <w:rPr>
          <w:rFonts w:hint="eastAsia" w:ascii="微软雅黑" w:hAnsi="微软雅黑" w:eastAsia="微软雅黑" w:cs="微软雅黑"/>
          <w:i w:val="0"/>
          <w:caps w:val="0"/>
          <w:color w:val="1A1A1A"/>
          <w:spacing w:val="0"/>
          <w:sz w:val="27"/>
          <w:szCs w:val="27"/>
          <w:shd w:val="clear" w:fill="FFFFFF"/>
        </w:rPr>
        <w:t>：</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如果在这一时段内，天气播报为阴天或雨天，则界定为未能看到月亮，可获得理赔；如果这一时段内为其他天气情况，则界定为看到月亮，不能赔付。</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赏月险的赔付只和天气有关，并不是以个人是否实际看到月亮为准。</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不到一年的时间，保监会以赏月险不符合“大数法则”和“无可保利益”由，叫停了赏月险。</w:t>
      </w:r>
    </w:p>
    <w:p>
      <w:pPr>
        <w:pStyle w:val="2"/>
        <w:keepNext w:val="0"/>
        <w:keepLines w:val="0"/>
        <w:widowControl/>
        <w:suppressLineNumbers w:val="0"/>
        <w:shd w:val="clear" w:fill="FFFFFF"/>
        <w:spacing w:before="0" w:beforeAutospacing="1" w:after="0" w:afterAutospacing="1"/>
        <w:ind w:left="0" w:right="0" w:firstLine="0"/>
        <w:rPr>
          <w:rFonts w:hint="eastAsia" w:ascii="微软雅黑" w:hAnsi="微软雅黑" w:eastAsia="微软雅黑" w:cs="微软雅黑"/>
          <w:i w:val="0"/>
          <w:caps w:val="0"/>
          <w:color w:val="1A1A1A"/>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caps w:val="0"/>
          <w:color w:val="1A1A1A"/>
          <w:spacing w:val="0"/>
          <w:sz w:val="27"/>
          <w:szCs w:val="27"/>
          <w:shd w:val="clear" w:fill="FFFFFF"/>
        </w:rPr>
        <w:t>上面材料，前十个是半个馒头从网上搜的，但由于只有痘痘乐是国内的的，就把国内在14年出的那些奇葩险加上了，供参考。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0D0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2019-03-09T02:00:09Z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