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  <w:t>39%以上的博士有抑郁或者焦虑症状，这一比例是普通人群的6倍以上。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69865" cy="4928235"/>
            <wp:effectExtent l="0" t="0" r="133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6" w:afterAutospacing="0" w:line="420" w:lineRule="atLeast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其实我是个心态特别不好的人。刚读研究生的时候，我跟导师哭诉，担心自己硕士论文写不出来。后来硕士论文答辩了，我又跟导师哭诉，担心自己想不出博士论文写什么。后来开始找工作了，我又跟导师哭诉，担心自己毕业就要失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6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后来顺利找到工作了，但刚工作的第一年，压力特别大。搬家、备课、办签证、适应新环境……最悲催的莫过于新项目开展不了不说，投出去的论文还都被拒了。于是又跑去找导师哭诉，担心自己这样下去肯定拿不到终身教职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0"/>
          <w:sz w:val="20"/>
          <w:szCs w:val="20"/>
          <w:bdr w:val="none" w:color="auto" w:sz="0" w:space="0"/>
          <w:shd w:val="clear" w:fill="FFFFFF"/>
        </w:rPr>
        <w:t>（导师还要兼职心理咨询师，也是好无奈。）</w:t>
      </w:r>
    </w:p>
    <w:p/>
    <w:p>
      <w:pPr>
        <w:rPr>
          <w:rStyle w:val="5"/>
          <w:rFonts w:ascii="Microsoft YaHei UI" w:hAnsi="Microsoft YaHei UI" w:eastAsia="Microsoft YaHei UI" w:cs="Microsoft YaHei UI"/>
          <w:i w:val="0"/>
          <w:caps w:val="0"/>
          <w:color w:val="538F9F"/>
          <w:spacing w:val="7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ascii="Microsoft YaHei UI" w:hAnsi="Microsoft YaHei UI" w:eastAsia="Microsoft YaHei UI" w:cs="Microsoft YaHei UI"/>
          <w:i w:val="0"/>
          <w:caps w:val="0"/>
          <w:color w:val="538F9F"/>
          <w:spacing w:val="7"/>
          <w:sz w:val="20"/>
          <w:szCs w:val="20"/>
          <w:bdr w:val="none" w:color="auto" w:sz="0" w:space="0"/>
          <w:shd w:val="clear" w:fill="FFFFFF"/>
        </w:rPr>
        <w:t>所以，通过这几年的经历，我渐渐明白，克服焦虑的不二法门就是享受当下认真工作的专注感所带来的幸福，认真写好每一篇论文，同时在这个过程中，不断地、积极地思考新的研究问题。如果可以专注地做好手头的每一件事情，我们实在不必为“几年之后会发生什么”而担忧。</w:t>
      </w:r>
    </w:p>
    <w:p>
      <w:pPr>
        <w:rPr>
          <w:rStyle w:val="5"/>
          <w:rFonts w:ascii="Microsoft YaHei UI" w:hAnsi="Microsoft YaHei UI" w:eastAsia="Microsoft YaHei UI" w:cs="Microsoft YaHei UI"/>
          <w:i w:val="0"/>
          <w:caps w:val="0"/>
          <w:color w:val="538F9F"/>
          <w:spacing w:val="7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  <w:t>我有时候觉得，在学术界，很容易觉得我们做的事情没意义，很容易觉得很沮丧，并陷入自我怀疑。因为每一个项目都有长达几年的周期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7"/>
          <w:sz w:val="20"/>
          <w:szCs w:val="20"/>
          <w:bdr w:val="none" w:color="auto" w:sz="0" w:space="0"/>
          <w:shd w:val="clear" w:fill="FFFFFF"/>
        </w:rPr>
        <w:t>（如果写书的话，周期更长）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  <w:t>。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  <w:t>我能用浅显易懂的方式，把有趣的研究跟更多的人分享，多有意思呀！我把写科普文，当做我的 creative hobby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7"/>
          <w:sz w:val="20"/>
          <w:szCs w:val="20"/>
          <w:bdr w:val="none" w:color="auto" w:sz="0" w:space="0"/>
          <w:shd w:val="clear" w:fill="FFFFFF"/>
        </w:rPr>
        <w:t>（创造性的业余爱好）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  <w:t>。在写的过程中，我发现可以很好地释放做学术时感受到的压力。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7"/>
          <w:sz w:val="20"/>
          <w:szCs w:val="20"/>
          <w:shd w:val="clear" w:fill="FFFFFF"/>
        </w:rPr>
      </w:pPr>
      <w:r>
        <w:rPr>
          <w:rStyle w:val="5"/>
          <w:rFonts w:ascii="Microsoft YaHei UI" w:hAnsi="Microsoft YaHei UI" w:eastAsia="Microsoft YaHei UI" w:cs="Microsoft YaHei UI"/>
          <w:i w:val="0"/>
          <w:caps w:val="0"/>
          <w:color w:val="538F9F"/>
          <w:spacing w:val="7"/>
          <w:sz w:val="20"/>
          <w:szCs w:val="20"/>
          <w:bdr w:val="none" w:color="auto" w:sz="0" w:space="0"/>
          <w:shd w:val="clear" w:fill="FFFFFF"/>
        </w:rPr>
        <w:t>所以，找点你喜欢的打酱油的方式，全身心投入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7"/>
          <w:sz w:val="20"/>
          <w:szCs w:val="20"/>
          <w:bdr w:val="none" w:color="auto" w:sz="0" w:space="0"/>
          <w:shd w:val="clear" w:fill="FFFFFF"/>
        </w:rPr>
        <w:t>（但有节制）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538F9F"/>
          <w:spacing w:val="7"/>
          <w:sz w:val="20"/>
          <w:szCs w:val="20"/>
          <w:bdr w:val="none" w:color="auto" w:sz="0" w:space="0"/>
          <w:shd w:val="clear" w:fill="FFFFFF"/>
        </w:rPr>
        <w:t>地打酱油，也是学术界保持心理健康的重要方式。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9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2019-04-27T07:13:36Z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