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每一步多久要看你的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"https://www.baidu.com/s?wd=%E7%A7%91%E7%A0%94%E6%88%90%E6%9E%9C&amp;tn=SE_PcZhidaonwhc_ngpagmjz&amp;rsv_dl=gh_pc_zhidao"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科研成果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和学校的政策。一般而言，博士后出站在差的学校可能可以直接副教授，在好的学校估计要两年后才有资格评副教授，副教授以后五年才有资格评教授。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有资格不代表就能上，然后成果突出也可能破格。所以时间长短，看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"https://www.baidu.com/s?wd=%E4%B8%AA%E4%BA%BA%E8%83%BD%E5%8A%9B&amp;tn=SE_PcZhidaonwhc_ngpagmjz&amp;rsv_dl=gh_pc_zhidao"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个人能力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“一个最佳辩手说自己的，因为表达能力不够，所以没评上教授！”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“这才是真正的教授，无论从学识丰富和做人方面都是不卑不亢，谦谦有礼！不需要一个职称来评定自己。活得很明白，清楚什么是最重要的，智商和情商都高，学习能遇到这样的教授真是有福气！”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2019-03-18T15:55:43Z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