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Arial" w:cs="Arial"/>
          <w:i w:val="0"/>
          <w:caps w:val="0"/>
          <w:color w:val="2F2F2F"/>
          <w:spacing w:val="0"/>
          <w:sz w:val="20"/>
          <w:szCs w:val="20"/>
          <w:shd w:val="clear" w:fill="FFFFFF"/>
        </w:rPr>
      </w:pPr>
      <w:r>
        <w:rPr>
          <w:rFonts w:ascii="Arial" w:hAnsi="Arial" w:eastAsia="Arial" w:cs="Arial"/>
          <w:i w:val="0"/>
          <w:caps w:val="0"/>
          <w:color w:val="2F2F2F"/>
          <w:spacing w:val="0"/>
          <w:sz w:val="20"/>
          <w:szCs w:val="20"/>
          <w:shd w:val="clear" w:fill="FFFFFF"/>
        </w:rPr>
        <w:t>此前有新闻曝光过百度搜索引擎首页排名前十都是商家投放的广告位，通过竞价方式进行广告排位的，正因为只需要花钱就可以打广告，这让不少违规商家利用百度搜索引擎的绿色通行道进行谋利。有不少网友反映过自己被百度搜索引擎的广告骗过的悲惨遭遇。</w:t>
      </w:r>
    </w:p>
    <w:p>
      <w:pPr>
        <w:rPr>
          <w:rFonts w:ascii="Arial" w:hAnsi="Arial" w:eastAsia="Arial" w:cs="Arial"/>
          <w:i w:val="0"/>
          <w:caps w:val="0"/>
          <w:color w:val="2F2F2F"/>
          <w:spacing w:val="0"/>
          <w:sz w:val="20"/>
          <w:szCs w:val="20"/>
          <w:shd w:val="clear" w:fill="FFFFFF"/>
        </w:rPr>
      </w:pPr>
    </w:p>
    <w:p>
      <w:pPr>
        <w:pStyle w:val="2"/>
        <w:keepNext w:val="0"/>
        <w:keepLines w:val="0"/>
        <w:widowControl/>
        <w:suppressLineNumbers w:val="0"/>
        <w:spacing w:before="327" w:beforeAutospacing="0" w:after="327" w:afterAutospacing="0"/>
        <w:ind w:left="0" w:right="0" w:firstLine="0"/>
        <w:rPr>
          <w:rFonts w:ascii="Helvetica" w:hAnsi="Helvetica" w:eastAsia="Helvetica" w:cs="Helvetica"/>
          <w:i w:val="0"/>
          <w:caps w:val="0"/>
          <w:color w:val="3B3B3B"/>
          <w:spacing w:val="0"/>
          <w:sz w:val="23"/>
          <w:szCs w:val="23"/>
        </w:rPr>
      </w:pPr>
      <w:r>
        <w:rPr>
          <w:rFonts w:hint="default" w:ascii="Helvetica" w:hAnsi="Helvetica" w:eastAsia="Helvetica" w:cs="Helvetica"/>
          <w:i w:val="0"/>
          <w:caps w:val="0"/>
          <w:color w:val="3B3B3B"/>
          <w:spacing w:val="0"/>
          <w:sz w:val="23"/>
          <w:szCs w:val="23"/>
        </w:rPr>
        <w:t>对于百度的现状，外界有种种解读。一些媒体将它归咎于错过了移动互联网时代，从此掉队；另外一种说法聚焦于百度的管理，认为创始人李彦宏大权独揽，管理层很难发挥作用；派系斗争也被认为是百度无法取得好成绩的重要原因。</w:t>
      </w:r>
    </w:p>
    <w:p>
      <w:pPr>
        <w:pStyle w:val="2"/>
        <w:keepNext w:val="0"/>
        <w:keepLines w:val="0"/>
        <w:widowControl/>
        <w:suppressLineNumbers w:val="0"/>
        <w:spacing w:before="327" w:beforeAutospacing="0" w:after="327" w:afterAutospacing="0"/>
        <w:ind w:left="0" w:right="0" w:firstLine="0"/>
        <w:rPr>
          <w:rFonts w:hint="default" w:ascii="Helvetica" w:hAnsi="Helvetica" w:eastAsia="Helvetica" w:cs="Helvetica"/>
          <w:i w:val="0"/>
          <w:caps w:val="0"/>
          <w:color w:val="3B3B3B"/>
          <w:spacing w:val="0"/>
          <w:sz w:val="23"/>
          <w:szCs w:val="23"/>
        </w:rPr>
      </w:pPr>
      <w:r>
        <w:rPr>
          <w:rStyle w:val="5"/>
          <w:rFonts w:hint="default" w:ascii="Helvetica" w:hAnsi="Helvetica" w:eastAsia="Helvetica" w:cs="Helvetica"/>
          <w:b/>
          <w:i w:val="0"/>
          <w:caps w:val="0"/>
          <w:color w:val="3B3B3B"/>
          <w:spacing w:val="0"/>
          <w:sz w:val="23"/>
          <w:szCs w:val="23"/>
        </w:rPr>
        <w:t>真实的数据是：2016 财年，百度总营收为 705.49 亿人民币（约合 101.61 亿美元），同比增长 11.9%；净利润为 116.32 亿，仅为 2015 年的 1/3。在 BAT 三家中，百度的市值已经落下两个身位。</w:t>
      </w:r>
    </w:p>
    <w:p>
      <w:pPr>
        <w:rPr>
          <w:rFonts w:ascii="Arial" w:hAnsi="Arial" w:eastAsia="宋体" w:cs="Arial"/>
          <w:i w:val="0"/>
          <w:caps w:val="0"/>
          <w:color w:val="333333"/>
          <w:spacing w:val="0"/>
          <w:sz w:val="20"/>
          <w:szCs w:val="20"/>
          <w:shd w:val="clear" w:fill="FFFFFF"/>
        </w:rPr>
      </w:pPr>
      <w:r>
        <w:rPr>
          <w:rFonts w:ascii="Arial" w:hAnsi="Arial" w:eastAsia="宋体" w:cs="Arial"/>
          <w:i w:val="0"/>
          <w:caps w:val="0"/>
          <w:color w:val="333333"/>
          <w:spacing w:val="0"/>
          <w:sz w:val="20"/>
          <w:szCs w:val="20"/>
          <w:shd w:val="clear" w:fill="FFFFFF"/>
        </w:rPr>
        <w:t>过去一年，百度一直在寻找和落地AI技术的相关业务。不久前的百度联盟峰会，AI+视频已经开始落地，另外还有此前的AI+金融、AI+汽车、AI+硬件等等。“AI+”的相继落地，证明百度已经将原来概念化的AI技术转化为实际产品和业务，这一部分带来的营收增长预计会在后面的几个季度里逐渐显现。</w:t>
      </w:r>
    </w:p>
    <w:p>
      <w:pPr>
        <w:rPr>
          <w:rFonts w:ascii="Arial" w:hAnsi="Arial" w:eastAsia="宋体" w:cs="Arial"/>
          <w:i w:val="0"/>
          <w:caps w:val="0"/>
          <w:color w:val="333333"/>
          <w:spacing w:val="0"/>
          <w:sz w:val="20"/>
          <w:szCs w:val="20"/>
          <w:shd w:val="clear" w:fill="FFFFFF"/>
        </w:rPr>
      </w:pPr>
    </w:p>
    <w:p>
      <w:pPr>
        <w:rPr>
          <w:rFonts w:hint="default"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1991年，李彦宏毕业于</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"https://baike.baidu.com/item/%E5%8C%97%E4%BA%AC%E5%A4%A7%E5%AD%A6/110221" \t "https://baike.baidu.com/item/%E6%9D%8E%E5%BD%A6%E5%AE%8F/_blank" </w:instrText>
      </w:r>
      <w:r>
        <w:rPr>
          <w:rFonts w:hint="default" w:ascii="Arial" w:hAnsi="Arial" w:eastAsia="宋体" w:cs="Arial"/>
          <w:i w:val="0"/>
          <w:caps w:val="0"/>
          <w:color w:val="136EC2"/>
          <w:spacing w:val="0"/>
          <w:sz w:val="18"/>
          <w:szCs w:val="18"/>
          <w:u w:val="none"/>
          <w:shd w:val="clear" w:fill="FFFFFF"/>
        </w:rPr>
        <w:fldChar w:fldCharType="separate"/>
      </w:r>
      <w:r>
        <w:rPr>
          <w:rStyle w:val="6"/>
          <w:rFonts w:hint="default" w:ascii="Arial" w:hAnsi="Arial" w:eastAsia="宋体" w:cs="Arial"/>
          <w:i w:val="0"/>
          <w:caps w:val="0"/>
          <w:color w:val="136EC2"/>
          <w:spacing w:val="0"/>
          <w:sz w:val="18"/>
          <w:szCs w:val="18"/>
          <w:u w:val="none"/>
          <w:shd w:val="clear" w:fill="FFFFFF"/>
        </w:rPr>
        <w:t>北京大学</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信息管理专业，随后前往美国</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"https://baike.baidu.com/item/%E5%B8%83%E6%B3%95%E7%BD%97%E7%BA%BD%E7%BA%A6%E5%B7%9E%E7%AB%8B%E5%A4%A7%E5%AD%A6" \t "https://baike.baidu.com/item/%E6%9D%8E%E5%BD%A6%E5%AE%8F/_blank" </w:instrText>
      </w:r>
      <w:r>
        <w:rPr>
          <w:rFonts w:hint="default" w:ascii="Arial" w:hAnsi="Arial" w:eastAsia="宋体" w:cs="Arial"/>
          <w:i w:val="0"/>
          <w:caps w:val="0"/>
          <w:color w:val="136EC2"/>
          <w:spacing w:val="0"/>
          <w:sz w:val="18"/>
          <w:szCs w:val="18"/>
          <w:u w:val="none"/>
          <w:shd w:val="clear" w:fill="FFFFFF"/>
        </w:rPr>
        <w:fldChar w:fldCharType="separate"/>
      </w:r>
      <w:r>
        <w:rPr>
          <w:rStyle w:val="6"/>
          <w:rFonts w:hint="default" w:ascii="Arial" w:hAnsi="Arial" w:eastAsia="宋体" w:cs="Arial"/>
          <w:i w:val="0"/>
          <w:caps w:val="0"/>
          <w:color w:val="136EC2"/>
          <w:spacing w:val="0"/>
          <w:sz w:val="18"/>
          <w:szCs w:val="18"/>
          <w:u w:val="none"/>
          <w:shd w:val="clear" w:fill="FFFFFF"/>
        </w:rPr>
        <w:t>布法罗纽约州立大学</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完成计算机科学硕士学位，先后担任道·琼斯公司高级顾问、《</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"https://baike.baidu.com/item/%E5%8D%8E%E5%B0%94%E8%A1%97%E6%97%A5%E6%8A%A5" \t "https://baike.baidu.com/item/%E6%9D%8E%E5%BD%A6%E5%AE%8F/_blank" </w:instrText>
      </w:r>
      <w:r>
        <w:rPr>
          <w:rFonts w:hint="default" w:ascii="Arial" w:hAnsi="Arial" w:eastAsia="宋体" w:cs="Arial"/>
          <w:i w:val="0"/>
          <w:caps w:val="0"/>
          <w:color w:val="136EC2"/>
          <w:spacing w:val="0"/>
          <w:sz w:val="18"/>
          <w:szCs w:val="18"/>
          <w:u w:val="none"/>
          <w:shd w:val="clear" w:fill="FFFFFF"/>
        </w:rPr>
        <w:fldChar w:fldCharType="separate"/>
      </w:r>
      <w:r>
        <w:rPr>
          <w:rStyle w:val="6"/>
          <w:rFonts w:hint="default" w:ascii="Arial" w:hAnsi="Arial" w:eastAsia="宋体" w:cs="Arial"/>
          <w:i w:val="0"/>
          <w:caps w:val="0"/>
          <w:color w:val="136EC2"/>
          <w:spacing w:val="0"/>
          <w:sz w:val="18"/>
          <w:szCs w:val="18"/>
          <w:u w:val="none"/>
          <w:shd w:val="clear" w:fill="FFFFFF"/>
        </w:rPr>
        <w:t>华尔街日报</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》网络版实时金融信息系统设计者，以及国际知名互联网企业——Infoseek公司资深工程师。李彦宏所持有的“超链分析”技术专利，是奠定整个现代搜索引擎发展趋势和方向的基础发明之一。</w:t>
      </w:r>
    </w:p>
    <w:p>
      <w:pPr>
        <w:rPr>
          <w:rFonts w:hint="default" w:ascii="Arial" w:hAnsi="Arial" w:eastAsia="宋体" w:cs="Arial"/>
          <w:i w:val="0"/>
          <w:caps w:val="0"/>
          <w:color w:val="333333"/>
          <w:spacing w:val="0"/>
          <w:sz w:val="18"/>
          <w:szCs w:val="18"/>
          <w:shd w:val="clear" w:fill="FFFFFF"/>
        </w:rPr>
      </w:pPr>
    </w:p>
    <w:p>
      <w:pPr>
        <w:rPr>
          <w:rFonts w:hint="eastAsia" w:ascii="Arial" w:hAnsi="Arial" w:eastAsia="Arial" w:cs="Arial"/>
          <w:i w:val="0"/>
          <w:caps w:val="0"/>
          <w:color w:val="191919"/>
          <w:spacing w:val="0"/>
          <w:sz w:val="20"/>
          <w:szCs w:val="20"/>
          <w:shd w:val="clear" w:fill="FFFFFF"/>
        </w:rPr>
      </w:pPr>
      <w:r>
        <w:rPr>
          <w:rFonts w:hint="eastAsia" w:ascii="Arial" w:hAnsi="Arial" w:eastAsia="Arial" w:cs="Arial"/>
          <w:i w:val="0"/>
          <w:caps w:val="0"/>
          <w:color w:val="191919"/>
          <w:spacing w:val="0"/>
          <w:sz w:val="20"/>
          <w:szCs w:val="20"/>
          <w:shd w:val="clear" w:fill="FFFFFF"/>
        </w:rPr>
        <w:t>1987年，陆奇大学就读于中国复旦大学计算机系。在校期间，因为头脑无比聪明，喜欢思考、解答一些玄奥的问题，被同学们誉为“ 陈景润 ”。</w:t>
      </w:r>
    </w:p>
    <w:p>
      <w:pPr>
        <w:rPr>
          <w:rFonts w:hint="eastAsia" w:ascii="Arial" w:hAnsi="Arial" w:eastAsia="Arial" w:cs="Arial"/>
          <w:i w:val="0"/>
          <w:caps w:val="0"/>
          <w:color w:val="191919"/>
          <w:spacing w:val="0"/>
          <w:sz w:val="20"/>
          <w:szCs w:val="20"/>
          <w:shd w:val="clear" w:fill="FFFFFF"/>
        </w:rPr>
      </w:pPr>
    </w:p>
    <w:p>
      <w:pPr>
        <w:rPr>
          <w:rFonts w:hint="eastAsia" w:ascii="Arial" w:hAnsi="Arial" w:eastAsia="Arial" w:cs="Arial"/>
          <w:i w:val="0"/>
          <w:caps w:val="0"/>
          <w:color w:val="191919"/>
          <w:spacing w:val="0"/>
          <w:sz w:val="20"/>
          <w:szCs w:val="20"/>
          <w:shd w:val="clear" w:fill="FFFFFF"/>
        </w:rPr>
      </w:pPr>
      <w:r>
        <w:rPr>
          <w:rFonts w:hint="eastAsia" w:ascii="Arial" w:hAnsi="Arial" w:eastAsia="Arial" w:cs="Arial"/>
          <w:i w:val="0"/>
          <w:caps w:val="0"/>
          <w:color w:val="191919"/>
          <w:spacing w:val="0"/>
          <w:sz w:val="20"/>
          <w:szCs w:val="20"/>
          <w:shd w:val="clear" w:fill="FFFFFF"/>
        </w:rPr>
        <w:t>1992年，陆奇留学美国卡内基梅隆大学，1996年5月正式毕业。同时，获得计算机科学博士学位，并继续担任博士后的研究工作。</w:t>
      </w:r>
    </w:p>
    <w:p>
      <w:pPr>
        <w:rPr>
          <w:rFonts w:hint="eastAsia" w:ascii="Arial" w:hAnsi="Arial" w:eastAsia="Arial" w:cs="Arial"/>
          <w:i w:val="0"/>
          <w:caps w:val="0"/>
          <w:color w:val="191919"/>
          <w:spacing w:val="0"/>
          <w:sz w:val="20"/>
          <w:szCs w:val="20"/>
          <w:shd w:val="clear" w:fill="FFFFFF"/>
        </w:rPr>
      </w:pPr>
    </w:p>
    <w:p>
      <w:pPr>
        <w:rPr>
          <w:rFonts w:hint="default" w:ascii="Arial" w:hAnsi="Arial" w:eastAsia="Arial" w:cs="Arial"/>
          <w:i w:val="0"/>
          <w:caps w:val="0"/>
          <w:color w:val="191919"/>
          <w:spacing w:val="0"/>
          <w:sz w:val="20"/>
          <w:szCs w:val="20"/>
          <w:shd w:val="clear" w:fill="FFFFFF"/>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AC25C8"/>
    <w:rsid w:val="42907B55"/>
    <w:rsid w:val="4B184164"/>
    <w:rsid w:val="5C155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CjyNeverGiveUp</dc:creator>
  <cp:lastModifiedBy>◎白泡泡</cp:lastModifiedBy>
  <dcterms:modified xsi:type="dcterms:W3CDTF">2019-03-16T15:33:39Z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