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647950"/>
            <wp:effectExtent l="0" t="0" r="1270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6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404040"/>
          <w:spacing w:val="0"/>
          <w:sz w:val="23"/>
          <w:szCs w:val="23"/>
        </w:rPr>
      </w:pPr>
      <w:r>
        <w:rPr>
          <w:rStyle w:val="4"/>
          <w:rFonts w:hint="default" w:ascii="Helvetica" w:hAnsi="Helvetica" w:eastAsia="Helvetica" w:cs="Helvetica"/>
          <w:b w:val="0"/>
          <w:i w:val="0"/>
          <w:caps w:val="0"/>
          <w:color w:val="333399"/>
          <w:spacing w:val="0"/>
          <w:sz w:val="23"/>
          <w:szCs w:val="23"/>
          <w:bdr w:val="none" w:color="auto" w:sz="0" w:space="0"/>
        </w:rPr>
        <w:t>2018年中国互联网企业100强榜单</w:t>
      </w:r>
    </w:p>
    <w:tbl>
      <w:tblPr>
        <w:tblW w:w="76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2386"/>
        <w:gridCol w:w="1240"/>
        <w:gridCol w:w="34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DAAD6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0"/>
                <w:szCs w:val="20"/>
                <w:bdr w:val="none" w:color="auto" w:sz="0" w:space="0"/>
              </w:rPr>
              <w:t>排名</w:t>
            </w:r>
          </w:p>
        </w:tc>
        <w:tc>
          <w:tcPr>
            <w:tcW w:w="23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DAAD6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0"/>
                <w:szCs w:val="20"/>
                <w:bdr w:val="none" w:color="auto" w:sz="0" w:space="0"/>
              </w:rPr>
              <w:t>中文名称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DAAD6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0"/>
                <w:szCs w:val="20"/>
                <w:bdr w:val="none" w:color="auto" w:sz="0" w:space="0"/>
              </w:rPr>
              <w:t>企业简称</w:t>
            </w:r>
          </w:p>
        </w:tc>
        <w:tc>
          <w:tcPr>
            <w:tcW w:w="3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DAAD6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Style w:val="4"/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0"/>
                <w:szCs w:val="20"/>
                <w:bdr w:val="none" w:color="auto" w:sz="0" w:space="0"/>
              </w:rPr>
              <w:t>品牌与服务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阿里巴巴集团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阿里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淘宝网、支付宝、蚂蚁金服、优酷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深圳市腾讯计算机系统有限公司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腾讯公司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微信、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QQ、腾讯网、腾讯游戏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百度公司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百度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百度、爱奇艺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京东集团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京东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京东商城、京东金融、京东云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网易集团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网易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网易游戏、网易新闻、网易云音乐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新浪公司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新浪公司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新浪网、新浪微博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搜狐公司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搜狐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搜狐、搜狗、畅游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美团点评集团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美团点评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美团、大众点评、美团外卖、美团打车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三六零科技有限公司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三六零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360安全卫士、360杀毒、360手机卫士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小米集团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小米集团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小米商城、小米手机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北京字节跳动科技有限公司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今日头条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今日头条、抖音短视频、火山小视频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网宿科技股份有限公司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网宿科技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58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58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集团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58同城、赶集网、安居客、转转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珠海金山软件有限公司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金山软件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西山居、金山云、金山办公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携程计算机技术（上海）有限公司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携程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携程旅行网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上海二三四五网络控股集团股份有限公司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二三四五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2345导航，2345加速浏览器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美图公司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美图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美图秀秀、美颜相机、美拍、美图手机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新华网股份有限公司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新华网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新华网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苏宁控股集团有限公司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苏宁控股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苏宁易购、苏宁金融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北京车之家信息技术有限公司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汽车之家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汽车之家、二手车之家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用友网络科技股份有限公司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用友网络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用友云、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U8C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、超客营销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咪咕文化科技有限公司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咪咕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咪咕视讯、咪咕音乐、咪咕动漫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三七互娱（上海）科技有限公司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三七互娱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37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游戏、智铭网络、极光网络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北京天盈九州网络技术有限公司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凤凰网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凤凰网、凤凰视频、凤凰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FM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恺英网络股份有限公司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恺英网络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全民奇迹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MU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、传奇盛世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东方明珠新媒体股份有限公司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东方明珠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百视通、东方购物、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SITV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新视觉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北京昆仑万维科技股份有限公司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昆仑万维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昆仑游戏、闲徕互娱、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opera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广州华多网络科技有限公司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广州华多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多玩游戏网、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YY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音乐、虎牙直播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易车公司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Bitauto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易车网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湖南快乐阳光互动娱乐传媒有限公司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快乐阳光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芒果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鹏博士电信传媒集团股份有限公司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鹏博士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长城宽带、鹏博士数据、宽带通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唯品会（中国）有限公司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唯品会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唯品会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央视国际网络有限公司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央视网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中国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IPTV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、中国互联网电视、央视网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四三九九网络股份有限公司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4399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4399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小游戏平台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凡普金科集团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凡普金科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爱钱进、钱站、任买、凡普信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福建网龙计算机网络信息技术有限公司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网龙网络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魔域、征服、英魂之刃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上海波克城市网络科技股份有限公司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波克城市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波克捕鱼、捕鱼达人、超级斗地主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上海米哈游网络科技股份有限公司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米哈游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崩坏学园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、崩坏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贵阳朗玛信息技术股份有限公司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朗玛信息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39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互联网医院、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39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健康网、贵阳互联网医院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上海幻电信息科技有限公司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哔哩哔哩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哔哩哔哩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巨人网络集团股份有限公司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巨人网络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球球大作战、征途、街篮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北京猎豹移动科技有限公司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猎豹移动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猎豹浏览器、猎豹安全大师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同程旅游集团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同程旅游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同程旅游、旅交汇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黑龙江龙采科技集团有限责任公司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龙采科技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龙采正元软件、龙采正和影视公司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科大讯飞股份有限公司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科大讯飞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讯飞输入法、讯飞听见、晓译翻译机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世纪龙信息网络有限责任公司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21CN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189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邮箱、天翼云盘、流量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杭州泰一指尚科技有限公司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泰一指尚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数字营销平台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AdTime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、网络视频营销平台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北京光环新网科技股份有限公司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光环新网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光环云、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AWS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云计算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49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竞技世界（北京）网络技术有限公司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竞技世界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JJ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比赛平台、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5599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游戏平台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东方财富信息股份有限公司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东方财富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东方财富网、天天基金网、股吧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游族网络股份有限公司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游族网络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游族网络、游族影业、游族体育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武汉斗鱼网络科技有限公司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斗鱼直播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斗鱼直播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宜人贷公司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宜人贷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宜人财富、宜人贷借款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北京中钢网信息股份有限公司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中钢网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中钢网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东软集团股份有限公司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东软集团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东软社保平台、熙康云医院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北京慧聪国际资讯有限公司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慧聪国际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慧聪网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B2B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电子商务平台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马鞍山百助网络科技有限公司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百助网络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百助智能推荐云下载器、桔梗网址导航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腾邦国际商业服务集团股份有限公司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腾邦国际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旅游、机票、差旅管理和金融服务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59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深圳市迅雷网络技术有限公司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迅雷网络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迅雷下载、迅雷影音、迅雷直播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厦门吉比特网络技术股份有限公司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吉比特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问道、斗仙、不思议迷宫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微贷（杭州）金融信息服务有限公司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微贷网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微贷网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上海连尚网络科技有限公司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连尚网络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WiFi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万能钥匙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上海钢银电子商务股份有限公司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钢银电商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钢银网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前锦网络信息技术（上海）有限公司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前程无忧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前程无忧网站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上海找钢网信息科技股份有限公司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找钢网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找钢网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北京密境和风科技有限公司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花椒直播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花椒直播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好未来教育集团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好未来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学而思在线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苏州蜗牛数字科技股份有限公司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蜗牛数字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蜗牛游戏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69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福建游龙网络科技有限公司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游龙网络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19196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手机游戏俱乐部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北京六间房科技有限公司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六间房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六间房秀场（石榴直播）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上海东方网股份有限公司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东方网、翱翔新闻、东方头条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北京搜房科技发展有限公司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房天下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房天下网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无锡艾德无线广告有限公司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艾德无线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SEM搜索广告管理平台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深圳市岚悦网络科技有限公司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中手游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逃亡兔、开心打麻将、新仙剑奇侠传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无锡华云数据技术服务有限公司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华云数据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华云（云计算服务）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联动优势科技有限公司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联动优势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联动支付、联动信息、联动数据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东峡大通（北京）管理咨询有限公司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OFO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小黄车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ofo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小黄车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南京途牛科技有限公司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途牛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途牛旅游、途牛金服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79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深圳市创梦天地科技有限公司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创梦天地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乐逗游戏平台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深圳市思贝克集团有限公司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思贝克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思贝克工业品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O2O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电子商务交易平台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湖北盛天网络技术股份有限公司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盛天网络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易乐游网娱平台、易乐玩、随乐游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深圳市梦网科技发展有限公司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梦网科技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梦网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IM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云、梦网视频云、梦网物联云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重庆猪八戒网络有限公司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猪八戒网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猪八戒网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杭州平治信息技术股份有限公司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平治信息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超阅小说、话匣子听书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上海景域文化传播股份有限公司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驴妈妈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驴妈妈旅游网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北京当当网信息技术有限公司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当当网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当当网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广州趣丸网络科技有限公司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趣丸网络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TT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游戏（手游社交平台）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拓维信息系统股份有限公司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拓维信息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云课云宝贝智慧幼教平台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89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佳缘国际有限公司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世纪佳缘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世纪佳缘网、佳缘金融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深圳市房多多网络科技有限公司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房多多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房多多（移动互联网房产交易平台）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91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天鸽互动控股有限公司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天鸽互动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喵播、水晶直播、欢乐直播、疯播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92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上海创蓝文化传播有限公司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创蓝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253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创蓝</w:t>
            </w: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253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云通讯短信平台、创蓝万数平台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93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北京爱酷游科技股份有限公司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爱酷游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爱酷游游戏网、猫尾草电竞平台、乐市场平台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94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无锡市不锈钢电子交易中心有限公司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不锈钢交易中心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Exbxg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中国不锈钢交易网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95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沪江教育科技（上海）股份有限公司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沪江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沪江网校（专业的互联网学习平台）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96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河南锐之旗网络科技有限公司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锐之旗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锐之旗、企汇网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97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北京风行在线技术有限公司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风行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风行网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98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厦门美柚信息科技有限公司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美柚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美柚、柚宝宝、柚子街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99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北京世纪互联宽带数据中心有限公司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世纪互联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世纪互联、蓝云、快网、光载无限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6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100</w:t>
            </w:r>
          </w:p>
        </w:tc>
        <w:tc>
          <w:tcPr>
            <w:tcW w:w="23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上海优刻得信息科技有限公司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优刻得</w:t>
            </w:r>
          </w:p>
        </w:tc>
        <w:tc>
          <w:tcPr>
            <w:tcW w:w="3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3" w:type="dxa"/>
              <w:left w:w="13" w:type="dxa"/>
              <w:bottom w:w="13" w:type="dxa"/>
              <w:right w:w="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53" w:lineRule="atLeast"/>
              <w:ind w:left="0" w:right="0"/>
              <w:jc w:val="center"/>
              <w:textAlignment w:val="bottom"/>
            </w:pPr>
            <w:r>
              <w:rPr>
                <w:rFonts w:hint="default" w:ascii="Helvetica" w:hAnsi="Helvetica" w:eastAsia="Helvetica" w:cs="Helvetica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UCloud</w:t>
            </w:r>
            <w:r>
              <w:rPr>
                <w:rFonts w:hint="eastAsia" w:ascii="宋体" w:hAnsi="宋体" w:eastAsia="宋体" w:cs="宋体"/>
                <w:caps w:val="0"/>
                <w:color w:val="333333"/>
                <w:spacing w:val="0"/>
                <w:sz w:val="19"/>
                <w:szCs w:val="19"/>
                <w:bdr w:val="none" w:color="auto" w:sz="0" w:space="0"/>
              </w:rPr>
              <w:t>云（中立云计算服务商）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创始人李兴平的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"https://baike.baidu.com/item/%E5%88%9D%E4%B8%AD/877115" \t "https://baike.baidu.com/item/%E6%9D%8E%E5%85%B4%E5%B9%B3/_blank"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初中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学历、网吧短暂工作的经历，这些在创办hao123.主页过程中反而成为一种优势——正因为不懂，才能深切体会到普通人上网的难处，才有了为普通人上网提供了方便的hao123主页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4399副总经理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"https://www.baidu.com/s?wd=%E5%A5%BD123&amp;tn=SE_PcZhidaonwhc_ngpagmjz&amp;rsv_dl=gh_pc_zhidao"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好123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开创了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"https://www.baidu.com/s?wd=%E7%BD%91%E9%A1%B5%E5%AF%BC%E8%88%AA&amp;tn=SE_PcZhidaonwhc_ngpagmjz&amp;rsv_dl=gh_pc_zhidao"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网页导航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的模式。它通过简单易用以及全面的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"https://www.baidu.com/s?wd=%E7%BD%91%E7%AB%99%E9%A6%96%E9%A1%B5&amp;tn=SE_PcZhidaonwhc_ngpagmjz&amp;rsv_dl=gh_pc_zhidao"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网站首页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导航模式，吸引了大量的网民流量。盈利模式主要为，通过向各网站收取首页位置费用，据说个别网站得出价上千万元才能排到首页。而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"https://www.baidu.com/s?wd=%E5%A5%BD123&amp;tn=SE_PcZhidaonwhc_ngpagmjz&amp;rsv_dl=gh_pc_zhidao"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好123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网站的技术含量较低，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"https://www.baidu.com/s?wd=%E7%BD%91%E7%AB%99%E5%BB%BA%E8%AE%BE&amp;tn=SE_PcZhidaonwhc_ngpagmjz&amp;rsv_dl=gh_pc_zhidao"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网站建设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成本也极低，可谓低投入高产出的暴利网站。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801052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7581900"/>
            <wp:effectExtent l="0" t="0" r="635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66925" cy="3800475"/>
            <wp:effectExtent l="0" t="0" r="1333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2019-02-20T14:24:44Z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