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  <w:t>马老师曾在多个场合提到，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B2B2B"/>
          <w:spacing w:val="0"/>
          <w:sz w:val="20"/>
          <w:szCs w:val="20"/>
          <w:shd w:val="clear" w:fill="FFFFFF"/>
        </w:rPr>
        <w:t>教师是他最喜欢的职业</w:t>
      </w: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  <w:t>。未来，他也将更多地回归他这一身份。他将更加积极的投身教育、公益。今后，他的工作重点是教育、公益，也包括继续为全球小企业、年轻人和创业者争取利益。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20"/>
          <w:szCs w:val="20"/>
          <w:shd w:val="clear" w:fill="FFFFFF"/>
        </w:rPr>
      </w:pPr>
    </w:p>
    <w:p>
      <w:pPr>
        <w:rPr>
          <w:rStyle w:val="4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4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最好的学生是什么样的？排名第10名左右，读书不是最用功的，但是他能花时间跟别人“玩”，他就有机会学到更多东西。</w:t>
      </w:r>
    </w:p>
    <w:p>
      <w:pPr>
        <w:rPr>
          <w:rStyle w:val="4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在这个大数据的年代，数据越多、越精准，人被了解的程度就越深，也越容易被别人带节奏，懂得独立思考才更有竞争力。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马云曾在一次演讲中提到自己愿为乡村教育贡献一份力量：中国乡村家庭最大资产是孩子，乡村教育需要创业家们的支持与后援，如果让5万多名乡村校长实现去英国、澳洲实地学习考察8～10年，那么会将先进的理念与广阔视野影响无数人，这样让那些有梦的乡村孩子早日学有所成！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2019-03-04T02:24:25Z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