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D52D" w14:textId="399FD74C" w:rsidR="00844A53" w:rsidRPr="0065232F" w:rsidRDefault="005E15C3">
      <w:pPr>
        <w:jc w:val="center"/>
        <w:rPr>
          <w:rFonts w:asciiTheme="minorEastAsia" w:hAnsiTheme="minorEastAsia"/>
          <w:b/>
          <w:sz w:val="24"/>
          <w:szCs w:val="24"/>
        </w:rPr>
      </w:pPr>
      <w:r w:rsidRPr="0065232F">
        <w:rPr>
          <w:rFonts w:asciiTheme="minorEastAsia" w:hAnsiTheme="minorEastAsia"/>
          <w:b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65232F">
        <w:rPr>
          <w:rFonts w:asciiTheme="minorEastAsia" w:hAnsiTheme="minorEastAsia"/>
          <w:b/>
          <w:sz w:val="24"/>
          <w:szCs w:val="24"/>
        </w:rPr>
        <w:instrText>ADDIN CNKISM.UserStyle</w:instrText>
      </w:r>
      <w:r w:rsidRPr="0065232F">
        <w:rPr>
          <w:rFonts w:asciiTheme="minorEastAsia" w:hAnsiTheme="minorEastAsia"/>
          <w:b/>
          <w:sz w:val="24"/>
          <w:szCs w:val="24"/>
        </w:rPr>
      </w:r>
      <w:r w:rsidRPr="0065232F">
        <w:rPr>
          <w:rFonts w:asciiTheme="minorEastAsia" w:hAnsiTheme="minorEastAsia"/>
          <w:b/>
          <w:sz w:val="24"/>
          <w:szCs w:val="24"/>
        </w:rPr>
        <w:fldChar w:fldCharType="end"/>
      </w:r>
      <w:r w:rsidR="003F11C6" w:rsidRPr="0065232F">
        <w:rPr>
          <w:rFonts w:asciiTheme="minorEastAsia" w:hAnsiTheme="minorEastAsia" w:hint="eastAsia"/>
          <w:b/>
          <w:sz w:val="24"/>
          <w:szCs w:val="24"/>
        </w:rPr>
        <w:t>第</w:t>
      </w:r>
      <w:r w:rsidR="00511C11" w:rsidRPr="0065232F">
        <w:rPr>
          <w:rFonts w:asciiTheme="minorEastAsia" w:hAnsiTheme="minorEastAsia" w:hint="eastAsia"/>
          <w:b/>
          <w:sz w:val="24"/>
          <w:szCs w:val="24"/>
        </w:rPr>
        <w:t>10</w:t>
      </w:r>
      <w:r w:rsidR="003F11C6" w:rsidRPr="0065232F">
        <w:rPr>
          <w:rFonts w:asciiTheme="minorEastAsia" w:hAnsiTheme="minorEastAsia" w:hint="eastAsia"/>
          <w:b/>
          <w:sz w:val="24"/>
          <w:szCs w:val="24"/>
        </w:rPr>
        <w:t>章</w:t>
      </w:r>
      <w:r w:rsidR="00220A25" w:rsidRPr="0065232F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11C11" w:rsidRPr="0065232F">
        <w:rPr>
          <w:rFonts w:asciiTheme="minorEastAsia" w:hAnsiTheme="minorEastAsia" w:hint="eastAsia"/>
          <w:b/>
          <w:sz w:val="24"/>
          <w:szCs w:val="24"/>
        </w:rPr>
        <w:t>风险管理原理</w:t>
      </w:r>
      <w:r w:rsidR="009749D5" w:rsidRPr="0065232F">
        <w:rPr>
          <w:rFonts w:asciiTheme="minorEastAsia" w:hAnsiTheme="minorEastAsia" w:hint="eastAsia"/>
          <w:b/>
          <w:sz w:val="24"/>
          <w:szCs w:val="24"/>
        </w:rPr>
        <w:t>课堂测验</w:t>
      </w:r>
      <w:r w:rsidR="004E011B" w:rsidRPr="0065232F">
        <w:rPr>
          <w:rFonts w:asciiTheme="minorEastAsia" w:hAnsiTheme="minorEastAsia" w:hint="eastAsia"/>
          <w:b/>
          <w:sz w:val="24"/>
          <w:szCs w:val="24"/>
        </w:rPr>
        <w:t>题</w:t>
      </w:r>
      <w:r w:rsidR="00577F18" w:rsidRPr="0065232F">
        <w:rPr>
          <w:rFonts w:asciiTheme="minorEastAsia" w:hAnsiTheme="minorEastAsia" w:hint="eastAsia"/>
          <w:b/>
          <w:sz w:val="24"/>
          <w:szCs w:val="24"/>
        </w:rPr>
        <w:t>及答案</w:t>
      </w:r>
    </w:p>
    <w:p w14:paraId="4D75D52E" w14:textId="4FC350D8" w:rsidR="00844A53" w:rsidRPr="0065232F" w:rsidRDefault="003F11C6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5232F">
        <w:rPr>
          <w:rFonts w:asciiTheme="minorEastAsia" w:hAnsiTheme="minorEastAsia" w:hint="eastAsia"/>
          <w:b/>
          <w:sz w:val="24"/>
          <w:szCs w:val="24"/>
        </w:rPr>
        <w:t>判断题（</w:t>
      </w:r>
      <w:r w:rsidR="008F73C7" w:rsidRPr="0065232F">
        <w:rPr>
          <w:rFonts w:asciiTheme="minorEastAsia" w:hAnsiTheme="minorEastAsia" w:hint="eastAsia"/>
          <w:b/>
          <w:sz w:val="24"/>
          <w:szCs w:val="24"/>
        </w:rPr>
        <w:t>正确打</w:t>
      </w:r>
      <w:r w:rsidR="008F73C7" w:rsidRPr="0065232F">
        <w:rPr>
          <w:rFonts w:asciiTheme="minorEastAsia" w:hAnsiTheme="minorEastAsia" w:cs="Calibri"/>
          <w:b/>
          <w:sz w:val="24"/>
          <w:szCs w:val="24"/>
        </w:rPr>
        <w:t>√</w:t>
      </w:r>
      <w:r w:rsidR="008F73C7" w:rsidRPr="0065232F">
        <w:rPr>
          <w:rFonts w:asciiTheme="minorEastAsia" w:hAnsiTheme="minorEastAsia" w:hint="eastAsia"/>
          <w:b/>
          <w:sz w:val="24"/>
          <w:szCs w:val="24"/>
        </w:rPr>
        <w:t>，错误打</w:t>
      </w:r>
      <w:r w:rsidR="00D467ED" w:rsidRPr="0065232F">
        <w:rPr>
          <w:rFonts w:asciiTheme="minorEastAsia" w:hAnsiTheme="minorEastAsia" w:hint="eastAsia"/>
          <w:b/>
          <w:sz w:val="15"/>
          <w:szCs w:val="24"/>
        </w:rPr>
        <w:t>╳，</w:t>
      </w:r>
      <w:r w:rsidR="00886374" w:rsidRPr="0065232F">
        <w:rPr>
          <w:rFonts w:asciiTheme="minorEastAsia" w:hAnsiTheme="minorEastAsia" w:hint="eastAsia"/>
          <w:b/>
          <w:sz w:val="24"/>
          <w:szCs w:val="24"/>
        </w:rPr>
        <w:t>每题</w:t>
      </w:r>
      <w:r w:rsidRPr="0065232F">
        <w:rPr>
          <w:rFonts w:asciiTheme="minorEastAsia" w:hAnsiTheme="minorEastAsia" w:hint="eastAsia"/>
          <w:b/>
          <w:sz w:val="24"/>
          <w:szCs w:val="24"/>
        </w:rPr>
        <w:t>2分）</w:t>
      </w:r>
    </w:p>
    <w:p w14:paraId="0F556B9B" w14:textId="52A66CFD" w:rsidR="004E011B" w:rsidRPr="0065232F" w:rsidRDefault="00350C6E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风险是指由于未来不确定性</w:t>
      </w:r>
      <w:r w:rsidR="00697A91" w:rsidRPr="0065232F">
        <w:rPr>
          <w:rFonts w:asciiTheme="minorEastAsia" w:hAnsiTheme="minorEastAsia" w:hint="eastAsia"/>
          <w:sz w:val="24"/>
          <w:szCs w:val="24"/>
        </w:rPr>
        <w:t>给人们</w:t>
      </w:r>
      <w:r w:rsidRPr="0065232F">
        <w:rPr>
          <w:rFonts w:asciiTheme="minorEastAsia" w:hAnsiTheme="minorEastAsia" w:hint="eastAsia"/>
          <w:sz w:val="24"/>
          <w:szCs w:val="24"/>
        </w:rPr>
        <w:t>所带来的</w:t>
      </w:r>
      <w:r w:rsidR="00785C5A" w:rsidRPr="0065232F">
        <w:rPr>
          <w:rFonts w:asciiTheme="minorEastAsia" w:hAnsiTheme="minorEastAsia" w:hint="eastAsia"/>
          <w:sz w:val="24"/>
          <w:szCs w:val="24"/>
        </w:rPr>
        <w:t>福利损失</w:t>
      </w:r>
      <w:r w:rsidR="004E011B" w:rsidRPr="0065232F">
        <w:rPr>
          <w:rFonts w:asciiTheme="minorEastAsia" w:hAnsiTheme="minorEastAsia" w:hint="eastAsia"/>
          <w:sz w:val="24"/>
          <w:szCs w:val="24"/>
        </w:rPr>
        <w:t>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37C48702" w14:textId="55B01255" w:rsidR="005B7EB5" w:rsidRPr="0065232F" w:rsidRDefault="005B7EB5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风险管理</w:t>
      </w:r>
      <w:r w:rsidR="005964E3" w:rsidRPr="0065232F">
        <w:rPr>
          <w:rFonts w:asciiTheme="minorEastAsia" w:hAnsiTheme="minorEastAsia" w:hint="eastAsia"/>
          <w:sz w:val="24"/>
          <w:szCs w:val="24"/>
        </w:rPr>
        <w:t>是</w:t>
      </w:r>
      <w:r w:rsidRPr="0065232F">
        <w:rPr>
          <w:rFonts w:asciiTheme="minorEastAsia" w:hAnsiTheme="minorEastAsia" w:hint="eastAsia"/>
          <w:sz w:val="24"/>
          <w:szCs w:val="24"/>
        </w:rPr>
        <w:t>指人们对减少风险</w:t>
      </w:r>
      <w:proofErr w:type="gramStart"/>
      <w:r w:rsidRPr="0065232F">
        <w:rPr>
          <w:rFonts w:asciiTheme="minorEastAsia" w:hAnsiTheme="minorEastAsia" w:hint="eastAsia"/>
          <w:sz w:val="24"/>
          <w:szCs w:val="24"/>
        </w:rPr>
        <w:t>时成本</w:t>
      </w:r>
      <w:proofErr w:type="gramEnd"/>
      <w:r w:rsidRPr="0065232F">
        <w:rPr>
          <w:rFonts w:asciiTheme="minorEastAsia" w:hAnsiTheme="minorEastAsia" w:hint="eastAsia"/>
          <w:sz w:val="24"/>
          <w:szCs w:val="24"/>
        </w:rPr>
        <w:t>与收益的权衡</w:t>
      </w:r>
      <w:r w:rsidR="005964E3" w:rsidRPr="0065232F">
        <w:rPr>
          <w:rFonts w:asciiTheme="minorEastAsia" w:hAnsiTheme="minorEastAsia" w:hint="eastAsia"/>
          <w:sz w:val="24"/>
          <w:szCs w:val="24"/>
        </w:rPr>
        <w:t>以及行动决策的过程。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7E5DFCE1" w14:textId="435D3869" w:rsidR="005964E3" w:rsidRPr="0065232F" w:rsidRDefault="00C77E97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所有关于不确定性的决策</w:t>
      </w:r>
      <w:r w:rsidR="00CF0211" w:rsidRPr="0065232F">
        <w:rPr>
          <w:rFonts w:asciiTheme="minorEastAsia" w:hAnsiTheme="minorEastAsia" w:hint="eastAsia"/>
          <w:sz w:val="24"/>
          <w:szCs w:val="24"/>
        </w:rPr>
        <w:t>都是在不确定性尚未揭开之前</w:t>
      </w:r>
      <w:proofErr w:type="gramStart"/>
      <w:r w:rsidR="00CF0211" w:rsidRPr="0065232F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="00CF0211" w:rsidRPr="0065232F">
        <w:rPr>
          <w:rFonts w:asciiTheme="minorEastAsia" w:hAnsiTheme="minorEastAsia" w:hint="eastAsia"/>
          <w:sz w:val="24"/>
          <w:szCs w:val="24"/>
        </w:rPr>
        <w:t>的。</w:t>
      </w:r>
      <w:r w:rsidR="009E07CA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1B30FCC9" w14:textId="44366174" w:rsidR="00060E8E" w:rsidRPr="0065232F" w:rsidRDefault="00060E8E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风险暴露是指人们面临某一个特定的风险。比如农民面临着庄稼歉收的风险。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51B9ADB9" w14:textId="068D1446" w:rsidR="00060E8E" w:rsidRPr="0065232F" w:rsidRDefault="00060E8E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一项资产或交易的风险能够被独立地看待和评估。</w:t>
      </w:r>
      <w:r w:rsidR="009E07CA" w:rsidRPr="0065232F">
        <w:rPr>
          <w:rFonts w:asciiTheme="minorEastAsia" w:hAnsiTheme="minorEastAsia" w:hint="eastAsia"/>
          <w:b/>
          <w:sz w:val="15"/>
          <w:szCs w:val="24"/>
        </w:rPr>
        <w:t>╳</w:t>
      </w:r>
    </w:p>
    <w:p w14:paraId="405005C2" w14:textId="4E817ED3" w:rsidR="00060E8E" w:rsidRPr="0065232F" w:rsidRDefault="009C36F5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投机者是指</w:t>
      </w:r>
      <w:r w:rsidR="00C41A39" w:rsidRPr="0065232F">
        <w:rPr>
          <w:rFonts w:asciiTheme="minorEastAsia" w:hAnsiTheme="minorEastAsia" w:hint="eastAsia"/>
          <w:sz w:val="24"/>
          <w:szCs w:val="24"/>
        </w:rPr>
        <w:t>有意识地</w:t>
      </w:r>
      <w:r w:rsidRPr="0065232F">
        <w:rPr>
          <w:rFonts w:asciiTheme="minorEastAsia" w:hAnsiTheme="minorEastAsia" w:hint="eastAsia"/>
          <w:sz w:val="24"/>
          <w:szCs w:val="24"/>
        </w:rPr>
        <w:t>增加其对某类风险的暴露，</w:t>
      </w:r>
      <w:r w:rsidR="00C41A39" w:rsidRPr="0065232F">
        <w:rPr>
          <w:rFonts w:asciiTheme="minorEastAsia" w:hAnsiTheme="minorEastAsia" w:hint="eastAsia"/>
          <w:sz w:val="24"/>
          <w:szCs w:val="24"/>
        </w:rPr>
        <w:t>以追求收益</w:t>
      </w:r>
      <w:r w:rsidRPr="0065232F">
        <w:rPr>
          <w:rFonts w:asciiTheme="minorEastAsia" w:hAnsiTheme="minorEastAsia" w:hint="eastAsia"/>
          <w:sz w:val="24"/>
          <w:szCs w:val="24"/>
        </w:rPr>
        <w:t>的投资者。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36D11DF7" w14:textId="4534A9BF" w:rsidR="009C36F5" w:rsidRPr="0065232F" w:rsidRDefault="009C36F5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套期保值者增加风险头寸的目的在于</w:t>
      </w:r>
      <w:proofErr w:type="gramStart"/>
      <w:r w:rsidR="009A77A6" w:rsidRPr="0065232F">
        <w:rPr>
          <w:rFonts w:asciiTheme="minorEastAsia" w:hAnsiTheme="minorEastAsia" w:hint="eastAsia"/>
          <w:sz w:val="24"/>
          <w:szCs w:val="24"/>
        </w:rPr>
        <w:t>对冲其</w:t>
      </w:r>
      <w:r w:rsidRPr="0065232F">
        <w:rPr>
          <w:rFonts w:asciiTheme="minorEastAsia" w:hAnsiTheme="minorEastAsia" w:hint="eastAsia"/>
          <w:sz w:val="24"/>
          <w:szCs w:val="24"/>
        </w:rPr>
        <w:t>风险</w:t>
      </w:r>
      <w:proofErr w:type="gramEnd"/>
      <w:r w:rsidRPr="0065232F">
        <w:rPr>
          <w:rFonts w:asciiTheme="minorEastAsia" w:hAnsiTheme="minorEastAsia" w:hint="eastAsia"/>
          <w:sz w:val="24"/>
          <w:szCs w:val="24"/>
        </w:rPr>
        <w:t>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1037EB59" w14:textId="5DFC9F5E" w:rsidR="00A231E5" w:rsidRPr="0065232F" w:rsidRDefault="00A231E5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套期保值在减少风险暴露的同时，也放弃了收益的可能性。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  <w:r w:rsidR="00C563B7" w:rsidRPr="0065232F">
        <w:rPr>
          <w:rFonts w:asciiTheme="minorEastAsia" w:hAnsiTheme="minorEastAsia" w:cs="Calibri" w:hint="eastAsia"/>
          <w:b/>
          <w:sz w:val="24"/>
          <w:szCs w:val="24"/>
          <w:highlight w:val="red"/>
        </w:rPr>
        <w:t>（错误</w:t>
      </w:r>
      <w:r w:rsidR="00C563B7" w:rsidRPr="0065232F">
        <w:rPr>
          <w:rFonts w:asciiTheme="minorEastAsia" w:hAnsiTheme="minorEastAsia" w:cs="Calibri"/>
          <w:b/>
          <w:sz w:val="24"/>
          <w:szCs w:val="24"/>
          <w:highlight w:val="red"/>
        </w:rPr>
        <w:t>较多</w:t>
      </w:r>
      <w:r w:rsidR="00C563B7" w:rsidRPr="0065232F">
        <w:rPr>
          <w:rFonts w:asciiTheme="minorEastAsia" w:hAnsiTheme="minorEastAsia" w:cs="Calibri" w:hint="eastAsia"/>
          <w:b/>
          <w:sz w:val="24"/>
          <w:szCs w:val="24"/>
          <w:highlight w:val="red"/>
        </w:rPr>
        <w:t>）</w:t>
      </w:r>
    </w:p>
    <w:p w14:paraId="21C5269B" w14:textId="0C42B5A1" w:rsidR="00A231E5" w:rsidRPr="0065232F" w:rsidRDefault="00A231E5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保险是</w:t>
      </w:r>
      <w:r w:rsidR="00665A5F" w:rsidRPr="0065232F">
        <w:rPr>
          <w:rFonts w:asciiTheme="minorEastAsia" w:hAnsiTheme="minorEastAsia" w:hint="eastAsia"/>
          <w:sz w:val="24"/>
          <w:szCs w:val="24"/>
        </w:rPr>
        <w:t>指</w:t>
      </w:r>
      <w:r w:rsidRPr="0065232F">
        <w:rPr>
          <w:rFonts w:asciiTheme="minorEastAsia" w:hAnsiTheme="minorEastAsia" w:hint="eastAsia"/>
          <w:sz w:val="24"/>
          <w:szCs w:val="24"/>
        </w:rPr>
        <w:t>人们用目前确定的损失去交换在不保险</w:t>
      </w:r>
      <w:proofErr w:type="gramStart"/>
      <w:r w:rsidRPr="0065232F">
        <w:rPr>
          <w:rFonts w:asciiTheme="minorEastAsia" w:hAnsiTheme="minorEastAsia" w:hint="eastAsia"/>
          <w:sz w:val="24"/>
          <w:szCs w:val="24"/>
        </w:rPr>
        <w:t>时未来</w:t>
      </w:r>
      <w:proofErr w:type="gramEnd"/>
      <w:r w:rsidRPr="0065232F">
        <w:rPr>
          <w:rFonts w:asciiTheme="minorEastAsia" w:hAnsiTheme="minorEastAsia" w:hint="eastAsia"/>
          <w:sz w:val="24"/>
          <w:szCs w:val="24"/>
        </w:rPr>
        <w:t>可能面临的一个更大损失的可能性。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2EA30858" w14:textId="0DC2F19B" w:rsidR="00A231E5" w:rsidRPr="0065232F" w:rsidRDefault="00A231E5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分散化是指人们持有多种风险资产而不是集中在某一个资产上。</w:t>
      </w:r>
      <w:r w:rsidR="001F792E" w:rsidRPr="0065232F">
        <w:rPr>
          <w:rFonts w:asciiTheme="minorEastAsia" w:hAnsiTheme="minorEastAsia" w:cs="Calibri"/>
          <w:b/>
          <w:sz w:val="24"/>
          <w:szCs w:val="24"/>
        </w:rPr>
        <w:t>√</w:t>
      </w:r>
    </w:p>
    <w:p w14:paraId="38672998" w14:textId="1571F826" w:rsidR="005A7533" w:rsidRPr="0065232F" w:rsidRDefault="005A7533" w:rsidP="005A7533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只要投资分散化，就一定能达到降低风险的效果。</w:t>
      </w:r>
      <w:r w:rsidR="001F792E" w:rsidRPr="0065232F">
        <w:rPr>
          <w:rFonts w:asciiTheme="minorEastAsia" w:hAnsiTheme="minorEastAsia" w:hint="eastAsia"/>
          <w:b/>
          <w:sz w:val="15"/>
          <w:szCs w:val="24"/>
        </w:rPr>
        <w:t>╳</w:t>
      </w:r>
    </w:p>
    <w:p w14:paraId="5C71DFA6" w14:textId="636AD974" w:rsidR="009C36F5" w:rsidRPr="0065232F" w:rsidRDefault="00E42724" w:rsidP="009C36F5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（假设证券完全正相关，每个证券方差</w:t>
      </w:r>
      <w:r w:rsidR="000F4894" w:rsidRPr="0065232F">
        <w:rPr>
          <w:rFonts w:asciiTheme="minorEastAsia" w:hAnsiTheme="minorEastAsia" w:hint="eastAsia"/>
          <w:sz w:val="24"/>
          <w:szCs w:val="24"/>
        </w:rPr>
        <w:t>、权重</w:t>
      </w:r>
      <w:r w:rsidRPr="0065232F">
        <w:rPr>
          <w:rFonts w:asciiTheme="minorEastAsia" w:hAnsiTheme="minorEastAsia" w:hint="eastAsia"/>
          <w:sz w:val="24"/>
          <w:szCs w:val="24"/>
        </w:rPr>
        <w:t>相同，则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=n∙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-n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65232F">
        <w:rPr>
          <w:rFonts w:asciiTheme="minorEastAsia" w:hAnsiTheme="minorEastAsia" w:hint="eastAsia"/>
          <w:sz w:val="24"/>
          <w:szCs w:val="24"/>
        </w:rPr>
        <w:t>）</w:t>
      </w:r>
    </w:p>
    <w:p w14:paraId="4D75D535" w14:textId="5EFEEFE8" w:rsidR="00844A53" w:rsidRPr="0065232F" w:rsidRDefault="003F11C6" w:rsidP="00575FF0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bookmarkStart w:id="0" w:name="_Hlk3661406"/>
      <w:r w:rsidRPr="0065232F">
        <w:rPr>
          <w:rFonts w:asciiTheme="minorEastAsia" w:hAnsiTheme="minorEastAsia" w:hint="eastAsia"/>
          <w:b/>
          <w:sz w:val="24"/>
          <w:szCs w:val="24"/>
        </w:rPr>
        <w:t>单选题（</w:t>
      </w:r>
      <w:r w:rsidR="00FE74BD" w:rsidRPr="0065232F">
        <w:rPr>
          <w:rFonts w:asciiTheme="minorEastAsia" w:hAnsiTheme="minorEastAsia" w:hint="eastAsia"/>
          <w:b/>
          <w:sz w:val="24"/>
          <w:szCs w:val="24"/>
        </w:rPr>
        <w:t>每题</w:t>
      </w:r>
      <w:r w:rsidRPr="0065232F">
        <w:rPr>
          <w:rFonts w:asciiTheme="minorEastAsia" w:hAnsiTheme="minorEastAsia" w:hint="eastAsia"/>
          <w:b/>
          <w:sz w:val="24"/>
          <w:szCs w:val="24"/>
        </w:rPr>
        <w:t>2分）</w:t>
      </w:r>
      <w:bookmarkEnd w:id="0"/>
    </w:p>
    <w:p w14:paraId="769233E1" w14:textId="4C40BCF1" w:rsidR="003237A2" w:rsidRPr="0065232F" w:rsidRDefault="0031253C" w:rsidP="003237A2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1、</w:t>
      </w:r>
      <w:r w:rsidR="003237A2" w:rsidRPr="0065232F">
        <w:rPr>
          <w:rFonts w:asciiTheme="minorEastAsia" w:hAnsiTheme="minorEastAsia" w:hint="eastAsia"/>
          <w:sz w:val="24"/>
          <w:szCs w:val="24"/>
        </w:rPr>
        <w:t xml:space="preserve">“开车不喝酒，喝酒不开车”，属于（ </w:t>
      </w:r>
      <w:r w:rsidRPr="0065232F">
        <w:rPr>
          <w:rFonts w:asciiTheme="minorEastAsia" w:hAnsiTheme="minorEastAsia" w:hint="eastAsia"/>
          <w:sz w:val="24"/>
          <w:szCs w:val="24"/>
        </w:rPr>
        <w:t>A</w:t>
      </w:r>
      <w:r w:rsidR="003237A2" w:rsidRPr="0065232F">
        <w:rPr>
          <w:rFonts w:asciiTheme="minorEastAsia" w:hAnsiTheme="minorEastAsia" w:hint="eastAsia"/>
          <w:sz w:val="24"/>
          <w:szCs w:val="24"/>
        </w:rPr>
        <w:t xml:space="preserve"> ）类型的风险管理行为。</w:t>
      </w:r>
    </w:p>
    <w:p w14:paraId="61DD3426" w14:textId="77777777" w:rsidR="003237A2" w:rsidRPr="0065232F" w:rsidRDefault="003237A2" w:rsidP="00243D7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    D、风险转移</w:t>
      </w:r>
    </w:p>
    <w:p w14:paraId="3561A4AE" w14:textId="0BA72B5A" w:rsidR="00166A6A" w:rsidRPr="0065232F" w:rsidRDefault="0031253C" w:rsidP="00166A6A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2、</w:t>
      </w:r>
      <w:r w:rsidR="00166A6A" w:rsidRPr="0065232F">
        <w:rPr>
          <w:rFonts w:asciiTheme="minorEastAsia" w:hAnsiTheme="minorEastAsia" w:hint="eastAsia"/>
          <w:sz w:val="24"/>
          <w:szCs w:val="24"/>
        </w:rPr>
        <w:t xml:space="preserve">考虑到国外旅行可能有抢劫的风险，于是决定不出国旅行，属于（ </w:t>
      </w:r>
      <w:r w:rsidR="001A0F27" w:rsidRPr="0065232F">
        <w:rPr>
          <w:rFonts w:asciiTheme="minorEastAsia" w:hAnsiTheme="minorEastAsia"/>
          <w:sz w:val="24"/>
          <w:szCs w:val="24"/>
        </w:rPr>
        <w:t>A</w:t>
      </w:r>
      <w:r w:rsidR="00166A6A" w:rsidRPr="0065232F">
        <w:rPr>
          <w:rFonts w:asciiTheme="minorEastAsia" w:hAnsiTheme="minorEastAsia" w:hint="eastAsia"/>
          <w:sz w:val="24"/>
          <w:szCs w:val="24"/>
        </w:rPr>
        <w:t xml:space="preserve"> ）类型的风险管理行为。</w:t>
      </w:r>
    </w:p>
    <w:p w14:paraId="7DF76BEB" w14:textId="4B66D167" w:rsidR="00166A6A" w:rsidRPr="0065232F" w:rsidRDefault="00166A6A" w:rsidP="00243D7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    D、风险转移</w:t>
      </w:r>
    </w:p>
    <w:p w14:paraId="092FD205" w14:textId="44C1B870" w:rsidR="00166A6A" w:rsidRPr="0065232F" w:rsidRDefault="0031253C" w:rsidP="00166A6A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3、</w:t>
      </w:r>
      <w:r w:rsidR="00166A6A" w:rsidRPr="0065232F">
        <w:rPr>
          <w:rFonts w:asciiTheme="minorEastAsia" w:hAnsiTheme="minorEastAsia" w:hint="eastAsia"/>
          <w:sz w:val="24"/>
          <w:szCs w:val="24"/>
        </w:rPr>
        <w:t xml:space="preserve">为防止生病积极锻炼身体，属于（ </w:t>
      </w:r>
      <w:r w:rsidR="001A0F27" w:rsidRPr="0065232F">
        <w:rPr>
          <w:rFonts w:asciiTheme="minorEastAsia" w:hAnsiTheme="minorEastAsia"/>
          <w:sz w:val="24"/>
          <w:szCs w:val="24"/>
        </w:rPr>
        <w:t>B</w:t>
      </w:r>
      <w:r w:rsidR="00166A6A" w:rsidRPr="0065232F">
        <w:rPr>
          <w:rFonts w:asciiTheme="minorEastAsia" w:hAnsiTheme="minorEastAsia" w:hint="eastAsia"/>
          <w:sz w:val="24"/>
          <w:szCs w:val="24"/>
        </w:rPr>
        <w:t xml:space="preserve"> ）类型的风险管理行为。</w:t>
      </w:r>
    </w:p>
    <w:p w14:paraId="33B16B22" w14:textId="77777777" w:rsidR="0031253C" w:rsidRPr="0065232F" w:rsidRDefault="00166A6A" w:rsidP="0031253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    D、风险转移</w:t>
      </w:r>
    </w:p>
    <w:p w14:paraId="7A5BD971" w14:textId="6A54B9CC" w:rsidR="00DC0406" w:rsidRPr="0065232F" w:rsidRDefault="0031253C" w:rsidP="0031253C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4、</w:t>
      </w:r>
      <w:r w:rsidR="00DC0406" w:rsidRPr="0065232F">
        <w:rPr>
          <w:rFonts w:asciiTheme="minorEastAsia" w:hAnsiTheme="minorEastAsia" w:hint="eastAsia"/>
          <w:sz w:val="24"/>
          <w:szCs w:val="24"/>
        </w:rPr>
        <w:t>考虑到未来生病</w:t>
      </w:r>
      <w:r w:rsidR="00C41CEC" w:rsidRPr="0065232F">
        <w:rPr>
          <w:rFonts w:asciiTheme="minorEastAsia" w:hAnsiTheme="minorEastAsia" w:hint="eastAsia"/>
          <w:sz w:val="24"/>
          <w:szCs w:val="24"/>
        </w:rPr>
        <w:t>需要的开销</w:t>
      </w:r>
      <w:r w:rsidR="00DC0406" w:rsidRPr="0065232F">
        <w:rPr>
          <w:rFonts w:asciiTheme="minorEastAsia" w:hAnsiTheme="minorEastAsia" w:hint="eastAsia"/>
          <w:sz w:val="24"/>
          <w:szCs w:val="24"/>
        </w:rPr>
        <w:t>，采取预防性储蓄，属于（</w:t>
      </w:r>
      <w:r w:rsidR="009E07CA" w:rsidRPr="0065232F">
        <w:rPr>
          <w:rFonts w:asciiTheme="minorEastAsia" w:hAnsiTheme="minorEastAsia"/>
          <w:sz w:val="24"/>
          <w:szCs w:val="24"/>
        </w:rPr>
        <w:t>C</w:t>
      </w:r>
      <w:r w:rsidR="00DC0406" w:rsidRPr="0065232F">
        <w:rPr>
          <w:rFonts w:asciiTheme="minorEastAsia" w:hAnsiTheme="minorEastAsia" w:hint="eastAsia"/>
          <w:sz w:val="24"/>
          <w:szCs w:val="24"/>
        </w:rPr>
        <w:t>）类型的风险管理行为。</w:t>
      </w:r>
    </w:p>
    <w:p w14:paraId="2D0385B8" w14:textId="77777777" w:rsidR="0031253C" w:rsidRPr="0065232F" w:rsidRDefault="00DC0406" w:rsidP="0031253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    D、风险转移</w:t>
      </w:r>
    </w:p>
    <w:p w14:paraId="3A0A6F07" w14:textId="31685A32" w:rsidR="00DC0406" w:rsidRPr="0065232F" w:rsidRDefault="0031253C" w:rsidP="0031253C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5、</w:t>
      </w:r>
      <w:r w:rsidR="00DC0406" w:rsidRPr="0065232F">
        <w:rPr>
          <w:rFonts w:asciiTheme="minorEastAsia" w:hAnsiTheme="minorEastAsia" w:hint="eastAsia"/>
          <w:sz w:val="24"/>
          <w:szCs w:val="24"/>
        </w:rPr>
        <w:t xml:space="preserve">担心股票未来价格下跌，将股票现在卖出，属于（ </w:t>
      </w:r>
      <w:r w:rsidR="009E07CA" w:rsidRPr="0065232F">
        <w:rPr>
          <w:rFonts w:asciiTheme="minorEastAsia" w:hAnsiTheme="minorEastAsia"/>
          <w:sz w:val="24"/>
          <w:szCs w:val="24"/>
        </w:rPr>
        <w:t>D</w:t>
      </w:r>
      <w:r w:rsidR="00DC0406" w:rsidRPr="0065232F">
        <w:rPr>
          <w:rFonts w:asciiTheme="minorEastAsia" w:hAnsiTheme="minorEastAsia" w:hint="eastAsia"/>
          <w:sz w:val="24"/>
          <w:szCs w:val="24"/>
        </w:rPr>
        <w:t xml:space="preserve"> ）类型的风险管理行为。</w:t>
      </w:r>
    </w:p>
    <w:p w14:paraId="7E46255D" w14:textId="77777777" w:rsidR="0031253C" w:rsidRPr="0065232F" w:rsidRDefault="00DC0406" w:rsidP="0031253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    D、风险转移</w:t>
      </w:r>
    </w:p>
    <w:p w14:paraId="54EB6A16" w14:textId="1801ACF7" w:rsidR="00DC0406" w:rsidRPr="0065232F" w:rsidRDefault="0031253C" w:rsidP="0031253C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6、</w:t>
      </w:r>
      <w:r w:rsidR="00DC0406" w:rsidRPr="0065232F">
        <w:rPr>
          <w:rFonts w:asciiTheme="minorEastAsia" w:hAnsiTheme="minorEastAsia" w:hint="eastAsia"/>
          <w:sz w:val="24"/>
          <w:szCs w:val="24"/>
        </w:rPr>
        <w:t>为防止汽车被人划伤，在保险公司购买划痕险，属于（</w:t>
      </w:r>
      <w:r w:rsidR="001A0F27" w:rsidRPr="0065232F">
        <w:rPr>
          <w:rFonts w:asciiTheme="minorEastAsia" w:hAnsiTheme="minorEastAsia"/>
          <w:sz w:val="24"/>
          <w:szCs w:val="24"/>
        </w:rPr>
        <w:t>D</w:t>
      </w:r>
      <w:r w:rsidR="00DC0406" w:rsidRPr="0065232F">
        <w:rPr>
          <w:rFonts w:asciiTheme="minorEastAsia" w:hAnsiTheme="minorEastAsia" w:hint="eastAsia"/>
          <w:sz w:val="24"/>
          <w:szCs w:val="24"/>
        </w:rPr>
        <w:t>）类型的风险管理行为。</w:t>
      </w:r>
    </w:p>
    <w:p w14:paraId="3D3BCBE9" w14:textId="77777777" w:rsidR="00DC0406" w:rsidRPr="0065232F" w:rsidRDefault="00DC0406" w:rsidP="00243D7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    D、风险转移</w:t>
      </w:r>
    </w:p>
    <w:p w14:paraId="656E47C8" w14:textId="07E27D6D" w:rsidR="00A03573" w:rsidRPr="0065232F" w:rsidRDefault="00A03573" w:rsidP="00A03573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/>
          <w:sz w:val="24"/>
          <w:szCs w:val="24"/>
        </w:rPr>
        <w:t>7</w:t>
      </w:r>
      <w:r w:rsidRPr="0065232F">
        <w:rPr>
          <w:rFonts w:asciiTheme="minorEastAsia" w:hAnsiTheme="minorEastAsia" w:hint="eastAsia"/>
          <w:sz w:val="24"/>
          <w:szCs w:val="24"/>
        </w:rPr>
        <w:t>、为防止新冠病毒感染，主动带口罩或保持社交</w:t>
      </w:r>
      <w:r w:rsidR="00994FEF" w:rsidRPr="0065232F">
        <w:rPr>
          <w:rFonts w:asciiTheme="minorEastAsia" w:hAnsiTheme="minorEastAsia" w:hint="eastAsia"/>
          <w:sz w:val="24"/>
          <w:szCs w:val="24"/>
        </w:rPr>
        <w:t>距离</w:t>
      </w:r>
      <w:r w:rsidRPr="0065232F">
        <w:rPr>
          <w:rFonts w:asciiTheme="minorEastAsia" w:hAnsiTheme="minorEastAsia" w:hint="eastAsia"/>
          <w:sz w:val="24"/>
          <w:szCs w:val="24"/>
        </w:rPr>
        <w:t>，属于（B）类型的风险管理行为。</w:t>
      </w:r>
    </w:p>
    <w:p w14:paraId="1026FC20" w14:textId="52C4A2AB" w:rsidR="00A03573" w:rsidRPr="0065232F" w:rsidRDefault="00A03573" w:rsidP="00A03573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    D、风险转移</w:t>
      </w:r>
    </w:p>
    <w:p w14:paraId="0221CAD0" w14:textId="77777777" w:rsidR="00A03573" w:rsidRPr="0065232F" w:rsidRDefault="00A03573" w:rsidP="00DC0406">
      <w:pPr>
        <w:rPr>
          <w:rFonts w:asciiTheme="minorEastAsia" w:hAnsiTheme="minorEastAsia"/>
          <w:sz w:val="24"/>
          <w:szCs w:val="24"/>
        </w:rPr>
      </w:pPr>
    </w:p>
    <w:p w14:paraId="7B35EF73" w14:textId="10F96FBF" w:rsidR="0031253C" w:rsidRPr="0065232F" w:rsidRDefault="00091A40" w:rsidP="00C106CF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三、多选题（每题</w:t>
      </w:r>
      <w:r w:rsidR="00C563B7" w:rsidRPr="0065232F">
        <w:rPr>
          <w:rFonts w:asciiTheme="minorEastAsia" w:hAnsiTheme="minorEastAsia" w:hint="eastAsia"/>
          <w:sz w:val="24"/>
          <w:szCs w:val="24"/>
        </w:rPr>
        <w:t>2</w:t>
      </w:r>
      <w:r w:rsidRPr="0065232F">
        <w:rPr>
          <w:rFonts w:asciiTheme="minorEastAsia" w:hAnsiTheme="minorEastAsia" w:hint="eastAsia"/>
          <w:sz w:val="24"/>
          <w:szCs w:val="24"/>
        </w:rPr>
        <w:t>分）</w:t>
      </w:r>
    </w:p>
    <w:p w14:paraId="5CA83264" w14:textId="27B1BB68" w:rsidR="00091A40" w:rsidRPr="0065232F" w:rsidRDefault="0031253C" w:rsidP="00C106CF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1、</w:t>
      </w:r>
      <w:r w:rsidR="00091A40" w:rsidRPr="0065232F">
        <w:rPr>
          <w:rFonts w:asciiTheme="minorEastAsia" w:hAnsiTheme="minorEastAsia" w:hint="eastAsia"/>
          <w:sz w:val="24"/>
          <w:szCs w:val="24"/>
        </w:rPr>
        <w:t xml:space="preserve">家庭面临的风险有（ </w:t>
      </w:r>
      <w:r w:rsidR="00601C8D" w:rsidRPr="0065232F">
        <w:rPr>
          <w:rFonts w:asciiTheme="minorEastAsia" w:hAnsiTheme="minorEastAsia"/>
          <w:sz w:val="24"/>
          <w:szCs w:val="24"/>
        </w:rPr>
        <w:t>ABCDE</w:t>
      </w:r>
      <w:r w:rsidR="00091A40" w:rsidRPr="0065232F">
        <w:rPr>
          <w:rFonts w:asciiTheme="minorEastAsia" w:hAnsiTheme="minorEastAsia" w:hint="eastAsia"/>
          <w:sz w:val="24"/>
          <w:szCs w:val="24"/>
        </w:rPr>
        <w:t xml:space="preserve">  ）</w:t>
      </w:r>
      <w:r w:rsidR="00AE41B8" w:rsidRPr="0065232F">
        <w:rPr>
          <w:rFonts w:asciiTheme="minorEastAsia" w:hAnsiTheme="minorEastAsia" w:hint="eastAsia"/>
          <w:sz w:val="24"/>
          <w:szCs w:val="24"/>
          <w:highlight w:val="red"/>
        </w:rPr>
        <w:t>（错误</w:t>
      </w:r>
      <w:r w:rsidR="00AE41B8" w:rsidRPr="0065232F">
        <w:rPr>
          <w:rFonts w:asciiTheme="minorEastAsia" w:hAnsiTheme="minorEastAsia"/>
          <w:sz w:val="24"/>
          <w:szCs w:val="24"/>
          <w:highlight w:val="red"/>
        </w:rPr>
        <w:t>较多</w:t>
      </w:r>
      <w:r w:rsidR="00AE41B8" w:rsidRPr="0065232F">
        <w:rPr>
          <w:rFonts w:asciiTheme="minorEastAsia" w:hAnsiTheme="minorEastAsia" w:hint="eastAsia"/>
          <w:sz w:val="24"/>
          <w:szCs w:val="24"/>
          <w:highlight w:val="red"/>
        </w:rPr>
        <w:t>）</w:t>
      </w:r>
    </w:p>
    <w:p w14:paraId="3BA1FD8C" w14:textId="744CD55E" w:rsidR="00091A40" w:rsidRPr="0065232F" w:rsidRDefault="00091A40" w:rsidP="0031253C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/>
          <w:sz w:val="24"/>
          <w:szCs w:val="24"/>
        </w:rPr>
        <w:t>A</w:t>
      </w:r>
      <w:r w:rsidRPr="0065232F">
        <w:rPr>
          <w:rFonts w:asciiTheme="minorEastAsia" w:hAnsiTheme="minorEastAsia" w:hint="eastAsia"/>
          <w:sz w:val="24"/>
          <w:szCs w:val="24"/>
        </w:rPr>
        <w:t>、</w:t>
      </w:r>
      <w:r w:rsidRPr="0065232F">
        <w:rPr>
          <w:rFonts w:asciiTheme="minorEastAsia" w:hAnsiTheme="minorEastAsia"/>
          <w:sz w:val="24"/>
          <w:szCs w:val="24"/>
        </w:rPr>
        <w:t>疾病</w:t>
      </w:r>
      <w:r w:rsidRPr="0065232F">
        <w:rPr>
          <w:rFonts w:asciiTheme="minorEastAsia" w:hAnsiTheme="minorEastAsia" w:hint="eastAsia"/>
          <w:sz w:val="24"/>
          <w:szCs w:val="24"/>
        </w:rPr>
        <w:t>、</w:t>
      </w:r>
      <w:r w:rsidRPr="0065232F">
        <w:rPr>
          <w:rFonts w:asciiTheme="minorEastAsia" w:hAnsiTheme="minorEastAsia"/>
          <w:sz w:val="24"/>
          <w:szCs w:val="24"/>
        </w:rPr>
        <w:t>失能和死亡</w:t>
      </w:r>
      <w:r w:rsidRPr="0065232F">
        <w:rPr>
          <w:rFonts w:asciiTheme="minorEastAsia" w:hAnsiTheme="minorEastAsia" w:hint="eastAsia"/>
          <w:sz w:val="24"/>
          <w:szCs w:val="24"/>
        </w:rPr>
        <w:t xml:space="preserve">   B、失业   C、耐用消费品风险  D、赔偿风险  E、金融资产风险</w:t>
      </w:r>
    </w:p>
    <w:p w14:paraId="1D4C7431" w14:textId="5A425E70" w:rsidR="00DE44CF" w:rsidRPr="0065232F" w:rsidRDefault="0031253C" w:rsidP="00DE44CF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2.</w:t>
      </w:r>
      <w:r w:rsidR="00DE44CF" w:rsidRPr="0065232F">
        <w:rPr>
          <w:rFonts w:asciiTheme="minorEastAsia" w:hAnsiTheme="minorEastAsia" w:hint="eastAsia"/>
          <w:sz w:val="24"/>
          <w:szCs w:val="24"/>
        </w:rPr>
        <w:t xml:space="preserve">企业的风险由其利益相关者承担，这些相关者包括（ </w:t>
      </w:r>
      <w:r w:rsidR="00601C8D" w:rsidRPr="0065232F">
        <w:rPr>
          <w:rFonts w:asciiTheme="minorEastAsia" w:hAnsiTheme="minorEastAsia"/>
          <w:sz w:val="24"/>
          <w:szCs w:val="24"/>
        </w:rPr>
        <w:t>ABCDEF</w:t>
      </w:r>
      <w:r w:rsidR="00DE44CF" w:rsidRPr="0065232F">
        <w:rPr>
          <w:rFonts w:asciiTheme="minorEastAsia" w:hAnsiTheme="minorEastAsia" w:hint="eastAsia"/>
          <w:sz w:val="24"/>
          <w:szCs w:val="24"/>
        </w:rPr>
        <w:t xml:space="preserve">  ）</w:t>
      </w:r>
      <w:r w:rsidR="00AE41B8" w:rsidRPr="0065232F">
        <w:rPr>
          <w:rFonts w:asciiTheme="minorEastAsia" w:hAnsiTheme="minorEastAsia" w:hint="eastAsia"/>
          <w:sz w:val="24"/>
          <w:szCs w:val="24"/>
          <w:highlight w:val="red"/>
        </w:rPr>
        <w:t>（错误</w:t>
      </w:r>
      <w:r w:rsidR="00AE41B8" w:rsidRPr="0065232F">
        <w:rPr>
          <w:rFonts w:asciiTheme="minorEastAsia" w:hAnsiTheme="minorEastAsia"/>
          <w:sz w:val="24"/>
          <w:szCs w:val="24"/>
          <w:highlight w:val="red"/>
        </w:rPr>
        <w:t>较多</w:t>
      </w:r>
      <w:r w:rsidR="00AE41B8" w:rsidRPr="0065232F">
        <w:rPr>
          <w:rFonts w:asciiTheme="minorEastAsia" w:hAnsiTheme="minorEastAsia" w:hint="eastAsia"/>
          <w:sz w:val="24"/>
          <w:szCs w:val="24"/>
          <w:highlight w:val="red"/>
        </w:rPr>
        <w:t>）</w:t>
      </w:r>
    </w:p>
    <w:p w14:paraId="30E35BFB" w14:textId="0D8E06D2" w:rsidR="00DE44CF" w:rsidRPr="0065232F" w:rsidRDefault="00DE44CF" w:rsidP="0031253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/>
          <w:sz w:val="24"/>
          <w:szCs w:val="24"/>
        </w:rPr>
        <w:lastRenderedPageBreak/>
        <w:t>A</w:t>
      </w:r>
      <w:r w:rsidRPr="0065232F">
        <w:rPr>
          <w:rFonts w:asciiTheme="minorEastAsia" w:hAnsiTheme="minorEastAsia" w:hint="eastAsia"/>
          <w:sz w:val="24"/>
          <w:szCs w:val="24"/>
        </w:rPr>
        <w:t>、股东  B、债权人   C、顾客  D、供应商  E、雇员  F、政府</w:t>
      </w:r>
    </w:p>
    <w:p w14:paraId="4F6EED6A" w14:textId="7B0D8838" w:rsidR="00DE44CF" w:rsidRPr="0065232F" w:rsidRDefault="0031253C" w:rsidP="00DE44CF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3.</w:t>
      </w:r>
      <w:r w:rsidR="00DE44CF" w:rsidRPr="0065232F">
        <w:rPr>
          <w:rFonts w:asciiTheme="minorEastAsia" w:hAnsiTheme="minorEastAsia" w:hint="eastAsia"/>
          <w:sz w:val="24"/>
          <w:szCs w:val="24"/>
        </w:rPr>
        <w:t xml:space="preserve">企业面临的风险有（ </w:t>
      </w:r>
      <w:r w:rsidR="00601C8D" w:rsidRPr="0065232F">
        <w:rPr>
          <w:rFonts w:asciiTheme="minorEastAsia" w:hAnsiTheme="minorEastAsia"/>
          <w:sz w:val="24"/>
          <w:szCs w:val="24"/>
        </w:rPr>
        <w:t>ABC</w:t>
      </w:r>
      <w:r w:rsidR="00DE44CF" w:rsidRPr="0065232F">
        <w:rPr>
          <w:rFonts w:asciiTheme="minorEastAsia" w:hAnsiTheme="minorEastAsia" w:hint="eastAsia"/>
          <w:sz w:val="24"/>
          <w:szCs w:val="24"/>
        </w:rPr>
        <w:t xml:space="preserve">  ）</w:t>
      </w:r>
    </w:p>
    <w:p w14:paraId="42A27733" w14:textId="590A4DD1" w:rsidR="00091A40" w:rsidRPr="0065232F" w:rsidRDefault="00DE44CF" w:rsidP="0031253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/>
          <w:sz w:val="24"/>
          <w:szCs w:val="24"/>
        </w:rPr>
        <w:t>A</w:t>
      </w:r>
      <w:r w:rsidRPr="0065232F">
        <w:rPr>
          <w:rFonts w:asciiTheme="minorEastAsia" w:hAnsiTheme="minorEastAsia" w:hint="eastAsia"/>
          <w:sz w:val="24"/>
          <w:szCs w:val="24"/>
        </w:rPr>
        <w:t>、</w:t>
      </w:r>
      <w:r w:rsidR="00727937" w:rsidRPr="0065232F">
        <w:rPr>
          <w:rFonts w:asciiTheme="minorEastAsia" w:hAnsiTheme="minorEastAsia" w:hint="eastAsia"/>
          <w:sz w:val="24"/>
          <w:szCs w:val="24"/>
        </w:rPr>
        <w:t>生产</w:t>
      </w:r>
      <w:r w:rsidR="00727937" w:rsidRPr="0065232F">
        <w:rPr>
          <w:rFonts w:asciiTheme="minorEastAsia" w:hAnsiTheme="minorEastAsia"/>
          <w:sz w:val="24"/>
          <w:szCs w:val="24"/>
        </w:rPr>
        <w:t>风险</w:t>
      </w:r>
      <w:r w:rsidRPr="0065232F">
        <w:rPr>
          <w:rFonts w:asciiTheme="minorEastAsia" w:hAnsiTheme="minorEastAsia" w:hint="eastAsia"/>
          <w:sz w:val="24"/>
          <w:szCs w:val="24"/>
        </w:rPr>
        <w:t xml:space="preserve">   B、</w:t>
      </w:r>
      <w:r w:rsidR="00727937" w:rsidRPr="0065232F">
        <w:rPr>
          <w:rFonts w:asciiTheme="minorEastAsia" w:hAnsiTheme="minorEastAsia" w:hint="eastAsia"/>
          <w:sz w:val="24"/>
          <w:szCs w:val="24"/>
        </w:rPr>
        <w:t>产出品价格风险</w:t>
      </w:r>
      <w:r w:rsidRPr="0065232F">
        <w:rPr>
          <w:rFonts w:asciiTheme="minorEastAsia" w:hAnsiTheme="minorEastAsia" w:hint="eastAsia"/>
          <w:sz w:val="24"/>
          <w:szCs w:val="24"/>
        </w:rPr>
        <w:t xml:space="preserve">   C、</w:t>
      </w:r>
      <w:r w:rsidR="00727937" w:rsidRPr="0065232F">
        <w:rPr>
          <w:rFonts w:asciiTheme="minorEastAsia" w:hAnsiTheme="minorEastAsia" w:hint="eastAsia"/>
          <w:sz w:val="24"/>
          <w:szCs w:val="24"/>
        </w:rPr>
        <w:t>投入品价格</w:t>
      </w:r>
      <w:r w:rsidRPr="0065232F">
        <w:rPr>
          <w:rFonts w:asciiTheme="minorEastAsia" w:hAnsiTheme="minorEastAsia" w:hint="eastAsia"/>
          <w:sz w:val="24"/>
          <w:szCs w:val="24"/>
        </w:rPr>
        <w:t>风险</w:t>
      </w:r>
    </w:p>
    <w:p w14:paraId="16391D27" w14:textId="2DFB5452" w:rsidR="00A35B16" w:rsidRPr="0065232F" w:rsidRDefault="0031253C" w:rsidP="00DE44CF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4.</w:t>
      </w:r>
      <w:r w:rsidR="00A35B16" w:rsidRPr="0065232F">
        <w:rPr>
          <w:rFonts w:asciiTheme="minorEastAsia" w:hAnsiTheme="minorEastAsia" w:hint="eastAsia"/>
          <w:sz w:val="24"/>
          <w:szCs w:val="24"/>
        </w:rPr>
        <w:t xml:space="preserve">风险管理的技术包括（  </w:t>
      </w:r>
      <w:r w:rsidR="00601C8D" w:rsidRPr="0065232F">
        <w:rPr>
          <w:rFonts w:asciiTheme="minorEastAsia" w:hAnsiTheme="minorEastAsia"/>
          <w:sz w:val="24"/>
          <w:szCs w:val="24"/>
        </w:rPr>
        <w:t>ABCD</w:t>
      </w:r>
      <w:r w:rsidR="00A35B16" w:rsidRPr="0065232F">
        <w:rPr>
          <w:rFonts w:asciiTheme="minorEastAsia" w:hAnsiTheme="minorEastAsia" w:hint="eastAsia"/>
          <w:sz w:val="24"/>
          <w:szCs w:val="24"/>
        </w:rPr>
        <w:t xml:space="preserve">  ）</w:t>
      </w:r>
    </w:p>
    <w:p w14:paraId="576AC024" w14:textId="4C8D6002" w:rsidR="00A35B16" w:rsidRPr="0065232F" w:rsidRDefault="00A35B16" w:rsidP="0031253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A、风险规避   B、风险阻止和控制   C、风险保留</w:t>
      </w:r>
      <w:r w:rsidR="003228BE" w:rsidRPr="0065232F">
        <w:rPr>
          <w:rFonts w:asciiTheme="minorEastAsia" w:hAnsiTheme="minorEastAsia" w:hint="eastAsia"/>
          <w:sz w:val="24"/>
          <w:szCs w:val="24"/>
        </w:rPr>
        <w:t xml:space="preserve">  </w:t>
      </w:r>
      <w:r w:rsidRPr="0065232F">
        <w:rPr>
          <w:rFonts w:asciiTheme="minorEastAsia" w:hAnsiTheme="minorEastAsia" w:hint="eastAsia"/>
          <w:sz w:val="24"/>
          <w:szCs w:val="24"/>
        </w:rPr>
        <w:t xml:space="preserve">  D、风险转移</w:t>
      </w:r>
    </w:p>
    <w:p w14:paraId="2A3510E9" w14:textId="74CB168B" w:rsidR="003228BE" w:rsidRPr="0065232F" w:rsidRDefault="0031253C" w:rsidP="00DE44CF">
      <w:pPr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5.</w:t>
      </w:r>
      <w:r w:rsidR="003228BE" w:rsidRPr="0065232F">
        <w:rPr>
          <w:rFonts w:asciiTheme="minorEastAsia" w:hAnsiTheme="minorEastAsia" w:hint="eastAsia"/>
          <w:sz w:val="24"/>
          <w:szCs w:val="24"/>
        </w:rPr>
        <w:t xml:space="preserve">风险转移的手段有（ </w:t>
      </w:r>
      <w:r w:rsidR="00601C8D" w:rsidRPr="0065232F">
        <w:rPr>
          <w:rFonts w:asciiTheme="minorEastAsia" w:hAnsiTheme="minorEastAsia"/>
          <w:sz w:val="24"/>
          <w:szCs w:val="24"/>
        </w:rPr>
        <w:t>ABC</w:t>
      </w:r>
      <w:r w:rsidRPr="0065232F">
        <w:rPr>
          <w:rFonts w:asciiTheme="minorEastAsia" w:hAnsiTheme="minorEastAsia" w:hint="eastAsia"/>
          <w:sz w:val="24"/>
          <w:szCs w:val="24"/>
        </w:rPr>
        <w:t xml:space="preserve">D </w:t>
      </w:r>
      <w:r w:rsidR="003228BE" w:rsidRPr="0065232F">
        <w:rPr>
          <w:rFonts w:asciiTheme="minorEastAsia" w:hAnsiTheme="minorEastAsia" w:hint="eastAsia"/>
          <w:sz w:val="24"/>
          <w:szCs w:val="24"/>
        </w:rPr>
        <w:t xml:space="preserve"> ）</w:t>
      </w:r>
      <w:r w:rsidR="00C563B7" w:rsidRPr="0065232F">
        <w:rPr>
          <w:rFonts w:asciiTheme="minorEastAsia" w:hAnsiTheme="minorEastAsia" w:hint="eastAsia"/>
          <w:sz w:val="24"/>
          <w:szCs w:val="24"/>
          <w:highlight w:val="red"/>
        </w:rPr>
        <w:t>（错误</w:t>
      </w:r>
      <w:r w:rsidR="00C563B7" w:rsidRPr="0065232F">
        <w:rPr>
          <w:rFonts w:asciiTheme="minorEastAsia" w:hAnsiTheme="minorEastAsia"/>
          <w:sz w:val="24"/>
          <w:szCs w:val="24"/>
          <w:highlight w:val="red"/>
        </w:rPr>
        <w:t>较多</w:t>
      </w:r>
      <w:r w:rsidR="00C563B7" w:rsidRPr="0065232F">
        <w:rPr>
          <w:rFonts w:asciiTheme="minorEastAsia" w:hAnsiTheme="minorEastAsia" w:hint="eastAsia"/>
          <w:sz w:val="24"/>
          <w:szCs w:val="24"/>
          <w:highlight w:val="red"/>
        </w:rPr>
        <w:t>）</w:t>
      </w:r>
    </w:p>
    <w:p w14:paraId="17D53123" w14:textId="1D96ADA7" w:rsidR="003228BE" w:rsidRPr="0065232F" w:rsidRDefault="003228BE" w:rsidP="00D952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A、卖掉风险源的资产   B、套期保值   C、</w:t>
      </w:r>
      <w:r w:rsidR="0052707D" w:rsidRPr="0065232F">
        <w:rPr>
          <w:rFonts w:asciiTheme="minorEastAsia" w:hAnsiTheme="minorEastAsia" w:hint="eastAsia"/>
          <w:sz w:val="24"/>
          <w:szCs w:val="24"/>
        </w:rPr>
        <w:t>保险  D、分散化</w:t>
      </w:r>
    </w:p>
    <w:p w14:paraId="4D75D552" w14:textId="0AAA6375" w:rsidR="00844A53" w:rsidRPr="0065232F" w:rsidRDefault="00DC0406">
      <w:pPr>
        <w:rPr>
          <w:rFonts w:asciiTheme="minorEastAsia" w:hAnsiTheme="minorEastAsia"/>
          <w:b/>
          <w:sz w:val="24"/>
          <w:szCs w:val="24"/>
        </w:rPr>
      </w:pPr>
      <w:r w:rsidRPr="0065232F">
        <w:rPr>
          <w:rFonts w:asciiTheme="minorEastAsia" w:hAnsiTheme="minorEastAsia" w:hint="eastAsia"/>
          <w:b/>
          <w:sz w:val="24"/>
          <w:szCs w:val="24"/>
        </w:rPr>
        <w:t>四</w:t>
      </w:r>
      <w:r w:rsidR="003F11C6" w:rsidRPr="0065232F">
        <w:rPr>
          <w:rFonts w:asciiTheme="minorEastAsia" w:hAnsiTheme="minorEastAsia" w:hint="eastAsia"/>
          <w:b/>
          <w:sz w:val="24"/>
          <w:szCs w:val="24"/>
        </w:rPr>
        <w:t>、计算题</w:t>
      </w:r>
    </w:p>
    <w:p w14:paraId="6854D1B1" w14:textId="1B1AF048" w:rsidR="001E77BA" w:rsidRPr="0065232F" w:rsidRDefault="00C106CF" w:rsidP="00C106CF">
      <w:pPr>
        <w:tabs>
          <w:tab w:val="left" w:pos="312"/>
        </w:tabs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 xml:space="preserve">1.  </w:t>
      </w:r>
      <w:r w:rsidR="00DC0406" w:rsidRPr="0065232F">
        <w:rPr>
          <w:rFonts w:asciiTheme="minorEastAsia" w:hAnsiTheme="minorEastAsia" w:hint="eastAsia"/>
          <w:sz w:val="24"/>
          <w:szCs w:val="24"/>
        </w:rPr>
        <w:t>某资产未来收益及概率分布如下，计算该资产收益的期望值和标准差</w:t>
      </w:r>
      <w:r w:rsidR="00F516BB" w:rsidRPr="0065232F">
        <w:rPr>
          <w:rFonts w:asciiTheme="minorEastAsia" w:hAnsiTheme="minorEastAsia" w:hint="eastAsia"/>
          <w:sz w:val="24"/>
          <w:szCs w:val="24"/>
        </w:rPr>
        <w:t>（5分）</w:t>
      </w:r>
      <w:r w:rsidR="006F2252" w:rsidRPr="0065232F">
        <w:rPr>
          <w:rFonts w:asciiTheme="minorEastAsia" w:hAnsiTheme="minorEastAsia" w:hint="eastAsia"/>
          <w:sz w:val="24"/>
          <w:szCs w:val="24"/>
          <w:highlight w:val="red"/>
        </w:rPr>
        <w:t>（有</w:t>
      </w:r>
      <w:r w:rsidR="006F2252" w:rsidRPr="0065232F">
        <w:rPr>
          <w:rFonts w:asciiTheme="minorEastAsia" w:hAnsiTheme="minorEastAsia"/>
          <w:sz w:val="24"/>
          <w:szCs w:val="24"/>
          <w:highlight w:val="red"/>
        </w:rPr>
        <w:t>部分同学标准差的计算结果不准确</w:t>
      </w:r>
      <w:r w:rsidR="006F2252" w:rsidRPr="0065232F">
        <w:rPr>
          <w:rFonts w:asciiTheme="minorEastAsia" w:hAnsiTheme="minorEastAsia" w:hint="eastAsia"/>
          <w:sz w:val="24"/>
          <w:szCs w:val="24"/>
          <w:highlight w:val="red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2951" w:rsidRPr="0065232F" w14:paraId="1B2BB61B" w14:textId="77777777" w:rsidTr="00CC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5B25B5ED" w14:textId="1DC70607" w:rsidR="00CC2951" w:rsidRPr="0065232F" w:rsidRDefault="00CC2951" w:rsidP="00CC2951">
            <w:pPr>
              <w:tabs>
                <w:tab w:val="left" w:pos="312"/>
              </w:tabs>
              <w:jc w:val="center"/>
              <w:rPr>
                <w:rFonts w:asciiTheme="minorEastAsia" w:hAnsiTheme="minorEastAsia"/>
                <w:i w:val="0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i w:val="0"/>
                <w:sz w:val="24"/>
                <w:szCs w:val="24"/>
              </w:rPr>
              <w:t>概率</w:t>
            </w:r>
          </w:p>
        </w:tc>
        <w:tc>
          <w:tcPr>
            <w:tcW w:w="4261" w:type="dxa"/>
            <w:vAlign w:val="center"/>
          </w:tcPr>
          <w:p w14:paraId="50C11ABD" w14:textId="105886BD" w:rsidR="00CC2951" w:rsidRPr="0065232F" w:rsidRDefault="00CC2951" w:rsidP="00CC2951">
            <w:pPr>
              <w:tabs>
                <w:tab w:val="left" w:pos="31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i w:val="0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i w:val="0"/>
                <w:sz w:val="24"/>
                <w:szCs w:val="24"/>
              </w:rPr>
              <w:t>收益率</w:t>
            </w:r>
          </w:p>
        </w:tc>
      </w:tr>
      <w:tr w:rsidR="00CC2951" w:rsidRPr="0065232F" w14:paraId="244203F9" w14:textId="77777777" w:rsidTr="00C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76F5DD6E" w14:textId="7ED16C0B" w:rsidR="00CC2951" w:rsidRPr="0065232F" w:rsidRDefault="00CC2951" w:rsidP="00CC2951">
            <w:pPr>
              <w:tabs>
                <w:tab w:val="left" w:pos="312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15%</w:t>
            </w:r>
          </w:p>
        </w:tc>
        <w:tc>
          <w:tcPr>
            <w:tcW w:w="4261" w:type="dxa"/>
            <w:vAlign w:val="center"/>
          </w:tcPr>
          <w:p w14:paraId="513CCAEF" w14:textId="393208E8" w:rsidR="00CC2951" w:rsidRPr="0065232F" w:rsidRDefault="00CC2951" w:rsidP="00CC2951">
            <w:pPr>
              <w:tabs>
                <w:tab w:val="left" w:pos="31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50%</w:t>
            </w:r>
          </w:p>
        </w:tc>
      </w:tr>
      <w:tr w:rsidR="00CC2951" w:rsidRPr="0065232F" w14:paraId="0EE5F367" w14:textId="77777777" w:rsidTr="00C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139F366F" w14:textId="7C848ECE" w:rsidR="00CC2951" w:rsidRPr="0065232F" w:rsidRDefault="00CC2951" w:rsidP="00CC2951">
            <w:pPr>
              <w:tabs>
                <w:tab w:val="left" w:pos="312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25%</w:t>
            </w:r>
          </w:p>
        </w:tc>
        <w:tc>
          <w:tcPr>
            <w:tcW w:w="4261" w:type="dxa"/>
            <w:vAlign w:val="center"/>
          </w:tcPr>
          <w:p w14:paraId="5DF80508" w14:textId="4F500F4C" w:rsidR="00CC2951" w:rsidRPr="0065232F" w:rsidRDefault="00CC2951" w:rsidP="00CC2951">
            <w:pPr>
              <w:tabs>
                <w:tab w:val="left" w:pos="31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40%</w:t>
            </w:r>
          </w:p>
        </w:tc>
      </w:tr>
      <w:tr w:rsidR="00CC2951" w:rsidRPr="0065232F" w14:paraId="277B52EF" w14:textId="77777777" w:rsidTr="00C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26B774AF" w14:textId="3F8EA9CF" w:rsidR="00CC2951" w:rsidRPr="0065232F" w:rsidRDefault="00CC2951" w:rsidP="00CC2951">
            <w:pPr>
              <w:tabs>
                <w:tab w:val="left" w:pos="312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25%</w:t>
            </w:r>
          </w:p>
        </w:tc>
        <w:tc>
          <w:tcPr>
            <w:tcW w:w="4261" w:type="dxa"/>
            <w:vAlign w:val="center"/>
          </w:tcPr>
          <w:p w14:paraId="6704353D" w14:textId="0A67E3A6" w:rsidR="00CC2951" w:rsidRPr="0065232F" w:rsidRDefault="00CC2951" w:rsidP="00CC2951">
            <w:pPr>
              <w:tabs>
                <w:tab w:val="left" w:pos="31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25%</w:t>
            </w:r>
          </w:p>
        </w:tc>
      </w:tr>
      <w:tr w:rsidR="00CC2951" w:rsidRPr="0065232F" w14:paraId="3F18CC89" w14:textId="77777777" w:rsidTr="00C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41295245" w14:textId="56DBF174" w:rsidR="00CC2951" w:rsidRPr="0065232F" w:rsidRDefault="00CC2951" w:rsidP="00CC2951">
            <w:pPr>
              <w:tabs>
                <w:tab w:val="left" w:pos="312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25%</w:t>
            </w:r>
          </w:p>
        </w:tc>
        <w:tc>
          <w:tcPr>
            <w:tcW w:w="4261" w:type="dxa"/>
            <w:vAlign w:val="center"/>
          </w:tcPr>
          <w:p w14:paraId="69460ACA" w14:textId="2F528A3C" w:rsidR="00CC2951" w:rsidRPr="0065232F" w:rsidRDefault="00CC2951" w:rsidP="00CC2951">
            <w:pPr>
              <w:tabs>
                <w:tab w:val="left" w:pos="31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10%</w:t>
            </w:r>
          </w:p>
        </w:tc>
      </w:tr>
      <w:tr w:rsidR="00CC2951" w:rsidRPr="0065232F" w14:paraId="489BD855" w14:textId="77777777" w:rsidTr="00C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356B85DA" w14:textId="7901FA8F" w:rsidR="00CC2951" w:rsidRPr="0065232F" w:rsidRDefault="00CC2951" w:rsidP="00CC2951">
            <w:pPr>
              <w:tabs>
                <w:tab w:val="left" w:pos="312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10%</w:t>
            </w:r>
          </w:p>
        </w:tc>
        <w:tc>
          <w:tcPr>
            <w:tcW w:w="4261" w:type="dxa"/>
            <w:vAlign w:val="center"/>
          </w:tcPr>
          <w:p w14:paraId="78FACD1D" w14:textId="7BC30B73" w:rsidR="00CC2951" w:rsidRPr="0065232F" w:rsidRDefault="00CC2951" w:rsidP="00CC2951">
            <w:pPr>
              <w:tabs>
                <w:tab w:val="left" w:pos="31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5232F">
              <w:rPr>
                <w:rFonts w:asciiTheme="minorEastAsia" w:hAnsiTheme="minorEastAsia" w:hint="eastAsia"/>
                <w:sz w:val="24"/>
                <w:szCs w:val="24"/>
              </w:rPr>
              <w:t>-30%</w:t>
            </w:r>
          </w:p>
        </w:tc>
      </w:tr>
    </w:tbl>
    <w:p w14:paraId="7346CC6C" w14:textId="5ED3C019" w:rsidR="00D56A5C" w:rsidRPr="0065232F" w:rsidRDefault="00F74F9B" w:rsidP="00C106CF">
      <w:pPr>
        <w:tabs>
          <w:tab w:val="left" w:pos="312"/>
        </w:tabs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b/>
          <w:bCs/>
          <w:sz w:val="24"/>
          <w:szCs w:val="24"/>
        </w:rPr>
        <w:t>解：</w:t>
      </w:r>
      <w:r w:rsidRPr="0065232F">
        <w:rPr>
          <w:rFonts w:asciiTheme="minorEastAsia" w:hAnsiTheme="minorEastAsia" w:hint="eastAsia"/>
          <w:sz w:val="24"/>
          <w:szCs w:val="24"/>
        </w:rPr>
        <w:t>该资产收益的期望值为：</w:t>
      </w:r>
    </w:p>
    <w:p w14:paraId="7C7D5B17" w14:textId="21F69E3B" w:rsidR="00F74F9B" w:rsidRPr="0065232F" w:rsidRDefault="00F74F9B" w:rsidP="00C106CF">
      <w:pPr>
        <w:tabs>
          <w:tab w:val="left" w:pos="312"/>
        </w:tabs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/>
          <w:position w:val="-10"/>
        </w:rPr>
        <w:object w:dxaOrig="8080" w:dyaOrig="320" w14:anchorId="09371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pt;height:15.5pt" o:ole="">
            <v:imagedata r:id="rId9" o:title=""/>
          </v:shape>
          <o:OLEObject Type="Embed" ProgID="Equation.DSMT4" ShapeID="_x0000_i1025" DrawAspect="Content" ObjectID="_1731792069" r:id="rId10"/>
        </w:object>
      </w:r>
    </w:p>
    <w:p w14:paraId="1371E0CA" w14:textId="77777777" w:rsidR="00B93F20" w:rsidRPr="0065232F" w:rsidRDefault="00B93F20" w:rsidP="00C106CF">
      <w:pPr>
        <w:tabs>
          <w:tab w:val="left" w:pos="312"/>
        </w:tabs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 w:hint="eastAsia"/>
          <w:sz w:val="24"/>
          <w:szCs w:val="24"/>
        </w:rPr>
        <w:t>标准差为：</w:t>
      </w:r>
    </w:p>
    <w:p w14:paraId="52C3A627" w14:textId="318D43E1" w:rsidR="00CC2951" w:rsidRPr="0065232F" w:rsidRDefault="00B93F20" w:rsidP="00C106CF">
      <w:pPr>
        <w:tabs>
          <w:tab w:val="left" w:pos="312"/>
        </w:tabs>
        <w:rPr>
          <w:rFonts w:asciiTheme="minorEastAsia" w:hAnsiTheme="minorEastAsia"/>
          <w:sz w:val="24"/>
          <w:szCs w:val="24"/>
        </w:rPr>
      </w:pPr>
      <w:r w:rsidRPr="0065232F">
        <w:rPr>
          <w:rFonts w:asciiTheme="minorEastAsia" w:hAnsiTheme="minorEastAsia"/>
          <w:position w:val="-54"/>
        </w:rPr>
        <w:object w:dxaOrig="8140" w:dyaOrig="1200" w14:anchorId="33AD8226">
          <v:shape id="_x0000_i1026" type="#_x0000_t75" style="width:407.5pt;height:60pt" o:ole="">
            <v:imagedata r:id="rId11" o:title=""/>
          </v:shape>
          <o:OLEObject Type="Embed" ProgID="Equation.DSMT4" ShapeID="_x0000_i1026" DrawAspect="Content" ObjectID="_1731792070" r:id="rId12"/>
        </w:object>
      </w:r>
    </w:p>
    <w:sectPr w:rsidR="00CC2951" w:rsidRPr="0065232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2451" w14:textId="77777777" w:rsidR="000D042F" w:rsidRDefault="000D042F">
      <w:r>
        <w:separator/>
      </w:r>
    </w:p>
  </w:endnote>
  <w:endnote w:type="continuationSeparator" w:id="0">
    <w:p w14:paraId="407900D1" w14:textId="77777777" w:rsidR="000D042F" w:rsidRDefault="000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E92B" w14:textId="77777777" w:rsidR="000D042F" w:rsidRDefault="000D042F">
      <w:r>
        <w:separator/>
      </w:r>
    </w:p>
  </w:footnote>
  <w:footnote w:type="continuationSeparator" w:id="0">
    <w:p w14:paraId="09EB5545" w14:textId="77777777" w:rsidR="000D042F" w:rsidRDefault="000D0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D572" w14:textId="77777777" w:rsidR="00844A53" w:rsidRDefault="003F11C6">
    <w:pPr>
      <w:pStyle w:val="a7"/>
    </w:pPr>
    <w:r>
      <w:rPr>
        <w:rFonts w:hint="eastAsia"/>
      </w:rPr>
      <w:t>班级：</w:t>
    </w:r>
    <w:r>
      <w:rPr>
        <w:rFonts w:hint="eastAsia"/>
      </w:rPr>
      <w:t xml:space="preserve">                </w:t>
    </w:r>
    <w:r>
      <w:rPr>
        <w:rFonts w:hint="eastAsia"/>
      </w:rPr>
      <w:t>姓名：</w:t>
    </w:r>
    <w:r>
      <w:rPr>
        <w:rFonts w:hint="eastAsia"/>
      </w:rPr>
      <w:t xml:space="preserve">            </w:t>
    </w:r>
    <w:r>
      <w:rPr>
        <w:rFonts w:hint="eastAsia"/>
      </w:rPr>
      <w:t>学号：</w:t>
    </w:r>
  </w:p>
  <w:p w14:paraId="4D75D573" w14:textId="77777777" w:rsidR="00844A53" w:rsidRDefault="00844A5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57285"/>
    <w:multiLevelType w:val="singleLevel"/>
    <w:tmpl w:val="A1C572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F55EA2D"/>
    <w:multiLevelType w:val="singleLevel"/>
    <w:tmpl w:val="EF55EA2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5D2674"/>
    <w:multiLevelType w:val="hybridMultilevel"/>
    <w:tmpl w:val="BD924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6540A"/>
    <w:multiLevelType w:val="multilevel"/>
    <w:tmpl w:val="AB56ADB8"/>
    <w:lvl w:ilvl="0">
      <w:start w:val="1"/>
      <w:numFmt w:val="decimal"/>
      <w:lvlText w:val="%1."/>
      <w:lvlJc w:val="left"/>
      <w:pPr>
        <w:ind w:left="4616" w:hanging="50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13F6F"/>
    <w:multiLevelType w:val="singleLevel"/>
    <w:tmpl w:val="24C13F6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86C13B9"/>
    <w:multiLevelType w:val="singleLevel"/>
    <w:tmpl w:val="286C13B9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392B7852"/>
    <w:multiLevelType w:val="multilevel"/>
    <w:tmpl w:val="392B7852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6D1ED7"/>
    <w:multiLevelType w:val="multilevel"/>
    <w:tmpl w:val="546D1ED7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A46B45"/>
    <w:multiLevelType w:val="hybridMultilevel"/>
    <w:tmpl w:val="2998F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D63194"/>
    <w:multiLevelType w:val="multilevel"/>
    <w:tmpl w:val="76D631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08AD90"/>
    <w:multiLevelType w:val="singleLevel"/>
    <w:tmpl w:val="57E43CA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num w:numId="1" w16cid:durableId="1504663972">
    <w:abstractNumId w:val="7"/>
  </w:num>
  <w:num w:numId="2" w16cid:durableId="771782256">
    <w:abstractNumId w:val="10"/>
  </w:num>
  <w:num w:numId="3" w16cid:durableId="590239411">
    <w:abstractNumId w:val="4"/>
  </w:num>
  <w:num w:numId="4" w16cid:durableId="76754806">
    <w:abstractNumId w:val="5"/>
  </w:num>
  <w:num w:numId="5" w16cid:durableId="1222716865">
    <w:abstractNumId w:val="1"/>
  </w:num>
  <w:num w:numId="6" w16cid:durableId="1764259102">
    <w:abstractNumId w:val="9"/>
  </w:num>
  <w:num w:numId="7" w16cid:durableId="249435525">
    <w:abstractNumId w:val="6"/>
  </w:num>
  <w:num w:numId="8" w16cid:durableId="182134213">
    <w:abstractNumId w:val="0"/>
  </w:num>
  <w:num w:numId="9" w16cid:durableId="869030881">
    <w:abstractNumId w:val="3"/>
  </w:num>
  <w:num w:numId="10" w16cid:durableId="1781996853">
    <w:abstractNumId w:val="2"/>
  </w:num>
  <w:num w:numId="11" w16cid:durableId="2068187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500384"/>
    <w:rsid w:val="00002D2F"/>
    <w:rsid w:val="00060E8E"/>
    <w:rsid w:val="00064E9A"/>
    <w:rsid w:val="00091A40"/>
    <w:rsid w:val="00092F5A"/>
    <w:rsid w:val="000A21BC"/>
    <w:rsid w:val="000A6A10"/>
    <w:rsid w:val="000A6AE1"/>
    <w:rsid w:val="000B340F"/>
    <w:rsid w:val="000D042F"/>
    <w:rsid w:val="000D4A31"/>
    <w:rsid w:val="000E7D4D"/>
    <w:rsid w:val="000F4894"/>
    <w:rsid w:val="000F70F7"/>
    <w:rsid w:val="0012074A"/>
    <w:rsid w:val="001376CC"/>
    <w:rsid w:val="001462EC"/>
    <w:rsid w:val="00157DB8"/>
    <w:rsid w:val="00163BE0"/>
    <w:rsid w:val="00166A6A"/>
    <w:rsid w:val="00185343"/>
    <w:rsid w:val="001865A9"/>
    <w:rsid w:val="001911B5"/>
    <w:rsid w:val="001A0F27"/>
    <w:rsid w:val="001A6226"/>
    <w:rsid w:val="001E647A"/>
    <w:rsid w:val="001E77BA"/>
    <w:rsid w:val="001F2796"/>
    <w:rsid w:val="001F792E"/>
    <w:rsid w:val="00214A17"/>
    <w:rsid w:val="00220A25"/>
    <w:rsid w:val="00232A53"/>
    <w:rsid w:val="002337DC"/>
    <w:rsid w:val="00234F59"/>
    <w:rsid w:val="00243D75"/>
    <w:rsid w:val="00254088"/>
    <w:rsid w:val="00261AA9"/>
    <w:rsid w:val="002B2E4B"/>
    <w:rsid w:val="002D6FEC"/>
    <w:rsid w:val="002F3A63"/>
    <w:rsid w:val="00307820"/>
    <w:rsid w:val="003103C4"/>
    <w:rsid w:val="0031253C"/>
    <w:rsid w:val="003228BE"/>
    <w:rsid w:val="003237A2"/>
    <w:rsid w:val="003317C4"/>
    <w:rsid w:val="00350C6E"/>
    <w:rsid w:val="00353342"/>
    <w:rsid w:val="0035651A"/>
    <w:rsid w:val="00380199"/>
    <w:rsid w:val="00382D3E"/>
    <w:rsid w:val="00386A1B"/>
    <w:rsid w:val="00397D56"/>
    <w:rsid w:val="003B3FB5"/>
    <w:rsid w:val="003B72CE"/>
    <w:rsid w:val="003D574A"/>
    <w:rsid w:val="003E2BDB"/>
    <w:rsid w:val="003F11C6"/>
    <w:rsid w:val="003F6324"/>
    <w:rsid w:val="00403453"/>
    <w:rsid w:val="0040686C"/>
    <w:rsid w:val="00407C9C"/>
    <w:rsid w:val="0041567B"/>
    <w:rsid w:val="004211A7"/>
    <w:rsid w:val="00421882"/>
    <w:rsid w:val="00434FE0"/>
    <w:rsid w:val="004412AA"/>
    <w:rsid w:val="004420B0"/>
    <w:rsid w:val="00442B2E"/>
    <w:rsid w:val="00447B4A"/>
    <w:rsid w:val="00452893"/>
    <w:rsid w:val="0045492F"/>
    <w:rsid w:val="00462CD5"/>
    <w:rsid w:val="00475A7F"/>
    <w:rsid w:val="004874ED"/>
    <w:rsid w:val="0049760E"/>
    <w:rsid w:val="004A0247"/>
    <w:rsid w:val="004A55D8"/>
    <w:rsid w:val="004E011B"/>
    <w:rsid w:val="004E3635"/>
    <w:rsid w:val="004E389D"/>
    <w:rsid w:val="004E5C34"/>
    <w:rsid w:val="004E60F2"/>
    <w:rsid w:val="00506556"/>
    <w:rsid w:val="005072EF"/>
    <w:rsid w:val="005111CB"/>
    <w:rsid w:val="00511C11"/>
    <w:rsid w:val="0052707D"/>
    <w:rsid w:val="00533751"/>
    <w:rsid w:val="00575FF0"/>
    <w:rsid w:val="00577F18"/>
    <w:rsid w:val="005829F6"/>
    <w:rsid w:val="005964E3"/>
    <w:rsid w:val="005A7533"/>
    <w:rsid w:val="005B173B"/>
    <w:rsid w:val="005B4E4C"/>
    <w:rsid w:val="005B7EB5"/>
    <w:rsid w:val="005E1239"/>
    <w:rsid w:val="005E15C3"/>
    <w:rsid w:val="005F1538"/>
    <w:rsid w:val="00601C8D"/>
    <w:rsid w:val="00627257"/>
    <w:rsid w:val="00647E68"/>
    <w:rsid w:val="0065232F"/>
    <w:rsid w:val="006540E3"/>
    <w:rsid w:val="00665A5F"/>
    <w:rsid w:val="00680284"/>
    <w:rsid w:val="00697A91"/>
    <w:rsid w:val="006B7066"/>
    <w:rsid w:val="006B7585"/>
    <w:rsid w:val="006C239E"/>
    <w:rsid w:val="006C5431"/>
    <w:rsid w:val="006D7121"/>
    <w:rsid w:val="006F2252"/>
    <w:rsid w:val="00707F6B"/>
    <w:rsid w:val="00724B67"/>
    <w:rsid w:val="0072654D"/>
    <w:rsid w:val="00727937"/>
    <w:rsid w:val="007325A8"/>
    <w:rsid w:val="00747044"/>
    <w:rsid w:val="00781410"/>
    <w:rsid w:val="00785C5A"/>
    <w:rsid w:val="007878BC"/>
    <w:rsid w:val="007B74EB"/>
    <w:rsid w:val="007C7B43"/>
    <w:rsid w:val="007D5CBB"/>
    <w:rsid w:val="007F2DE8"/>
    <w:rsid w:val="007F2FF2"/>
    <w:rsid w:val="008077F2"/>
    <w:rsid w:val="00817705"/>
    <w:rsid w:val="008262DE"/>
    <w:rsid w:val="008427A7"/>
    <w:rsid w:val="00844A53"/>
    <w:rsid w:val="00871FD2"/>
    <w:rsid w:val="008736E8"/>
    <w:rsid w:val="00886374"/>
    <w:rsid w:val="00887CB0"/>
    <w:rsid w:val="008907BA"/>
    <w:rsid w:val="008A03BD"/>
    <w:rsid w:val="008A3109"/>
    <w:rsid w:val="008B6AC3"/>
    <w:rsid w:val="008D4B09"/>
    <w:rsid w:val="008E7825"/>
    <w:rsid w:val="008F06F9"/>
    <w:rsid w:val="008F73C7"/>
    <w:rsid w:val="008F7C3C"/>
    <w:rsid w:val="00910386"/>
    <w:rsid w:val="00924BEE"/>
    <w:rsid w:val="00927A57"/>
    <w:rsid w:val="0095083D"/>
    <w:rsid w:val="00971DAD"/>
    <w:rsid w:val="009746BC"/>
    <w:rsid w:val="009749D5"/>
    <w:rsid w:val="00994FEF"/>
    <w:rsid w:val="009A77A6"/>
    <w:rsid w:val="009C100D"/>
    <w:rsid w:val="009C36F5"/>
    <w:rsid w:val="009E07CA"/>
    <w:rsid w:val="009F2739"/>
    <w:rsid w:val="00A03573"/>
    <w:rsid w:val="00A07F14"/>
    <w:rsid w:val="00A109ED"/>
    <w:rsid w:val="00A22F96"/>
    <w:rsid w:val="00A231E5"/>
    <w:rsid w:val="00A35B16"/>
    <w:rsid w:val="00A425A6"/>
    <w:rsid w:val="00A44432"/>
    <w:rsid w:val="00A503A0"/>
    <w:rsid w:val="00A657B5"/>
    <w:rsid w:val="00A670D7"/>
    <w:rsid w:val="00A96360"/>
    <w:rsid w:val="00AA2441"/>
    <w:rsid w:val="00AB75EB"/>
    <w:rsid w:val="00AE41B8"/>
    <w:rsid w:val="00B07B42"/>
    <w:rsid w:val="00B93F20"/>
    <w:rsid w:val="00B979AC"/>
    <w:rsid w:val="00BA4B46"/>
    <w:rsid w:val="00BA7CCE"/>
    <w:rsid w:val="00BC1612"/>
    <w:rsid w:val="00BE1B7D"/>
    <w:rsid w:val="00C106CF"/>
    <w:rsid w:val="00C17026"/>
    <w:rsid w:val="00C24941"/>
    <w:rsid w:val="00C4109A"/>
    <w:rsid w:val="00C41A39"/>
    <w:rsid w:val="00C41CEC"/>
    <w:rsid w:val="00C44975"/>
    <w:rsid w:val="00C45A15"/>
    <w:rsid w:val="00C563B7"/>
    <w:rsid w:val="00C70ED2"/>
    <w:rsid w:val="00C77E97"/>
    <w:rsid w:val="00C93590"/>
    <w:rsid w:val="00CC2951"/>
    <w:rsid w:val="00CD51EA"/>
    <w:rsid w:val="00CD71C9"/>
    <w:rsid w:val="00CD7FB2"/>
    <w:rsid w:val="00CE59CE"/>
    <w:rsid w:val="00CF0211"/>
    <w:rsid w:val="00D0386E"/>
    <w:rsid w:val="00D467ED"/>
    <w:rsid w:val="00D5368D"/>
    <w:rsid w:val="00D56A5C"/>
    <w:rsid w:val="00D61760"/>
    <w:rsid w:val="00D94010"/>
    <w:rsid w:val="00D95288"/>
    <w:rsid w:val="00DA0B2A"/>
    <w:rsid w:val="00DC0406"/>
    <w:rsid w:val="00DD029A"/>
    <w:rsid w:val="00DE44CF"/>
    <w:rsid w:val="00E008DF"/>
    <w:rsid w:val="00E01E39"/>
    <w:rsid w:val="00E42724"/>
    <w:rsid w:val="00E47936"/>
    <w:rsid w:val="00E6154F"/>
    <w:rsid w:val="00E67051"/>
    <w:rsid w:val="00E810DE"/>
    <w:rsid w:val="00E8314D"/>
    <w:rsid w:val="00EB505D"/>
    <w:rsid w:val="00ED4544"/>
    <w:rsid w:val="00EE1303"/>
    <w:rsid w:val="00F206D5"/>
    <w:rsid w:val="00F22C12"/>
    <w:rsid w:val="00F516BB"/>
    <w:rsid w:val="00F51A11"/>
    <w:rsid w:val="00F74F9B"/>
    <w:rsid w:val="00FA7DCE"/>
    <w:rsid w:val="00FE74BD"/>
    <w:rsid w:val="00FF1412"/>
    <w:rsid w:val="00FF152F"/>
    <w:rsid w:val="09500384"/>
    <w:rsid w:val="3C88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5D52D"/>
  <w15:docId w15:val="{AFF9612A-9D9C-40F7-9EFD-6200224F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table" w:customStyle="1" w:styleId="7">
    <w:name w:val="网格型7"/>
    <w:basedOn w:val="a1"/>
    <w:next w:val="ab"/>
    <w:uiPriority w:val="39"/>
    <w:qFormat/>
    <w:rsid w:val="00BA7CC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rsid w:val="00BA7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94010"/>
    <w:rPr>
      <w:color w:val="808080"/>
    </w:rPr>
  </w:style>
  <w:style w:type="paragraph" w:styleId="ad">
    <w:name w:val="footnote text"/>
    <w:basedOn w:val="a"/>
    <w:link w:val="ae"/>
    <w:rsid w:val="00FA7DCE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rsid w:val="00FA7DC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footnote reference"/>
    <w:basedOn w:val="a0"/>
    <w:rsid w:val="00FA7DCE"/>
    <w:rPr>
      <w:vertAlign w:val="superscript"/>
    </w:rPr>
  </w:style>
  <w:style w:type="table" w:styleId="1">
    <w:name w:val="Table Classic 1"/>
    <w:basedOn w:val="a1"/>
    <w:unhideWhenUsed/>
    <w:rsid w:val="00CC2951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Light Shading Accent 3"/>
    <w:basedOn w:val="a1"/>
    <w:uiPriority w:val="60"/>
    <w:rsid w:val="00CC2951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7DCDBA-E74A-458C-B7F3-D6D87CD15F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2</Pages>
  <Words>233</Words>
  <Characters>1334</Characters>
  <Application>Microsoft Office Word</Application>
  <DocSecurity>0</DocSecurity>
  <Lines>11</Lines>
  <Paragraphs>3</Paragraphs>
  <ScaleCrop>false</ScaleCrop>
  <Company>China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苏打饼干太平洋</dc:creator>
  <cp:lastModifiedBy>Lenovo</cp:lastModifiedBy>
  <cp:revision>90</cp:revision>
  <dcterms:created xsi:type="dcterms:W3CDTF">2019-03-20T06:42:00Z</dcterms:created>
  <dcterms:modified xsi:type="dcterms:W3CDTF">2022-12-05T16:35:00Z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