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5D52D" w14:textId="5676035C" w:rsidR="00844A53" w:rsidRPr="00755501" w:rsidRDefault="005E15C3">
      <w:pPr>
        <w:jc w:val="center"/>
        <w:rPr>
          <w:rFonts w:asciiTheme="minorEastAsia" w:hAnsiTheme="minorEastAsia" w:hint="eastAsia"/>
          <w:b/>
          <w:sz w:val="22"/>
        </w:rPr>
      </w:pPr>
      <w:r w:rsidRPr="00755501">
        <w:rPr>
          <w:rFonts w:asciiTheme="minorEastAsia" w:hAnsiTheme="minorEastAsia"/>
          <w:b/>
          <w:sz w:val="2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755501">
        <w:rPr>
          <w:rFonts w:asciiTheme="minorEastAsia" w:hAnsiTheme="minorEastAsia"/>
          <w:b/>
          <w:sz w:val="22"/>
        </w:rPr>
        <w:instrText>ADDIN CNKISM.UserStyle</w:instrText>
      </w:r>
      <w:r w:rsidRPr="00755501">
        <w:rPr>
          <w:rFonts w:asciiTheme="minorEastAsia" w:hAnsiTheme="minorEastAsia"/>
          <w:b/>
          <w:sz w:val="22"/>
        </w:rPr>
      </w:r>
      <w:r w:rsidRPr="00755501">
        <w:rPr>
          <w:rFonts w:asciiTheme="minorEastAsia" w:hAnsiTheme="minorEastAsia"/>
          <w:b/>
          <w:sz w:val="22"/>
        </w:rPr>
        <w:fldChar w:fldCharType="end"/>
      </w:r>
      <w:r w:rsidR="003F11C6" w:rsidRPr="00755501">
        <w:rPr>
          <w:rFonts w:asciiTheme="minorEastAsia" w:hAnsiTheme="minorEastAsia" w:hint="eastAsia"/>
          <w:b/>
          <w:sz w:val="22"/>
        </w:rPr>
        <w:t>第</w:t>
      </w:r>
      <w:r w:rsidR="00511C11" w:rsidRPr="00755501">
        <w:rPr>
          <w:rFonts w:asciiTheme="minorEastAsia" w:hAnsiTheme="minorEastAsia" w:hint="eastAsia"/>
          <w:b/>
          <w:sz w:val="22"/>
        </w:rPr>
        <w:t>1</w:t>
      </w:r>
      <w:r w:rsidR="002C69F1" w:rsidRPr="00755501">
        <w:rPr>
          <w:rFonts w:asciiTheme="minorEastAsia" w:hAnsiTheme="minorEastAsia" w:hint="eastAsia"/>
          <w:b/>
          <w:sz w:val="22"/>
        </w:rPr>
        <w:t>1</w:t>
      </w:r>
      <w:r w:rsidR="003F11C6" w:rsidRPr="00755501">
        <w:rPr>
          <w:rFonts w:asciiTheme="minorEastAsia" w:hAnsiTheme="minorEastAsia" w:hint="eastAsia"/>
          <w:b/>
          <w:sz w:val="22"/>
        </w:rPr>
        <w:t>章</w:t>
      </w:r>
      <w:r w:rsidR="00220A25" w:rsidRPr="00755501">
        <w:rPr>
          <w:rFonts w:asciiTheme="minorEastAsia" w:hAnsiTheme="minorEastAsia" w:hint="eastAsia"/>
          <w:b/>
          <w:sz w:val="22"/>
        </w:rPr>
        <w:t xml:space="preserve"> </w:t>
      </w:r>
      <w:r w:rsidR="00195A53" w:rsidRPr="00755501">
        <w:rPr>
          <w:rFonts w:asciiTheme="minorEastAsia" w:hAnsiTheme="minorEastAsia" w:hint="eastAsia"/>
          <w:b/>
          <w:sz w:val="22"/>
        </w:rPr>
        <w:t>套期保值保险和分散化</w:t>
      </w:r>
      <w:r w:rsidR="009749D5" w:rsidRPr="00755501">
        <w:rPr>
          <w:rFonts w:asciiTheme="minorEastAsia" w:hAnsiTheme="minorEastAsia" w:hint="eastAsia"/>
          <w:b/>
          <w:sz w:val="22"/>
        </w:rPr>
        <w:t>课堂测验</w:t>
      </w:r>
      <w:r w:rsidR="004E011B" w:rsidRPr="00755501">
        <w:rPr>
          <w:rFonts w:asciiTheme="minorEastAsia" w:hAnsiTheme="minorEastAsia" w:hint="eastAsia"/>
          <w:b/>
          <w:sz w:val="22"/>
        </w:rPr>
        <w:t>题</w:t>
      </w:r>
      <w:r w:rsidR="00773862" w:rsidRPr="00755501">
        <w:rPr>
          <w:rFonts w:asciiTheme="minorEastAsia" w:hAnsiTheme="minorEastAsia" w:hint="eastAsia"/>
          <w:b/>
          <w:sz w:val="22"/>
        </w:rPr>
        <w:t>及答案</w:t>
      </w:r>
    </w:p>
    <w:p w14:paraId="4D75D52E" w14:textId="4FC350D8" w:rsidR="00844A53" w:rsidRPr="00755501" w:rsidRDefault="003F11C6">
      <w:pPr>
        <w:pStyle w:val="aa"/>
        <w:numPr>
          <w:ilvl w:val="0"/>
          <w:numId w:val="1"/>
        </w:numPr>
        <w:ind w:firstLineChars="0"/>
        <w:rPr>
          <w:rFonts w:asciiTheme="minorEastAsia" w:hAnsiTheme="minorEastAsia" w:hint="eastAsia"/>
          <w:b/>
          <w:sz w:val="22"/>
        </w:rPr>
      </w:pPr>
      <w:r w:rsidRPr="00755501">
        <w:rPr>
          <w:rFonts w:asciiTheme="minorEastAsia" w:hAnsiTheme="minorEastAsia" w:hint="eastAsia"/>
          <w:b/>
          <w:sz w:val="22"/>
        </w:rPr>
        <w:t>判断题（</w:t>
      </w:r>
      <w:r w:rsidR="008F73C7" w:rsidRPr="00755501">
        <w:rPr>
          <w:rFonts w:asciiTheme="minorEastAsia" w:hAnsiTheme="minorEastAsia" w:hint="eastAsia"/>
          <w:b/>
          <w:sz w:val="22"/>
        </w:rPr>
        <w:t>正确打</w:t>
      </w:r>
      <w:r w:rsidR="008F73C7" w:rsidRPr="00755501">
        <w:rPr>
          <w:rFonts w:asciiTheme="minorEastAsia" w:hAnsiTheme="minorEastAsia" w:cs="Calibri"/>
          <w:b/>
          <w:sz w:val="22"/>
        </w:rPr>
        <w:t>√</w:t>
      </w:r>
      <w:r w:rsidR="008F73C7" w:rsidRPr="00755501">
        <w:rPr>
          <w:rFonts w:asciiTheme="minorEastAsia" w:hAnsiTheme="minorEastAsia" w:hint="eastAsia"/>
          <w:b/>
          <w:sz w:val="22"/>
        </w:rPr>
        <w:t>，错误打</w:t>
      </w:r>
      <w:r w:rsidR="00D467ED" w:rsidRPr="00755501">
        <w:rPr>
          <w:rFonts w:asciiTheme="minorEastAsia" w:hAnsiTheme="minorEastAsia" w:hint="eastAsia"/>
          <w:b/>
          <w:sz w:val="13"/>
        </w:rPr>
        <w:t>╳，</w:t>
      </w:r>
      <w:r w:rsidR="00886374" w:rsidRPr="00755501">
        <w:rPr>
          <w:rFonts w:asciiTheme="minorEastAsia" w:hAnsiTheme="minorEastAsia" w:hint="eastAsia"/>
          <w:b/>
          <w:sz w:val="22"/>
        </w:rPr>
        <w:t>每题</w:t>
      </w:r>
      <w:r w:rsidRPr="00755501">
        <w:rPr>
          <w:rFonts w:asciiTheme="minorEastAsia" w:hAnsiTheme="minorEastAsia" w:hint="eastAsia"/>
          <w:b/>
          <w:sz w:val="22"/>
        </w:rPr>
        <w:t>2分）</w:t>
      </w:r>
    </w:p>
    <w:p w14:paraId="0F556B9B" w14:textId="68AFBFD9" w:rsidR="004E011B" w:rsidRPr="00755501" w:rsidRDefault="00195A53"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任何时候双方同意未来以事先约定的价格交换物品的合约被称为远期合约</w:t>
      </w:r>
      <w:r w:rsidR="004E011B" w:rsidRPr="00755501">
        <w:rPr>
          <w:rFonts w:asciiTheme="minorEastAsia" w:hAnsiTheme="minorEastAsia" w:hint="eastAsia"/>
          <w:sz w:val="22"/>
        </w:rPr>
        <w:t>。</w:t>
      </w:r>
      <w:r w:rsidR="00773862" w:rsidRPr="00755501">
        <w:rPr>
          <w:rFonts w:asciiTheme="minorEastAsia" w:hAnsiTheme="minorEastAsia" w:cs="Calibri"/>
          <w:b/>
          <w:sz w:val="22"/>
        </w:rPr>
        <w:t>√</w:t>
      </w:r>
    </w:p>
    <w:p w14:paraId="1168B43A" w14:textId="5F4B7AC6" w:rsidR="009C5DB4" w:rsidRPr="00755501" w:rsidRDefault="009C5DB4"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sz w:val="22"/>
        </w:rPr>
        <w:t>远期合约</w:t>
      </w:r>
      <w:r w:rsidR="009B44CF" w:rsidRPr="00755501">
        <w:rPr>
          <w:rFonts w:asciiTheme="minorEastAsia" w:hAnsiTheme="minorEastAsia" w:hint="eastAsia"/>
          <w:sz w:val="22"/>
        </w:rPr>
        <w:t>签订时</w:t>
      </w:r>
      <w:r w:rsidRPr="00755501">
        <w:rPr>
          <w:rFonts w:asciiTheme="minorEastAsia" w:hAnsiTheme="minorEastAsia" w:hint="eastAsia"/>
          <w:sz w:val="22"/>
        </w:rPr>
        <w:t>，</w:t>
      </w:r>
      <w:r w:rsidR="00E64FBF" w:rsidRPr="00755501">
        <w:rPr>
          <w:rFonts w:asciiTheme="minorEastAsia" w:hAnsiTheme="minorEastAsia"/>
          <w:sz w:val="22"/>
        </w:rPr>
        <w:t>不需要</w:t>
      </w:r>
      <w:proofErr w:type="gramStart"/>
      <w:r w:rsidR="00E64FBF" w:rsidRPr="00755501">
        <w:rPr>
          <w:rFonts w:asciiTheme="minorEastAsia" w:hAnsiTheme="minorEastAsia"/>
          <w:sz w:val="22"/>
        </w:rPr>
        <w:t>一</w:t>
      </w:r>
      <w:proofErr w:type="gramEnd"/>
      <w:r w:rsidR="00E64FBF" w:rsidRPr="00755501">
        <w:rPr>
          <w:rFonts w:asciiTheme="minorEastAsia" w:hAnsiTheme="minorEastAsia"/>
          <w:sz w:val="22"/>
        </w:rPr>
        <w:t>方</w:t>
      </w:r>
      <w:r w:rsidR="00E64FBF" w:rsidRPr="00755501">
        <w:rPr>
          <w:rFonts w:asciiTheme="minorEastAsia" w:hAnsiTheme="minorEastAsia" w:hint="eastAsia"/>
          <w:sz w:val="22"/>
        </w:rPr>
        <w:t>向另</w:t>
      </w:r>
      <w:r w:rsidR="00E64FBF" w:rsidRPr="00755501">
        <w:rPr>
          <w:rFonts w:asciiTheme="minorEastAsia" w:hAnsiTheme="minorEastAsia"/>
          <w:sz w:val="22"/>
        </w:rPr>
        <w:t>一方</w:t>
      </w:r>
      <w:r w:rsidR="009B44CF" w:rsidRPr="00755501">
        <w:rPr>
          <w:rFonts w:asciiTheme="minorEastAsia" w:hAnsiTheme="minorEastAsia" w:hint="eastAsia"/>
          <w:sz w:val="22"/>
        </w:rPr>
        <w:t>立即</w:t>
      </w:r>
      <w:r w:rsidR="00E64FBF" w:rsidRPr="00755501">
        <w:rPr>
          <w:rFonts w:asciiTheme="minorEastAsia" w:hAnsiTheme="minorEastAsia" w:hint="eastAsia"/>
          <w:sz w:val="22"/>
        </w:rPr>
        <w:t>支付交易金额</w:t>
      </w:r>
      <w:r w:rsidRPr="00755501">
        <w:rPr>
          <w:rFonts w:asciiTheme="minorEastAsia" w:hAnsiTheme="minorEastAsia" w:hint="eastAsia"/>
          <w:sz w:val="22"/>
        </w:rPr>
        <w:t>。</w:t>
      </w:r>
      <w:r w:rsidR="00773862" w:rsidRPr="00755501">
        <w:rPr>
          <w:rFonts w:asciiTheme="minorEastAsia" w:hAnsiTheme="minorEastAsia" w:cs="Calibri"/>
          <w:b/>
          <w:sz w:val="22"/>
        </w:rPr>
        <w:t>√</w:t>
      </w:r>
    </w:p>
    <w:p w14:paraId="7BD38A55" w14:textId="021741D8" w:rsidR="009C5DB4" w:rsidRPr="00755501" w:rsidRDefault="009C5DB4"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期货是标准化的远期合约。</w:t>
      </w:r>
      <w:r w:rsidR="00773862" w:rsidRPr="00755501">
        <w:rPr>
          <w:rFonts w:asciiTheme="minorEastAsia" w:hAnsiTheme="minorEastAsia" w:cs="Calibri"/>
          <w:b/>
          <w:sz w:val="22"/>
        </w:rPr>
        <w:t>√</w:t>
      </w:r>
    </w:p>
    <w:p w14:paraId="4C7B06E8" w14:textId="5175FBC9" w:rsidR="00453CA2" w:rsidRPr="00755501" w:rsidRDefault="00453CA2"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远期合约经常</w:t>
      </w:r>
      <w:r w:rsidR="0067674D" w:rsidRPr="00755501">
        <w:rPr>
          <w:rFonts w:asciiTheme="minorEastAsia" w:hAnsiTheme="minorEastAsia" w:hint="eastAsia"/>
          <w:sz w:val="22"/>
        </w:rPr>
        <w:t>同时</w:t>
      </w:r>
      <w:r w:rsidRPr="00755501">
        <w:rPr>
          <w:rFonts w:asciiTheme="minorEastAsia" w:hAnsiTheme="minorEastAsia" w:hint="eastAsia"/>
          <w:sz w:val="22"/>
        </w:rPr>
        <w:t>降低了卖方和买方的</w:t>
      </w:r>
      <w:r w:rsidR="0067674D" w:rsidRPr="00755501">
        <w:rPr>
          <w:rFonts w:asciiTheme="minorEastAsia" w:hAnsiTheme="minorEastAsia" w:hint="eastAsia"/>
          <w:sz w:val="22"/>
        </w:rPr>
        <w:t>风险。</w:t>
      </w:r>
      <w:r w:rsidR="00773862" w:rsidRPr="00755501">
        <w:rPr>
          <w:rFonts w:asciiTheme="minorEastAsia" w:hAnsiTheme="minorEastAsia" w:cs="Calibri"/>
          <w:b/>
          <w:sz w:val="22"/>
        </w:rPr>
        <w:t>√</w:t>
      </w:r>
    </w:p>
    <w:p w14:paraId="2E19312C" w14:textId="3C02D5EF" w:rsidR="00D7108E" w:rsidRPr="00755501" w:rsidRDefault="00D7108E"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期货</w:t>
      </w:r>
      <w:r w:rsidR="009B44CF" w:rsidRPr="00755501">
        <w:rPr>
          <w:rFonts w:asciiTheme="minorEastAsia" w:hAnsiTheme="minorEastAsia" w:hint="eastAsia"/>
          <w:sz w:val="22"/>
        </w:rPr>
        <w:t>交易</w:t>
      </w:r>
      <w:r w:rsidRPr="00755501">
        <w:rPr>
          <w:rFonts w:asciiTheme="minorEastAsia" w:hAnsiTheme="minorEastAsia" w:hint="eastAsia"/>
          <w:sz w:val="22"/>
        </w:rPr>
        <w:t>是降低</w:t>
      </w:r>
      <w:r w:rsidR="009B44CF" w:rsidRPr="00755501">
        <w:rPr>
          <w:rFonts w:asciiTheme="minorEastAsia" w:hAnsiTheme="minorEastAsia" w:hint="eastAsia"/>
          <w:sz w:val="22"/>
        </w:rPr>
        <w:t>还是</w:t>
      </w:r>
      <w:r w:rsidRPr="00755501">
        <w:rPr>
          <w:rFonts w:asciiTheme="minorEastAsia" w:hAnsiTheme="minorEastAsia" w:hint="eastAsia"/>
          <w:sz w:val="22"/>
        </w:rPr>
        <w:t>增加了风险依赖于</w:t>
      </w:r>
      <w:r w:rsidR="009B44CF" w:rsidRPr="00755501">
        <w:rPr>
          <w:rFonts w:asciiTheme="minorEastAsia" w:hAnsiTheme="minorEastAsia" w:hint="eastAsia"/>
          <w:sz w:val="22"/>
        </w:rPr>
        <w:t>其</w:t>
      </w:r>
      <w:r w:rsidRPr="00755501">
        <w:rPr>
          <w:rFonts w:asciiTheme="minorEastAsia" w:hAnsiTheme="minorEastAsia" w:hint="eastAsia"/>
          <w:sz w:val="22"/>
        </w:rPr>
        <w:t>交易时所处的背景。</w:t>
      </w:r>
      <w:r w:rsidR="00773862" w:rsidRPr="00755501">
        <w:rPr>
          <w:rFonts w:asciiTheme="minorEastAsia" w:hAnsiTheme="minorEastAsia" w:cs="Calibri"/>
          <w:b/>
          <w:sz w:val="22"/>
        </w:rPr>
        <w:t>√</w:t>
      </w:r>
    </w:p>
    <w:p w14:paraId="2A28CDED" w14:textId="09748108" w:rsidR="00D7108E" w:rsidRPr="00755501" w:rsidRDefault="00D7108E"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双方都能从减少风险的交易中获利，虽然事后看起来一方获利，另一方亏损</w:t>
      </w:r>
      <w:r w:rsidR="00A60809" w:rsidRPr="00755501">
        <w:rPr>
          <w:rFonts w:asciiTheme="minorEastAsia" w:hAnsiTheme="minorEastAsia" w:hint="eastAsia"/>
          <w:sz w:val="22"/>
        </w:rPr>
        <w:t>。</w:t>
      </w:r>
      <w:r w:rsidR="00773862" w:rsidRPr="00755501">
        <w:rPr>
          <w:rFonts w:asciiTheme="minorEastAsia" w:hAnsiTheme="minorEastAsia" w:cs="Calibri"/>
          <w:b/>
          <w:sz w:val="22"/>
        </w:rPr>
        <w:t>√</w:t>
      </w:r>
    </w:p>
    <w:p w14:paraId="60C46C9B" w14:textId="66B5E9AB" w:rsidR="00D7108E" w:rsidRPr="00755501" w:rsidRDefault="00D7108E"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尽管总风险没有发生改变，但重新分配风险的承担</w:t>
      </w:r>
      <w:r w:rsidR="002E33D7" w:rsidRPr="00755501">
        <w:rPr>
          <w:rFonts w:asciiTheme="minorEastAsia" w:hAnsiTheme="minorEastAsia" w:hint="eastAsia"/>
          <w:sz w:val="22"/>
        </w:rPr>
        <w:t>方式，仍</w:t>
      </w:r>
      <w:r w:rsidR="009B44CF" w:rsidRPr="00755501">
        <w:rPr>
          <w:rFonts w:asciiTheme="minorEastAsia" w:hAnsiTheme="minorEastAsia" w:hint="eastAsia"/>
          <w:sz w:val="22"/>
        </w:rPr>
        <w:t>然</w:t>
      </w:r>
      <w:r w:rsidR="002E33D7" w:rsidRPr="00755501">
        <w:rPr>
          <w:rFonts w:asciiTheme="minorEastAsia" w:hAnsiTheme="minorEastAsia" w:hint="eastAsia"/>
          <w:sz w:val="22"/>
        </w:rPr>
        <w:t>能够提高参与各方的福利。</w:t>
      </w:r>
      <w:r w:rsidR="00773862" w:rsidRPr="00755501">
        <w:rPr>
          <w:rFonts w:asciiTheme="minorEastAsia" w:hAnsiTheme="minorEastAsia" w:cs="Calibri"/>
          <w:b/>
          <w:sz w:val="22"/>
        </w:rPr>
        <w:t>√</w:t>
      </w:r>
    </w:p>
    <w:p w14:paraId="23334689" w14:textId="7F7B37BA" w:rsidR="007D408D" w:rsidRPr="00755501" w:rsidRDefault="009B44CF"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看跌</w:t>
      </w:r>
      <w:r w:rsidR="007D408D" w:rsidRPr="00755501">
        <w:rPr>
          <w:rFonts w:asciiTheme="minorEastAsia" w:hAnsiTheme="minorEastAsia" w:hint="eastAsia"/>
          <w:sz w:val="22"/>
        </w:rPr>
        <w:t>期权</w:t>
      </w:r>
      <w:r w:rsidRPr="00755501">
        <w:rPr>
          <w:rFonts w:asciiTheme="minorEastAsia" w:hAnsiTheme="minorEastAsia" w:hint="eastAsia"/>
          <w:sz w:val="22"/>
        </w:rPr>
        <w:t>具有</w:t>
      </w:r>
      <w:r w:rsidR="007D408D" w:rsidRPr="00755501">
        <w:rPr>
          <w:rFonts w:asciiTheme="minorEastAsia" w:hAnsiTheme="minorEastAsia" w:hint="eastAsia"/>
          <w:sz w:val="22"/>
        </w:rPr>
        <w:t>保险合同的</w:t>
      </w:r>
      <w:r w:rsidRPr="00755501">
        <w:rPr>
          <w:rFonts w:asciiTheme="minorEastAsia" w:hAnsiTheme="minorEastAsia" w:hint="eastAsia"/>
          <w:sz w:val="22"/>
        </w:rPr>
        <w:t>特征</w:t>
      </w:r>
      <w:r w:rsidR="007D408D" w:rsidRPr="00755501">
        <w:rPr>
          <w:rFonts w:asciiTheme="minorEastAsia" w:hAnsiTheme="minorEastAsia" w:hint="eastAsia"/>
          <w:sz w:val="22"/>
        </w:rPr>
        <w:t>。</w:t>
      </w:r>
      <w:r w:rsidR="00832B55" w:rsidRPr="00755501">
        <w:rPr>
          <w:rFonts w:asciiTheme="minorEastAsia" w:hAnsiTheme="minorEastAsia" w:cs="Calibri"/>
          <w:b/>
          <w:sz w:val="22"/>
        </w:rPr>
        <w:t>√</w:t>
      </w:r>
    </w:p>
    <w:p w14:paraId="6C255199" w14:textId="73A6FEA0" w:rsidR="00DE7C40" w:rsidRPr="00755501" w:rsidRDefault="00DE7C40" w:rsidP="00575FF0">
      <w:pPr>
        <w:pStyle w:val="aa"/>
        <w:numPr>
          <w:ilvl w:val="0"/>
          <w:numId w:val="9"/>
        </w:numPr>
        <w:ind w:left="284" w:firstLineChars="0" w:hanging="284"/>
        <w:rPr>
          <w:rFonts w:asciiTheme="minorEastAsia" w:hAnsiTheme="minorEastAsia" w:hint="eastAsia"/>
          <w:sz w:val="22"/>
        </w:rPr>
      </w:pPr>
      <w:r w:rsidRPr="00755501">
        <w:rPr>
          <w:rFonts w:asciiTheme="minorEastAsia" w:hAnsiTheme="minorEastAsia" w:hint="eastAsia"/>
          <w:sz w:val="22"/>
        </w:rPr>
        <w:t>分散化原理是指在多个风险资产之间进行分散投资，人们可以在预期收益不减少的</w:t>
      </w:r>
      <w:r w:rsidR="0052420A" w:rsidRPr="00755501">
        <w:rPr>
          <w:rFonts w:asciiTheme="minorEastAsia" w:hAnsiTheme="minorEastAsia" w:hint="eastAsia"/>
          <w:sz w:val="22"/>
        </w:rPr>
        <w:t>情况下</w:t>
      </w:r>
      <w:r w:rsidRPr="00755501">
        <w:rPr>
          <w:rFonts w:asciiTheme="minorEastAsia" w:hAnsiTheme="minorEastAsia" w:hint="eastAsia"/>
          <w:sz w:val="22"/>
        </w:rPr>
        <w:t>实现总风险的减少。</w:t>
      </w:r>
      <w:r w:rsidR="00773862" w:rsidRPr="00755501">
        <w:rPr>
          <w:rFonts w:asciiTheme="minorEastAsia" w:hAnsiTheme="minorEastAsia" w:cs="Calibri"/>
          <w:b/>
          <w:sz w:val="22"/>
        </w:rPr>
        <w:t>√</w:t>
      </w:r>
    </w:p>
    <w:p w14:paraId="036311E5" w14:textId="13AF9EE3" w:rsidR="009C5DB4" w:rsidRPr="00755501" w:rsidRDefault="00CD607B" w:rsidP="009C5DB4">
      <w:pPr>
        <w:rPr>
          <w:rFonts w:asciiTheme="minorEastAsia" w:hAnsiTheme="minorEastAsia" w:hint="eastAsia"/>
          <w:b/>
          <w:bCs/>
          <w:sz w:val="22"/>
        </w:rPr>
      </w:pPr>
      <w:r w:rsidRPr="00755501">
        <w:rPr>
          <w:rFonts w:asciiTheme="minorEastAsia" w:hAnsiTheme="minorEastAsia" w:hint="eastAsia"/>
          <w:b/>
          <w:bCs/>
          <w:sz w:val="22"/>
        </w:rPr>
        <w:t>二、单选题（每题2分）</w:t>
      </w:r>
    </w:p>
    <w:p w14:paraId="63D252A7" w14:textId="285569DA" w:rsidR="00CD607B" w:rsidRPr="00755501" w:rsidRDefault="00CD607B" w:rsidP="00CD607B">
      <w:pPr>
        <w:rPr>
          <w:rFonts w:asciiTheme="minorEastAsia" w:hAnsiTheme="minorEastAsia" w:hint="eastAsia"/>
          <w:sz w:val="22"/>
        </w:rPr>
      </w:pPr>
      <w:r w:rsidRPr="00755501">
        <w:rPr>
          <w:rFonts w:asciiTheme="minorEastAsia" w:hAnsiTheme="minorEastAsia" w:hint="eastAsia"/>
          <w:sz w:val="22"/>
        </w:rPr>
        <w:t>1、如果你是小麦农场主，为了转移未来小麦价格下跌带来的风险，你应该在小麦期货市场上</w:t>
      </w:r>
      <w:proofErr w:type="gramStart"/>
      <w:r w:rsidRPr="00755501">
        <w:rPr>
          <w:rFonts w:asciiTheme="minorEastAsia" w:hAnsiTheme="minorEastAsia" w:hint="eastAsia"/>
          <w:sz w:val="22"/>
        </w:rPr>
        <w:t>作出</w:t>
      </w:r>
      <w:proofErr w:type="gramEnd"/>
      <w:r w:rsidRPr="00755501">
        <w:rPr>
          <w:rFonts w:asciiTheme="minorEastAsia" w:hAnsiTheme="minorEastAsia" w:hint="eastAsia"/>
          <w:sz w:val="22"/>
        </w:rPr>
        <w:t>何种操作？（  A    ）</w:t>
      </w:r>
    </w:p>
    <w:p w14:paraId="16B9C6D5" w14:textId="77777777" w:rsidR="00CD607B" w:rsidRPr="00755501" w:rsidRDefault="00CD607B" w:rsidP="00B17E03">
      <w:pPr>
        <w:ind w:firstLineChars="200" w:firstLine="440"/>
        <w:rPr>
          <w:rFonts w:asciiTheme="minorEastAsia" w:hAnsiTheme="minorEastAsia" w:hint="eastAsia"/>
          <w:sz w:val="22"/>
        </w:rPr>
      </w:pPr>
      <w:r w:rsidRPr="00755501">
        <w:rPr>
          <w:rFonts w:asciiTheme="minorEastAsia" w:hAnsiTheme="minorEastAsia" w:hint="eastAsia"/>
          <w:sz w:val="22"/>
        </w:rPr>
        <w:t xml:space="preserve">A、卖出期货                  B、买入期货  </w:t>
      </w:r>
    </w:p>
    <w:p w14:paraId="536F2AD4" w14:textId="700D9E03" w:rsidR="00CD607B" w:rsidRPr="00755501" w:rsidRDefault="00CD607B" w:rsidP="00B17E03">
      <w:pPr>
        <w:ind w:firstLineChars="200" w:firstLine="440"/>
        <w:rPr>
          <w:rFonts w:asciiTheme="minorEastAsia" w:hAnsiTheme="minorEastAsia" w:hint="eastAsia"/>
          <w:sz w:val="22"/>
        </w:rPr>
      </w:pPr>
      <w:r w:rsidRPr="00755501">
        <w:rPr>
          <w:rFonts w:asciiTheme="minorEastAsia" w:hAnsiTheme="minorEastAsia" w:hint="eastAsia"/>
          <w:sz w:val="22"/>
        </w:rPr>
        <w:t>C、买入小麦同时卖出小麦期货  D、买入小麦同时买入期货</w:t>
      </w:r>
    </w:p>
    <w:p w14:paraId="0A4D2C1C" w14:textId="14F579FC" w:rsidR="00CD607B" w:rsidRPr="00755501" w:rsidRDefault="00CD607B" w:rsidP="00CD607B">
      <w:pPr>
        <w:rPr>
          <w:rFonts w:asciiTheme="minorEastAsia" w:hAnsiTheme="minorEastAsia" w:hint="eastAsia"/>
          <w:sz w:val="22"/>
        </w:rPr>
      </w:pPr>
      <w:r w:rsidRPr="00755501">
        <w:rPr>
          <w:rFonts w:asciiTheme="minorEastAsia" w:hAnsiTheme="minorEastAsia" w:hint="eastAsia"/>
          <w:sz w:val="22"/>
        </w:rPr>
        <w:t>2、如果你是面粉加工厂，为了转移未来小麦价格上涨带来的风险，你应该在小麦期货市场上</w:t>
      </w:r>
      <w:proofErr w:type="gramStart"/>
      <w:r w:rsidRPr="00755501">
        <w:rPr>
          <w:rFonts w:asciiTheme="minorEastAsia" w:hAnsiTheme="minorEastAsia" w:hint="eastAsia"/>
          <w:sz w:val="22"/>
        </w:rPr>
        <w:t>作出</w:t>
      </w:r>
      <w:proofErr w:type="gramEnd"/>
      <w:r w:rsidRPr="00755501">
        <w:rPr>
          <w:rFonts w:asciiTheme="minorEastAsia" w:hAnsiTheme="minorEastAsia" w:hint="eastAsia"/>
          <w:sz w:val="22"/>
        </w:rPr>
        <w:t>何种操作？（   B   ）</w:t>
      </w:r>
    </w:p>
    <w:p w14:paraId="4DA1E0F9" w14:textId="77777777" w:rsidR="00CD607B" w:rsidRPr="00755501" w:rsidRDefault="00CD607B" w:rsidP="00B17E03">
      <w:pPr>
        <w:ind w:firstLineChars="200" w:firstLine="440"/>
        <w:rPr>
          <w:rFonts w:asciiTheme="minorEastAsia" w:hAnsiTheme="minorEastAsia" w:hint="eastAsia"/>
          <w:sz w:val="22"/>
        </w:rPr>
      </w:pPr>
      <w:r w:rsidRPr="00755501">
        <w:rPr>
          <w:rFonts w:asciiTheme="minorEastAsia" w:hAnsiTheme="minorEastAsia" w:hint="eastAsia"/>
          <w:sz w:val="22"/>
        </w:rPr>
        <w:t xml:space="preserve">A、卖出期货                  B、买入期货  </w:t>
      </w:r>
    </w:p>
    <w:p w14:paraId="56409024" w14:textId="77777777" w:rsidR="00CD607B" w:rsidRPr="00755501" w:rsidRDefault="00CD607B" w:rsidP="00B17E03">
      <w:pPr>
        <w:ind w:firstLineChars="200" w:firstLine="440"/>
        <w:rPr>
          <w:rFonts w:asciiTheme="minorEastAsia" w:hAnsiTheme="minorEastAsia" w:hint="eastAsia"/>
          <w:sz w:val="22"/>
        </w:rPr>
      </w:pPr>
      <w:r w:rsidRPr="00755501">
        <w:rPr>
          <w:rFonts w:asciiTheme="minorEastAsia" w:hAnsiTheme="minorEastAsia" w:hint="eastAsia"/>
          <w:sz w:val="22"/>
        </w:rPr>
        <w:t>C、买入小麦同时卖出小麦期货  D、买入小麦同时买入期货</w:t>
      </w:r>
    </w:p>
    <w:p w14:paraId="51F0C229" w14:textId="0BEB14DC" w:rsidR="00CD607B" w:rsidRPr="00755501" w:rsidRDefault="00CD607B" w:rsidP="00CD607B">
      <w:pPr>
        <w:rPr>
          <w:rFonts w:asciiTheme="minorEastAsia" w:hAnsiTheme="minorEastAsia" w:hint="eastAsia"/>
          <w:sz w:val="22"/>
        </w:rPr>
      </w:pPr>
      <w:r w:rsidRPr="00755501">
        <w:rPr>
          <w:rFonts w:asciiTheme="minorEastAsia" w:hAnsiTheme="minorEastAsia" w:hint="eastAsia"/>
          <w:sz w:val="22"/>
        </w:rPr>
        <w:t>3、某农场主在期初</w:t>
      </w:r>
      <w:r w:rsidR="00A0694A" w:rsidRPr="00755501">
        <w:rPr>
          <w:rFonts w:asciiTheme="minorEastAsia" w:hAnsiTheme="minorEastAsia" w:hint="eastAsia"/>
          <w:sz w:val="22"/>
        </w:rPr>
        <w:t>卖出</w:t>
      </w:r>
      <w:r w:rsidRPr="00755501">
        <w:rPr>
          <w:rFonts w:asciiTheme="minorEastAsia" w:hAnsiTheme="minorEastAsia" w:hint="eastAsia"/>
          <w:sz w:val="22"/>
        </w:rPr>
        <w:t xml:space="preserve">3月期的小麦期货，期货价格为1.55元/斤，数量为1万斤，如果3月到期后，小麦实际价格为1.65元/斤，则该农场主在期货头寸上的收益为（  </w:t>
      </w:r>
      <w:r w:rsidR="00A0694A" w:rsidRPr="00755501">
        <w:rPr>
          <w:rFonts w:asciiTheme="minorEastAsia" w:hAnsiTheme="minorEastAsia" w:hint="eastAsia"/>
          <w:sz w:val="22"/>
        </w:rPr>
        <w:t>A</w:t>
      </w:r>
      <w:r w:rsidRPr="00755501">
        <w:rPr>
          <w:rFonts w:asciiTheme="minorEastAsia" w:hAnsiTheme="minorEastAsia" w:hint="eastAsia"/>
          <w:sz w:val="22"/>
        </w:rPr>
        <w:t xml:space="preserve">  ）万元。</w:t>
      </w:r>
    </w:p>
    <w:p w14:paraId="1C556EEC" w14:textId="46CBB975" w:rsidR="00CD607B" w:rsidRPr="00755501" w:rsidRDefault="00CD607B" w:rsidP="00CD607B">
      <w:pPr>
        <w:rPr>
          <w:rFonts w:asciiTheme="minorEastAsia" w:hAnsiTheme="minorEastAsia" w:hint="eastAsia"/>
          <w:sz w:val="22"/>
        </w:rPr>
      </w:pPr>
      <w:r w:rsidRPr="00755501">
        <w:rPr>
          <w:rFonts w:asciiTheme="minorEastAsia" w:hAnsiTheme="minorEastAsia" w:hint="eastAsia"/>
          <w:sz w:val="22"/>
        </w:rPr>
        <w:t xml:space="preserve"> </w:t>
      </w:r>
      <w:r w:rsidR="00B17E03">
        <w:rPr>
          <w:rFonts w:asciiTheme="minorEastAsia" w:hAnsiTheme="minorEastAsia"/>
          <w:sz w:val="22"/>
        </w:rPr>
        <w:t xml:space="preserve"> </w:t>
      </w:r>
      <w:r w:rsidRPr="00755501">
        <w:rPr>
          <w:rFonts w:asciiTheme="minorEastAsia" w:hAnsiTheme="minorEastAsia" w:hint="eastAsia"/>
          <w:sz w:val="22"/>
        </w:rPr>
        <w:t xml:space="preserve"> A、-0.1    B、0.1   C、1.55   D、1.65</w:t>
      </w:r>
    </w:p>
    <w:p w14:paraId="41D3DEBB" w14:textId="0B5F4EF4" w:rsidR="00A0694A" w:rsidRPr="00755501" w:rsidRDefault="00A0694A" w:rsidP="00A0694A">
      <w:pPr>
        <w:rPr>
          <w:rFonts w:asciiTheme="minorEastAsia" w:hAnsiTheme="minorEastAsia" w:hint="eastAsia"/>
          <w:sz w:val="22"/>
        </w:rPr>
      </w:pPr>
      <w:r w:rsidRPr="00755501">
        <w:rPr>
          <w:rFonts w:asciiTheme="minorEastAsia" w:hAnsiTheme="minorEastAsia" w:hint="eastAsia"/>
          <w:sz w:val="22"/>
        </w:rPr>
        <w:t>4、某农场主在期初卖出3月期的小麦期货，期货价格为1.55元/斤，数量为1万斤，如果3月到期后，小麦实际价格为1.</w:t>
      </w:r>
      <w:r w:rsidRPr="00755501">
        <w:rPr>
          <w:rFonts w:asciiTheme="minorEastAsia" w:hAnsiTheme="minorEastAsia"/>
          <w:sz w:val="22"/>
        </w:rPr>
        <w:t>4</w:t>
      </w:r>
      <w:r w:rsidRPr="00755501">
        <w:rPr>
          <w:rFonts w:asciiTheme="minorEastAsia" w:hAnsiTheme="minorEastAsia" w:hint="eastAsia"/>
          <w:sz w:val="22"/>
        </w:rPr>
        <w:t>5元/斤，则该农场主在期货头寸上的收益为（  B  ）万元。</w:t>
      </w:r>
    </w:p>
    <w:p w14:paraId="78148120" w14:textId="10969540" w:rsidR="00A0694A" w:rsidRPr="00755501" w:rsidRDefault="00A0694A" w:rsidP="00A0694A">
      <w:pPr>
        <w:rPr>
          <w:rFonts w:asciiTheme="minorEastAsia" w:hAnsiTheme="minorEastAsia" w:hint="eastAsia"/>
          <w:sz w:val="22"/>
        </w:rPr>
      </w:pPr>
      <w:r w:rsidRPr="00755501">
        <w:rPr>
          <w:rFonts w:asciiTheme="minorEastAsia" w:hAnsiTheme="minorEastAsia" w:hint="eastAsia"/>
          <w:sz w:val="22"/>
        </w:rPr>
        <w:t xml:space="preserve"> </w:t>
      </w:r>
      <w:r w:rsidR="00B17E03">
        <w:rPr>
          <w:rFonts w:asciiTheme="minorEastAsia" w:hAnsiTheme="minorEastAsia"/>
          <w:sz w:val="22"/>
        </w:rPr>
        <w:t xml:space="preserve"> </w:t>
      </w:r>
      <w:r w:rsidRPr="00755501">
        <w:rPr>
          <w:rFonts w:asciiTheme="minorEastAsia" w:hAnsiTheme="minorEastAsia" w:hint="eastAsia"/>
          <w:sz w:val="22"/>
        </w:rPr>
        <w:t xml:space="preserve"> A、-0.1    B、0.1   C、1.55   D、1.65</w:t>
      </w:r>
    </w:p>
    <w:p w14:paraId="3B109312" w14:textId="087FB3EC" w:rsidR="00CD607B" w:rsidRPr="00755501" w:rsidRDefault="00A0694A" w:rsidP="00CD607B">
      <w:pPr>
        <w:rPr>
          <w:rFonts w:asciiTheme="minorEastAsia" w:hAnsiTheme="minorEastAsia" w:hint="eastAsia"/>
          <w:sz w:val="22"/>
        </w:rPr>
      </w:pPr>
      <w:r w:rsidRPr="00755501">
        <w:rPr>
          <w:rFonts w:asciiTheme="minorEastAsia" w:hAnsiTheme="minorEastAsia" w:hint="eastAsia"/>
          <w:sz w:val="22"/>
        </w:rPr>
        <w:t>5、</w:t>
      </w:r>
      <w:r w:rsidR="00CD607B" w:rsidRPr="00755501">
        <w:rPr>
          <w:rFonts w:asciiTheme="minorEastAsia" w:hAnsiTheme="minorEastAsia" w:hint="eastAsia"/>
          <w:sz w:val="22"/>
        </w:rPr>
        <w:t>某面粉加工厂在期初买入3月期的小麦期货，期货价格</w:t>
      </w:r>
      <w:r w:rsidRPr="00755501">
        <w:rPr>
          <w:rFonts w:asciiTheme="minorEastAsia" w:hAnsiTheme="minorEastAsia" w:hint="eastAsia"/>
          <w:sz w:val="22"/>
        </w:rPr>
        <w:t>2</w:t>
      </w:r>
      <w:r w:rsidR="00CD607B" w:rsidRPr="00755501">
        <w:rPr>
          <w:rFonts w:asciiTheme="minorEastAsia" w:hAnsiTheme="minorEastAsia" w:hint="eastAsia"/>
          <w:sz w:val="22"/>
        </w:rPr>
        <w:t>元/斤，数量为1万斤，如果3月到期后，小麦实际价格为</w:t>
      </w:r>
      <w:r w:rsidRPr="00755501">
        <w:rPr>
          <w:rFonts w:asciiTheme="minorEastAsia" w:hAnsiTheme="minorEastAsia"/>
          <w:sz w:val="22"/>
        </w:rPr>
        <w:t>3</w:t>
      </w:r>
      <w:r w:rsidR="00CD607B" w:rsidRPr="00755501">
        <w:rPr>
          <w:rFonts w:asciiTheme="minorEastAsia" w:hAnsiTheme="minorEastAsia" w:hint="eastAsia"/>
          <w:sz w:val="22"/>
        </w:rPr>
        <w:t>元/斤，则该</w:t>
      </w:r>
      <w:r w:rsidR="0087572E">
        <w:rPr>
          <w:rFonts w:asciiTheme="minorEastAsia" w:hAnsiTheme="minorEastAsia" w:hint="eastAsia"/>
          <w:sz w:val="22"/>
        </w:rPr>
        <w:t>面粉加工厂</w:t>
      </w:r>
      <w:r w:rsidR="00CD607B" w:rsidRPr="00755501">
        <w:rPr>
          <w:rFonts w:asciiTheme="minorEastAsia" w:hAnsiTheme="minorEastAsia" w:hint="eastAsia"/>
          <w:sz w:val="22"/>
        </w:rPr>
        <w:t xml:space="preserve">在期货头寸上的收益为（ </w:t>
      </w:r>
      <w:r w:rsidRPr="00755501">
        <w:rPr>
          <w:rFonts w:asciiTheme="minorEastAsia" w:hAnsiTheme="minorEastAsia" w:hint="eastAsia"/>
          <w:sz w:val="22"/>
        </w:rPr>
        <w:t>A</w:t>
      </w:r>
      <w:r w:rsidR="00CD607B" w:rsidRPr="00755501">
        <w:rPr>
          <w:rFonts w:asciiTheme="minorEastAsia" w:hAnsiTheme="minorEastAsia" w:hint="eastAsia"/>
          <w:sz w:val="22"/>
        </w:rPr>
        <w:t xml:space="preserve">   ）万元。</w:t>
      </w:r>
    </w:p>
    <w:p w14:paraId="044C214B" w14:textId="7BE86042" w:rsidR="00CD607B" w:rsidRPr="00755501" w:rsidRDefault="00CD607B" w:rsidP="00CD607B">
      <w:pPr>
        <w:rPr>
          <w:rFonts w:asciiTheme="minorEastAsia" w:hAnsiTheme="minorEastAsia" w:hint="eastAsia"/>
          <w:sz w:val="22"/>
        </w:rPr>
      </w:pPr>
      <w:r w:rsidRPr="00755501">
        <w:rPr>
          <w:rFonts w:asciiTheme="minorEastAsia" w:hAnsiTheme="minorEastAsia" w:hint="eastAsia"/>
          <w:sz w:val="22"/>
        </w:rPr>
        <w:t xml:space="preserve">  </w:t>
      </w:r>
      <w:r w:rsidR="00B17E03">
        <w:rPr>
          <w:rFonts w:asciiTheme="minorEastAsia" w:hAnsiTheme="minorEastAsia"/>
          <w:sz w:val="22"/>
        </w:rPr>
        <w:t xml:space="preserve"> </w:t>
      </w:r>
      <w:r w:rsidRPr="00755501">
        <w:rPr>
          <w:rFonts w:asciiTheme="minorEastAsia" w:hAnsiTheme="minorEastAsia" w:hint="eastAsia"/>
          <w:sz w:val="22"/>
        </w:rPr>
        <w:t>A、</w:t>
      </w:r>
      <w:r w:rsidR="00A0694A" w:rsidRPr="00755501">
        <w:rPr>
          <w:rFonts w:asciiTheme="minorEastAsia" w:hAnsiTheme="minorEastAsia"/>
          <w:sz w:val="22"/>
        </w:rPr>
        <w:t>1</w:t>
      </w:r>
      <w:r w:rsidRPr="00755501">
        <w:rPr>
          <w:rFonts w:asciiTheme="minorEastAsia" w:hAnsiTheme="minorEastAsia" w:hint="eastAsia"/>
          <w:sz w:val="22"/>
        </w:rPr>
        <w:t xml:space="preserve">    B、</w:t>
      </w:r>
      <w:r w:rsidR="00A0694A" w:rsidRPr="00755501">
        <w:rPr>
          <w:rFonts w:asciiTheme="minorEastAsia" w:hAnsiTheme="minorEastAsia" w:hint="eastAsia"/>
          <w:sz w:val="22"/>
        </w:rPr>
        <w:t>-</w:t>
      </w:r>
      <w:r w:rsidR="00A0694A" w:rsidRPr="00755501">
        <w:rPr>
          <w:rFonts w:asciiTheme="minorEastAsia" w:hAnsiTheme="minorEastAsia"/>
          <w:sz w:val="22"/>
        </w:rPr>
        <w:t>1</w:t>
      </w:r>
      <w:r w:rsidRPr="00755501">
        <w:rPr>
          <w:rFonts w:asciiTheme="minorEastAsia" w:hAnsiTheme="minorEastAsia" w:hint="eastAsia"/>
          <w:sz w:val="22"/>
        </w:rPr>
        <w:t xml:space="preserve">   C、</w:t>
      </w:r>
      <w:r w:rsidR="00A0694A" w:rsidRPr="00755501">
        <w:rPr>
          <w:rFonts w:asciiTheme="minorEastAsia" w:hAnsiTheme="minorEastAsia"/>
          <w:sz w:val="22"/>
        </w:rPr>
        <w:t>2</w:t>
      </w:r>
      <w:r w:rsidRPr="00755501">
        <w:rPr>
          <w:rFonts w:asciiTheme="minorEastAsia" w:hAnsiTheme="minorEastAsia" w:hint="eastAsia"/>
          <w:sz w:val="22"/>
        </w:rPr>
        <w:t xml:space="preserve">   D、</w:t>
      </w:r>
      <w:r w:rsidR="0087572E">
        <w:rPr>
          <w:rFonts w:asciiTheme="minorEastAsia" w:hAnsiTheme="minorEastAsia"/>
          <w:sz w:val="22"/>
        </w:rPr>
        <w:t>0</w:t>
      </w:r>
    </w:p>
    <w:p w14:paraId="4A5A99C7" w14:textId="09901720" w:rsidR="00A0694A" w:rsidRPr="00755501" w:rsidRDefault="00A0694A" w:rsidP="00A0694A">
      <w:pPr>
        <w:rPr>
          <w:rFonts w:asciiTheme="minorEastAsia" w:hAnsiTheme="minorEastAsia" w:hint="eastAsia"/>
          <w:sz w:val="22"/>
        </w:rPr>
      </w:pPr>
      <w:r w:rsidRPr="00755501">
        <w:rPr>
          <w:rFonts w:asciiTheme="minorEastAsia" w:hAnsiTheme="minorEastAsia" w:hint="eastAsia"/>
          <w:sz w:val="22"/>
        </w:rPr>
        <w:t>5、某面粉加工厂在期初买入3月期的小麦期货，期货价格3元/斤，数量为1万斤，如果3月到期后，小麦实际价格为</w:t>
      </w:r>
      <w:r w:rsidRPr="00755501">
        <w:rPr>
          <w:rFonts w:asciiTheme="minorEastAsia" w:hAnsiTheme="minorEastAsia"/>
          <w:sz w:val="22"/>
        </w:rPr>
        <w:t>2</w:t>
      </w:r>
      <w:r w:rsidRPr="00755501">
        <w:rPr>
          <w:rFonts w:asciiTheme="minorEastAsia" w:hAnsiTheme="minorEastAsia" w:hint="eastAsia"/>
          <w:sz w:val="22"/>
        </w:rPr>
        <w:t>元/斤，则该</w:t>
      </w:r>
      <w:r w:rsidR="0087572E">
        <w:rPr>
          <w:rFonts w:asciiTheme="minorEastAsia" w:hAnsiTheme="minorEastAsia" w:hint="eastAsia"/>
          <w:sz w:val="22"/>
        </w:rPr>
        <w:t>面粉加工厂</w:t>
      </w:r>
      <w:r w:rsidRPr="00755501">
        <w:rPr>
          <w:rFonts w:asciiTheme="minorEastAsia" w:hAnsiTheme="minorEastAsia" w:hint="eastAsia"/>
          <w:sz w:val="22"/>
        </w:rPr>
        <w:t>在期货头寸上的收益为（ B   ）万元。</w:t>
      </w:r>
    </w:p>
    <w:p w14:paraId="10CA3140" w14:textId="508A2AB7" w:rsidR="00A0694A" w:rsidRPr="00755501" w:rsidRDefault="00A0694A" w:rsidP="00A0694A">
      <w:pPr>
        <w:rPr>
          <w:rFonts w:asciiTheme="minorEastAsia" w:hAnsiTheme="minorEastAsia" w:hint="eastAsia"/>
          <w:sz w:val="22"/>
        </w:rPr>
      </w:pPr>
      <w:r w:rsidRPr="00755501">
        <w:rPr>
          <w:rFonts w:asciiTheme="minorEastAsia" w:hAnsiTheme="minorEastAsia" w:hint="eastAsia"/>
          <w:sz w:val="22"/>
        </w:rPr>
        <w:t xml:space="preserve">  </w:t>
      </w:r>
      <w:r w:rsidR="00B17E03">
        <w:rPr>
          <w:rFonts w:asciiTheme="minorEastAsia" w:hAnsiTheme="minorEastAsia"/>
          <w:sz w:val="22"/>
        </w:rPr>
        <w:t xml:space="preserve">  </w:t>
      </w:r>
      <w:r w:rsidRPr="00755501">
        <w:rPr>
          <w:rFonts w:asciiTheme="minorEastAsia" w:hAnsiTheme="minorEastAsia" w:hint="eastAsia"/>
          <w:sz w:val="22"/>
        </w:rPr>
        <w:t>A、</w:t>
      </w:r>
      <w:r w:rsidRPr="00755501">
        <w:rPr>
          <w:rFonts w:asciiTheme="minorEastAsia" w:hAnsiTheme="minorEastAsia"/>
          <w:sz w:val="22"/>
        </w:rPr>
        <w:t>1</w:t>
      </w:r>
      <w:r w:rsidRPr="00755501">
        <w:rPr>
          <w:rFonts w:asciiTheme="minorEastAsia" w:hAnsiTheme="minorEastAsia" w:hint="eastAsia"/>
          <w:sz w:val="22"/>
        </w:rPr>
        <w:t xml:space="preserve">    B、-</w:t>
      </w:r>
      <w:r w:rsidRPr="00755501">
        <w:rPr>
          <w:rFonts w:asciiTheme="minorEastAsia" w:hAnsiTheme="minorEastAsia"/>
          <w:sz w:val="22"/>
        </w:rPr>
        <w:t>1</w:t>
      </w:r>
      <w:r w:rsidRPr="00755501">
        <w:rPr>
          <w:rFonts w:asciiTheme="minorEastAsia" w:hAnsiTheme="minorEastAsia" w:hint="eastAsia"/>
          <w:sz w:val="22"/>
        </w:rPr>
        <w:t xml:space="preserve">   C、</w:t>
      </w:r>
      <w:r w:rsidRPr="00755501">
        <w:rPr>
          <w:rFonts w:asciiTheme="minorEastAsia" w:hAnsiTheme="minorEastAsia"/>
          <w:sz w:val="22"/>
        </w:rPr>
        <w:t>2</w:t>
      </w:r>
      <w:r w:rsidRPr="00755501">
        <w:rPr>
          <w:rFonts w:asciiTheme="minorEastAsia" w:hAnsiTheme="minorEastAsia" w:hint="eastAsia"/>
          <w:sz w:val="22"/>
        </w:rPr>
        <w:t xml:space="preserve">   D、</w:t>
      </w:r>
      <w:r w:rsidR="0087572E">
        <w:rPr>
          <w:rFonts w:asciiTheme="minorEastAsia" w:hAnsiTheme="minorEastAsia"/>
          <w:sz w:val="22"/>
        </w:rPr>
        <w:t>0</w:t>
      </w:r>
    </w:p>
    <w:p w14:paraId="47D5E900" w14:textId="54BCE107" w:rsidR="000C7058" w:rsidRPr="000C7058" w:rsidRDefault="000C7058" w:rsidP="000C7058">
      <w:pPr>
        <w:rPr>
          <w:rFonts w:asciiTheme="minorEastAsia" w:hAnsiTheme="minorEastAsia" w:hint="eastAsia"/>
          <w:sz w:val="22"/>
        </w:rPr>
      </w:pPr>
      <w:r>
        <w:rPr>
          <w:rFonts w:asciiTheme="minorEastAsia" w:hAnsiTheme="minorEastAsia" w:hint="eastAsia"/>
          <w:sz w:val="22"/>
        </w:rPr>
        <w:t>6、</w:t>
      </w:r>
      <w:r w:rsidRPr="000C7058">
        <w:rPr>
          <w:rFonts w:asciiTheme="minorEastAsia" w:hAnsiTheme="minorEastAsia" w:hint="eastAsia"/>
          <w:sz w:val="22"/>
        </w:rPr>
        <w:t>某股票看</w:t>
      </w:r>
      <w:r>
        <w:rPr>
          <w:rFonts w:asciiTheme="minorEastAsia" w:hAnsiTheme="minorEastAsia" w:hint="eastAsia"/>
          <w:sz w:val="22"/>
        </w:rPr>
        <w:t>涨</w:t>
      </w:r>
      <w:r w:rsidRPr="000C7058">
        <w:rPr>
          <w:rFonts w:asciiTheme="minorEastAsia" w:hAnsiTheme="minorEastAsia" w:hint="eastAsia"/>
          <w:sz w:val="22"/>
        </w:rPr>
        <w:t>期权执行价格为</w:t>
      </w:r>
      <w:r w:rsidR="0087572E">
        <w:rPr>
          <w:rFonts w:asciiTheme="minorEastAsia" w:hAnsiTheme="minorEastAsia"/>
          <w:sz w:val="22"/>
        </w:rPr>
        <w:t>3</w:t>
      </w:r>
      <w:r w:rsidRPr="000C7058">
        <w:rPr>
          <w:rFonts w:asciiTheme="minorEastAsia" w:hAnsiTheme="minorEastAsia" w:hint="eastAsia"/>
          <w:sz w:val="22"/>
        </w:rPr>
        <w:t>0元，目前股票价格为50元，则该</w:t>
      </w:r>
      <w:r>
        <w:rPr>
          <w:rFonts w:asciiTheme="minorEastAsia" w:hAnsiTheme="minorEastAsia" w:hint="eastAsia"/>
          <w:sz w:val="22"/>
        </w:rPr>
        <w:t>看涨</w:t>
      </w:r>
      <w:r w:rsidRPr="000C7058">
        <w:rPr>
          <w:rFonts w:asciiTheme="minorEastAsia" w:hAnsiTheme="minorEastAsia" w:hint="eastAsia"/>
          <w:sz w:val="22"/>
        </w:rPr>
        <w:t xml:space="preserve">期权属于（  </w:t>
      </w:r>
      <w:r>
        <w:rPr>
          <w:rFonts w:asciiTheme="minorEastAsia" w:hAnsiTheme="minorEastAsia" w:hint="eastAsia"/>
          <w:sz w:val="22"/>
        </w:rPr>
        <w:t>A</w:t>
      </w:r>
      <w:r w:rsidRPr="000C7058">
        <w:rPr>
          <w:rFonts w:asciiTheme="minorEastAsia" w:hAnsiTheme="minorEastAsia" w:hint="eastAsia"/>
          <w:sz w:val="22"/>
        </w:rPr>
        <w:t xml:space="preserve">   ）期权。</w:t>
      </w:r>
    </w:p>
    <w:p w14:paraId="7458831B" w14:textId="5F959714" w:rsidR="000C7058" w:rsidRDefault="000C7058" w:rsidP="000C7058">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238CFE54" w14:textId="0CD51778" w:rsidR="0087572E" w:rsidRPr="000C7058" w:rsidRDefault="0087572E" w:rsidP="0087572E">
      <w:pPr>
        <w:rPr>
          <w:rFonts w:asciiTheme="minorEastAsia" w:hAnsiTheme="minorEastAsia" w:hint="eastAsia"/>
          <w:sz w:val="22"/>
        </w:rPr>
      </w:pPr>
      <w:r>
        <w:rPr>
          <w:rFonts w:asciiTheme="minorEastAsia" w:hAnsiTheme="minorEastAsia" w:hint="eastAsia"/>
          <w:sz w:val="22"/>
        </w:rPr>
        <w:t>7、</w:t>
      </w:r>
      <w:r w:rsidRPr="000C7058">
        <w:rPr>
          <w:rFonts w:asciiTheme="minorEastAsia" w:hAnsiTheme="minorEastAsia" w:hint="eastAsia"/>
          <w:sz w:val="22"/>
        </w:rPr>
        <w:t>某股票看</w:t>
      </w:r>
      <w:r>
        <w:rPr>
          <w:rFonts w:asciiTheme="minorEastAsia" w:hAnsiTheme="minorEastAsia" w:hint="eastAsia"/>
          <w:sz w:val="22"/>
        </w:rPr>
        <w:t>涨</w:t>
      </w:r>
      <w:r w:rsidRPr="000C7058">
        <w:rPr>
          <w:rFonts w:asciiTheme="minorEastAsia" w:hAnsiTheme="minorEastAsia" w:hint="eastAsia"/>
          <w:sz w:val="22"/>
        </w:rPr>
        <w:t>期权执行价格</w:t>
      </w:r>
      <w:r>
        <w:rPr>
          <w:rFonts w:asciiTheme="minorEastAsia" w:hAnsiTheme="minorEastAsia"/>
          <w:sz w:val="22"/>
        </w:rPr>
        <w:t>8</w:t>
      </w:r>
      <w:r w:rsidRPr="000C7058">
        <w:rPr>
          <w:rFonts w:asciiTheme="minorEastAsia" w:hAnsiTheme="minorEastAsia" w:hint="eastAsia"/>
          <w:sz w:val="22"/>
        </w:rPr>
        <w:t>0元，目前股票价格为50元，则该</w:t>
      </w:r>
      <w:r>
        <w:rPr>
          <w:rFonts w:asciiTheme="minorEastAsia" w:hAnsiTheme="minorEastAsia" w:hint="eastAsia"/>
          <w:sz w:val="22"/>
        </w:rPr>
        <w:t>看涨</w:t>
      </w:r>
      <w:r w:rsidRPr="000C7058">
        <w:rPr>
          <w:rFonts w:asciiTheme="minorEastAsia" w:hAnsiTheme="minorEastAsia" w:hint="eastAsia"/>
          <w:sz w:val="22"/>
        </w:rPr>
        <w:t xml:space="preserve">期权属于（  </w:t>
      </w:r>
      <w:r>
        <w:rPr>
          <w:rFonts w:asciiTheme="minorEastAsia" w:hAnsiTheme="minorEastAsia" w:hint="eastAsia"/>
          <w:sz w:val="22"/>
        </w:rPr>
        <w:t>B</w:t>
      </w:r>
      <w:r w:rsidRPr="000C7058">
        <w:rPr>
          <w:rFonts w:asciiTheme="minorEastAsia" w:hAnsiTheme="minorEastAsia" w:hint="eastAsia"/>
          <w:sz w:val="22"/>
        </w:rPr>
        <w:t xml:space="preserve">   ）期权。</w:t>
      </w:r>
    </w:p>
    <w:p w14:paraId="73059A07" w14:textId="733E9BB7" w:rsidR="0087572E" w:rsidRDefault="0087572E" w:rsidP="0087572E">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 xml:space="preserve"> 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44117100" w14:textId="0B4A3A1A" w:rsidR="0087572E" w:rsidRPr="000C7058" w:rsidRDefault="00B17E03" w:rsidP="0087572E">
      <w:pPr>
        <w:rPr>
          <w:rFonts w:asciiTheme="minorEastAsia" w:hAnsiTheme="minorEastAsia" w:hint="eastAsia"/>
          <w:sz w:val="22"/>
        </w:rPr>
      </w:pPr>
      <w:r>
        <w:rPr>
          <w:rFonts w:asciiTheme="minorEastAsia" w:hAnsiTheme="minorEastAsia"/>
          <w:sz w:val="22"/>
        </w:rPr>
        <w:lastRenderedPageBreak/>
        <w:t>8</w:t>
      </w:r>
      <w:r w:rsidR="0087572E">
        <w:rPr>
          <w:rFonts w:asciiTheme="minorEastAsia" w:hAnsiTheme="minorEastAsia" w:hint="eastAsia"/>
          <w:sz w:val="22"/>
        </w:rPr>
        <w:t>、</w:t>
      </w:r>
      <w:r w:rsidR="0087572E" w:rsidRPr="000C7058">
        <w:rPr>
          <w:rFonts w:asciiTheme="minorEastAsia" w:hAnsiTheme="minorEastAsia" w:hint="eastAsia"/>
          <w:sz w:val="22"/>
        </w:rPr>
        <w:t>某股票看</w:t>
      </w:r>
      <w:r w:rsidR="0087572E">
        <w:rPr>
          <w:rFonts w:asciiTheme="minorEastAsia" w:hAnsiTheme="minorEastAsia" w:hint="eastAsia"/>
          <w:sz w:val="22"/>
        </w:rPr>
        <w:t>涨</w:t>
      </w:r>
      <w:r w:rsidR="0087572E" w:rsidRPr="000C7058">
        <w:rPr>
          <w:rFonts w:asciiTheme="minorEastAsia" w:hAnsiTheme="minorEastAsia" w:hint="eastAsia"/>
          <w:sz w:val="22"/>
        </w:rPr>
        <w:t>期权执行价格</w:t>
      </w:r>
      <w:r w:rsidR="0087572E">
        <w:rPr>
          <w:rFonts w:asciiTheme="minorEastAsia" w:hAnsiTheme="minorEastAsia"/>
          <w:sz w:val="22"/>
        </w:rPr>
        <w:t>8</w:t>
      </w:r>
      <w:r w:rsidR="0087572E" w:rsidRPr="000C7058">
        <w:rPr>
          <w:rFonts w:asciiTheme="minorEastAsia" w:hAnsiTheme="minorEastAsia" w:hint="eastAsia"/>
          <w:sz w:val="22"/>
        </w:rPr>
        <w:t>0元，目前股票价格为</w:t>
      </w:r>
      <w:r w:rsidR="0087572E">
        <w:rPr>
          <w:rFonts w:asciiTheme="minorEastAsia" w:hAnsiTheme="minorEastAsia"/>
          <w:sz w:val="22"/>
        </w:rPr>
        <w:t>8</w:t>
      </w:r>
      <w:r w:rsidR="0087572E" w:rsidRPr="000C7058">
        <w:rPr>
          <w:rFonts w:asciiTheme="minorEastAsia" w:hAnsiTheme="minorEastAsia" w:hint="eastAsia"/>
          <w:sz w:val="22"/>
        </w:rPr>
        <w:t>0元，则该</w:t>
      </w:r>
      <w:r w:rsidR="0087572E">
        <w:rPr>
          <w:rFonts w:asciiTheme="minorEastAsia" w:hAnsiTheme="minorEastAsia" w:hint="eastAsia"/>
          <w:sz w:val="22"/>
        </w:rPr>
        <w:t>看涨</w:t>
      </w:r>
      <w:r w:rsidR="0087572E" w:rsidRPr="000C7058">
        <w:rPr>
          <w:rFonts w:asciiTheme="minorEastAsia" w:hAnsiTheme="minorEastAsia" w:hint="eastAsia"/>
          <w:sz w:val="22"/>
        </w:rPr>
        <w:t xml:space="preserve">期权属于（  </w:t>
      </w:r>
      <w:r w:rsidR="0087572E">
        <w:rPr>
          <w:rFonts w:asciiTheme="minorEastAsia" w:hAnsiTheme="minorEastAsia" w:hint="eastAsia"/>
          <w:sz w:val="22"/>
        </w:rPr>
        <w:t>C</w:t>
      </w:r>
      <w:r w:rsidR="0087572E" w:rsidRPr="000C7058">
        <w:rPr>
          <w:rFonts w:asciiTheme="minorEastAsia" w:hAnsiTheme="minorEastAsia" w:hint="eastAsia"/>
          <w:sz w:val="22"/>
        </w:rPr>
        <w:t xml:space="preserve">  ）期权。</w:t>
      </w:r>
    </w:p>
    <w:p w14:paraId="6C28D30E" w14:textId="50475369" w:rsidR="0087572E" w:rsidRDefault="0087572E" w:rsidP="0087572E">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 xml:space="preserve"> 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6C611197" w14:textId="59EBEE5C" w:rsidR="000C7058" w:rsidRPr="000C7058" w:rsidRDefault="00B17E03" w:rsidP="000C7058">
      <w:pPr>
        <w:rPr>
          <w:rFonts w:asciiTheme="minorEastAsia" w:hAnsiTheme="minorEastAsia" w:hint="eastAsia"/>
          <w:sz w:val="22"/>
        </w:rPr>
      </w:pPr>
      <w:r>
        <w:rPr>
          <w:rFonts w:asciiTheme="minorEastAsia" w:hAnsiTheme="minorEastAsia" w:hint="eastAsia"/>
          <w:sz w:val="22"/>
        </w:rPr>
        <w:t>9</w:t>
      </w:r>
      <w:r w:rsidR="000C7058">
        <w:rPr>
          <w:rFonts w:asciiTheme="minorEastAsia" w:hAnsiTheme="minorEastAsia" w:hint="eastAsia"/>
          <w:sz w:val="22"/>
        </w:rPr>
        <w:t>、</w:t>
      </w:r>
      <w:r w:rsidR="000C7058" w:rsidRPr="000C7058">
        <w:rPr>
          <w:rFonts w:asciiTheme="minorEastAsia" w:hAnsiTheme="minorEastAsia" w:hint="eastAsia"/>
          <w:sz w:val="22"/>
        </w:rPr>
        <w:t>某股票看</w:t>
      </w:r>
      <w:r w:rsidR="000C7058">
        <w:rPr>
          <w:rFonts w:asciiTheme="minorEastAsia" w:hAnsiTheme="minorEastAsia" w:hint="eastAsia"/>
          <w:sz w:val="22"/>
        </w:rPr>
        <w:t>跌</w:t>
      </w:r>
      <w:r w:rsidR="000C7058" w:rsidRPr="000C7058">
        <w:rPr>
          <w:rFonts w:asciiTheme="minorEastAsia" w:hAnsiTheme="minorEastAsia" w:hint="eastAsia"/>
          <w:sz w:val="22"/>
        </w:rPr>
        <w:t>期权执行价格为60元，目前股票价格为</w:t>
      </w:r>
      <w:r w:rsidR="000C7058">
        <w:rPr>
          <w:rFonts w:asciiTheme="minorEastAsia" w:hAnsiTheme="minorEastAsia"/>
          <w:sz w:val="22"/>
        </w:rPr>
        <w:t>7</w:t>
      </w:r>
      <w:r w:rsidR="000C7058" w:rsidRPr="000C7058">
        <w:rPr>
          <w:rFonts w:asciiTheme="minorEastAsia" w:hAnsiTheme="minorEastAsia" w:hint="eastAsia"/>
          <w:sz w:val="22"/>
        </w:rPr>
        <w:t>0元，则该</w:t>
      </w:r>
      <w:r w:rsidR="000C7058">
        <w:rPr>
          <w:rFonts w:asciiTheme="minorEastAsia" w:hAnsiTheme="minorEastAsia" w:hint="eastAsia"/>
          <w:sz w:val="22"/>
        </w:rPr>
        <w:t>看</w:t>
      </w:r>
      <w:r w:rsidR="0087572E">
        <w:rPr>
          <w:rFonts w:asciiTheme="minorEastAsia" w:hAnsiTheme="minorEastAsia" w:hint="eastAsia"/>
          <w:sz w:val="22"/>
        </w:rPr>
        <w:t>跌</w:t>
      </w:r>
      <w:r w:rsidR="000C7058" w:rsidRPr="000C7058">
        <w:rPr>
          <w:rFonts w:asciiTheme="minorEastAsia" w:hAnsiTheme="minorEastAsia" w:hint="eastAsia"/>
          <w:sz w:val="22"/>
        </w:rPr>
        <w:t xml:space="preserve">期权属于（  </w:t>
      </w:r>
      <w:r w:rsidR="000C7058">
        <w:rPr>
          <w:rFonts w:asciiTheme="minorEastAsia" w:hAnsiTheme="minorEastAsia" w:hint="eastAsia"/>
          <w:sz w:val="22"/>
        </w:rPr>
        <w:t>B</w:t>
      </w:r>
      <w:r w:rsidR="000C7058" w:rsidRPr="000C7058">
        <w:rPr>
          <w:rFonts w:asciiTheme="minorEastAsia" w:hAnsiTheme="minorEastAsia" w:hint="eastAsia"/>
          <w:sz w:val="22"/>
        </w:rPr>
        <w:t xml:space="preserve">   ）期权。</w:t>
      </w:r>
    </w:p>
    <w:p w14:paraId="62ECCE35" w14:textId="50084092" w:rsidR="000C7058" w:rsidRDefault="000C7058" w:rsidP="000C7058">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492CF026" w14:textId="007BCA5F" w:rsidR="0087572E" w:rsidRPr="000C7058" w:rsidRDefault="00B17E03" w:rsidP="0087572E">
      <w:pPr>
        <w:rPr>
          <w:rFonts w:asciiTheme="minorEastAsia" w:hAnsiTheme="minorEastAsia" w:hint="eastAsia"/>
          <w:sz w:val="22"/>
        </w:rPr>
      </w:pPr>
      <w:r>
        <w:rPr>
          <w:rFonts w:asciiTheme="minorEastAsia" w:hAnsiTheme="minorEastAsia"/>
          <w:sz w:val="22"/>
        </w:rPr>
        <w:t>10</w:t>
      </w:r>
      <w:r w:rsidR="0087572E">
        <w:rPr>
          <w:rFonts w:asciiTheme="minorEastAsia" w:hAnsiTheme="minorEastAsia" w:hint="eastAsia"/>
          <w:sz w:val="22"/>
        </w:rPr>
        <w:t>、</w:t>
      </w:r>
      <w:r w:rsidR="0087572E" w:rsidRPr="000C7058">
        <w:rPr>
          <w:rFonts w:asciiTheme="minorEastAsia" w:hAnsiTheme="minorEastAsia" w:hint="eastAsia"/>
          <w:sz w:val="22"/>
        </w:rPr>
        <w:t>某股票看</w:t>
      </w:r>
      <w:r w:rsidR="0087572E">
        <w:rPr>
          <w:rFonts w:asciiTheme="minorEastAsia" w:hAnsiTheme="minorEastAsia" w:hint="eastAsia"/>
          <w:sz w:val="22"/>
        </w:rPr>
        <w:t>跌</w:t>
      </w:r>
      <w:r w:rsidR="0087572E" w:rsidRPr="000C7058">
        <w:rPr>
          <w:rFonts w:asciiTheme="minorEastAsia" w:hAnsiTheme="minorEastAsia" w:hint="eastAsia"/>
          <w:sz w:val="22"/>
        </w:rPr>
        <w:t>期权执行价格为60元，目前股票价格为</w:t>
      </w:r>
      <w:r w:rsidR="0087572E">
        <w:rPr>
          <w:rFonts w:asciiTheme="minorEastAsia" w:hAnsiTheme="minorEastAsia"/>
          <w:sz w:val="22"/>
        </w:rPr>
        <w:t>4</w:t>
      </w:r>
      <w:r w:rsidR="0087572E" w:rsidRPr="000C7058">
        <w:rPr>
          <w:rFonts w:asciiTheme="minorEastAsia" w:hAnsiTheme="minorEastAsia" w:hint="eastAsia"/>
          <w:sz w:val="22"/>
        </w:rPr>
        <w:t>0元，则该</w:t>
      </w:r>
      <w:r w:rsidR="0087572E">
        <w:rPr>
          <w:rFonts w:asciiTheme="minorEastAsia" w:hAnsiTheme="minorEastAsia" w:hint="eastAsia"/>
          <w:sz w:val="22"/>
        </w:rPr>
        <w:t>看跌</w:t>
      </w:r>
      <w:r w:rsidR="0087572E" w:rsidRPr="000C7058">
        <w:rPr>
          <w:rFonts w:asciiTheme="minorEastAsia" w:hAnsiTheme="minorEastAsia" w:hint="eastAsia"/>
          <w:sz w:val="22"/>
        </w:rPr>
        <w:t xml:space="preserve">期权属于（ </w:t>
      </w:r>
      <w:r w:rsidR="0087572E">
        <w:rPr>
          <w:rFonts w:asciiTheme="minorEastAsia" w:hAnsiTheme="minorEastAsia" w:hint="eastAsia"/>
          <w:sz w:val="22"/>
        </w:rPr>
        <w:t>A</w:t>
      </w:r>
      <w:r w:rsidR="0087572E" w:rsidRPr="000C7058">
        <w:rPr>
          <w:rFonts w:asciiTheme="minorEastAsia" w:hAnsiTheme="minorEastAsia" w:hint="eastAsia"/>
          <w:sz w:val="22"/>
        </w:rPr>
        <w:t xml:space="preserve">   ）期权。</w:t>
      </w:r>
    </w:p>
    <w:p w14:paraId="5C05BCEB" w14:textId="4EBA5D89" w:rsidR="0087572E" w:rsidRDefault="0087572E" w:rsidP="0087572E">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051A7AD4" w14:textId="4DB4206D" w:rsidR="0087572E" w:rsidRPr="000C7058" w:rsidRDefault="00B17E03" w:rsidP="0087572E">
      <w:pPr>
        <w:rPr>
          <w:rFonts w:asciiTheme="minorEastAsia" w:hAnsiTheme="minorEastAsia" w:hint="eastAsia"/>
          <w:sz w:val="22"/>
        </w:rPr>
      </w:pPr>
      <w:r>
        <w:rPr>
          <w:rFonts w:asciiTheme="minorEastAsia" w:hAnsiTheme="minorEastAsia" w:hint="eastAsia"/>
          <w:sz w:val="22"/>
        </w:rPr>
        <w:t>1</w:t>
      </w:r>
      <w:r>
        <w:rPr>
          <w:rFonts w:asciiTheme="minorEastAsia" w:hAnsiTheme="minorEastAsia"/>
          <w:sz w:val="22"/>
        </w:rPr>
        <w:t>1</w:t>
      </w:r>
      <w:r w:rsidR="0087572E">
        <w:rPr>
          <w:rFonts w:asciiTheme="minorEastAsia" w:hAnsiTheme="minorEastAsia" w:hint="eastAsia"/>
          <w:sz w:val="22"/>
        </w:rPr>
        <w:t>、</w:t>
      </w:r>
      <w:r w:rsidR="0087572E" w:rsidRPr="000C7058">
        <w:rPr>
          <w:rFonts w:asciiTheme="minorEastAsia" w:hAnsiTheme="minorEastAsia" w:hint="eastAsia"/>
          <w:sz w:val="22"/>
        </w:rPr>
        <w:t>某股票看</w:t>
      </w:r>
      <w:r w:rsidR="0087572E">
        <w:rPr>
          <w:rFonts w:asciiTheme="minorEastAsia" w:hAnsiTheme="minorEastAsia" w:hint="eastAsia"/>
          <w:sz w:val="22"/>
        </w:rPr>
        <w:t>跌</w:t>
      </w:r>
      <w:r w:rsidR="0087572E" w:rsidRPr="000C7058">
        <w:rPr>
          <w:rFonts w:asciiTheme="minorEastAsia" w:hAnsiTheme="minorEastAsia" w:hint="eastAsia"/>
          <w:sz w:val="22"/>
        </w:rPr>
        <w:t>期权执行价格为60元，目前股票价格为</w:t>
      </w:r>
      <w:r w:rsidR="0087572E">
        <w:rPr>
          <w:rFonts w:asciiTheme="minorEastAsia" w:hAnsiTheme="minorEastAsia" w:hint="eastAsia"/>
          <w:sz w:val="22"/>
        </w:rPr>
        <w:t>6</w:t>
      </w:r>
      <w:r w:rsidR="0087572E" w:rsidRPr="000C7058">
        <w:rPr>
          <w:rFonts w:asciiTheme="minorEastAsia" w:hAnsiTheme="minorEastAsia" w:hint="eastAsia"/>
          <w:sz w:val="22"/>
        </w:rPr>
        <w:t>0元，则该</w:t>
      </w:r>
      <w:r w:rsidR="0087572E">
        <w:rPr>
          <w:rFonts w:asciiTheme="minorEastAsia" w:hAnsiTheme="minorEastAsia" w:hint="eastAsia"/>
          <w:sz w:val="22"/>
        </w:rPr>
        <w:t>看跌</w:t>
      </w:r>
      <w:r w:rsidR="0087572E" w:rsidRPr="000C7058">
        <w:rPr>
          <w:rFonts w:asciiTheme="minorEastAsia" w:hAnsiTheme="minorEastAsia" w:hint="eastAsia"/>
          <w:sz w:val="22"/>
        </w:rPr>
        <w:t xml:space="preserve">期权属于（  </w:t>
      </w:r>
      <w:r w:rsidR="0087572E">
        <w:rPr>
          <w:rFonts w:asciiTheme="minorEastAsia" w:hAnsiTheme="minorEastAsia" w:hint="eastAsia"/>
          <w:sz w:val="22"/>
        </w:rPr>
        <w:t>C</w:t>
      </w:r>
      <w:r w:rsidR="0087572E" w:rsidRPr="000C7058">
        <w:rPr>
          <w:rFonts w:asciiTheme="minorEastAsia" w:hAnsiTheme="minorEastAsia" w:hint="eastAsia"/>
          <w:sz w:val="22"/>
        </w:rPr>
        <w:t xml:space="preserve">   ）期权。</w:t>
      </w:r>
    </w:p>
    <w:p w14:paraId="63E6C758" w14:textId="35A648D6" w:rsidR="0087572E" w:rsidRDefault="0087572E" w:rsidP="0087572E">
      <w:pPr>
        <w:rPr>
          <w:rFonts w:asciiTheme="minorEastAsia" w:hAnsiTheme="minorEastAsia" w:hint="eastAsia"/>
          <w:sz w:val="22"/>
        </w:rPr>
      </w:pPr>
      <w:r w:rsidRPr="000C7058">
        <w:rPr>
          <w:rFonts w:asciiTheme="minorEastAsia" w:hAnsiTheme="minorEastAsia" w:hint="eastAsia"/>
          <w:sz w:val="22"/>
        </w:rPr>
        <w:t xml:space="preserve">  </w:t>
      </w:r>
      <w:r w:rsidR="00B17E03">
        <w:rPr>
          <w:rFonts w:asciiTheme="minorEastAsia" w:hAnsiTheme="minorEastAsia"/>
          <w:sz w:val="22"/>
        </w:rPr>
        <w:t xml:space="preserve">  </w:t>
      </w:r>
      <w:r w:rsidRPr="000C7058">
        <w:rPr>
          <w:rFonts w:asciiTheme="minorEastAsia" w:hAnsiTheme="minorEastAsia" w:hint="eastAsia"/>
          <w:sz w:val="22"/>
        </w:rPr>
        <w:t>A.实值       B.</w:t>
      </w:r>
      <w:proofErr w:type="gramStart"/>
      <w:r w:rsidRPr="000C7058">
        <w:rPr>
          <w:rFonts w:asciiTheme="minorEastAsia" w:hAnsiTheme="minorEastAsia" w:hint="eastAsia"/>
          <w:sz w:val="22"/>
        </w:rPr>
        <w:t>虚值</w:t>
      </w:r>
      <w:proofErr w:type="gramEnd"/>
      <w:r w:rsidRPr="000C7058">
        <w:rPr>
          <w:rFonts w:asciiTheme="minorEastAsia" w:hAnsiTheme="minorEastAsia" w:hint="eastAsia"/>
          <w:sz w:val="22"/>
        </w:rPr>
        <w:t xml:space="preserve">        C.平值        D.以上答案都不对</w:t>
      </w:r>
    </w:p>
    <w:p w14:paraId="02AAA869" w14:textId="6B295842" w:rsidR="000C7058" w:rsidRPr="000C7058" w:rsidRDefault="00B17E03" w:rsidP="000C7058">
      <w:pPr>
        <w:rPr>
          <w:rFonts w:asciiTheme="minorEastAsia" w:hAnsiTheme="minorEastAsia" w:hint="eastAsia"/>
          <w:sz w:val="22"/>
        </w:rPr>
      </w:pPr>
      <w:r>
        <w:rPr>
          <w:rFonts w:asciiTheme="minorEastAsia" w:hAnsiTheme="minorEastAsia"/>
          <w:sz w:val="22"/>
        </w:rPr>
        <w:t>12</w:t>
      </w:r>
      <w:r w:rsidR="000C7058">
        <w:rPr>
          <w:rFonts w:asciiTheme="minorEastAsia" w:hAnsiTheme="minorEastAsia" w:hint="eastAsia"/>
          <w:sz w:val="22"/>
        </w:rPr>
        <w:t>、</w:t>
      </w:r>
      <w:r w:rsidR="000C7058" w:rsidRPr="000C7058">
        <w:rPr>
          <w:rFonts w:asciiTheme="minorEastAsia" w:hAnsiTheme="minorEastAsia" w:hint="eastAsia"/>
          <w:sz w:val="22"/>
        </w:rPr>
        <w:t>某股票看</w:t>
      </w:r>
      <w:r w:rsidR="000C7058">
        <w:rPr>
          <w:rFonts w:asciiTheme="minorEastAsia" w:hAnsiTheme="minorEastAsia" w:hint="eastAsia"/>
          <w:sz w:val="22"/>
        </w:rPr>
        <w:t>涨</w:t>
      </w:r>
      <w:r w:rsidR="000C7058" w:rsidRPr="000C7058">
        <w:rPr>
          <w:rFonts w:asciiTheme="minorEastAsia" w:hAnsiTheme="minorEastAsia" w:hint="eastAsia"/>
          <w:sz w:val="22"/>
        </w:rPr>
        <w:t>期权执行价格为40元，如果到期日股票价格为60元，则</w:t>
      </w:r>
      <w:r w:rsidR="0087572E" w:rsidRPr="000C7058">
        <w:rPr>
          <w:rFonts w:asciiTheme="minorEastAsia" w:hAnsiTheme="minorEastAsia" w:hint="eastAsia"/>
          <w:sz w:val="22"/>
        </w:rPr>
        <w:t>到期日</w:t>
      </w:r>
      <w:r w:rsidR="000C7058" w:rsidRPr="000C7058">
        <w:rPr>
          <w:rFonts w:asciiTheme="minorEastAsia" w:hAnsiTheme="minorEastAsia" w:hint="eastAsia"/>
          <w:sz w:val="22"/>
        </w:rPr>
        <w:t>该看</w:t>
      </w:r>
      <w:r w:rsidR="000C7058">
        <w:rPr>
          <w:rFonts w:asciiTheme="minorEastAsia" w:hAnsiTheme="minorEastAsia" w:hint="eastAsia"/>
          <w:sz w:val="22"/>
        </w:rPr>
        <w:t>涨</w:t>
      </w:r>
      <w:r w:rsidR="000C7058" w:rsidRPr="000C7058">
        <w:rPr>
          <w:rFonts w:asciiTheme="minorEastAsia" w:hAnsiTheme="minorEastAsia" w:hint="eastAsia"/>
          <w:sz w:val="22"/>
        </w:rPr>
        <w:t>期权</w:t>
      </w:r>
      <w:r w:rsidR="0009203C">
        <w:rPr>
          <w:rFonts w:asciiTheme="minorEastAsia" w:hAnsiTheme="minorEastAsia" w:hint="eastAsia"/>
          <w:sz w:val="22"/>
        </w:rPr>
        <w:t>多方</w:t>
      </w:r>
      <w:r w:rsidR="000C7058">
        <w:rPr>
          <w:rFonts w:asciiTheme="minorEastAsia" w:hAnsiTheme="minorEastAsia" w:hint="eastAsia"/>
          <w:sz w:val="22"/>
        </w:rPr>
        <w:t>价值</w:t>
      </w:r>
      <w:r w:rsidR="000C7058" w:rsidRPr="000C7058">
        <w:rPr>
          <w:rFonts w:asciiTheme="minorEastAsia" w:hAnsiTheme="minorEastAsia" w:hint="eastAsia"/>
          <w:sz w:val="22"/>
        </w:rPr>
        <w:t xml:space="preserve">为（  </w:t>
      </w:r>
      <w:r w:rsidR="007404BB">
        <w:rPr>
          <w:rFonts w:asciiTheme="minorEastAsia" w:hAnsiTheme="minorEastAsia" w:hint="eastAsia"/>
          <w:sz w:val="22"/>
        </w:rPr>
        <w:t>C</w:t>
      </w:r>
      <w:r w:rsidR="000C7058" w:rsidRPr="000C7058">
        <w:rPr>
          <w:rFonts w:asciiTheme="minorEastAsia" w:hAnsiTheme="minorEastAsia" w:hint="eastAsia"/>
          <w:sz w:val="22"/>
        </w:rPr>
        <w:t xml:space="preserve">   ）。</w:t>
      </w:r>
    </w:p>
    <w:p w14:paraId="680B7286" w14:textId="74CEE74B" w:rsidR="000C7058" w:rsidRDefault="000C7058" w:rsidP="00B17E03">
      <w:pPr>
        <w:ind w:firstLineChars="200" w:firstLine="440"/>
        <w:rPr>
          <w:rFonts w:asciiTheme="minorEastAsia" w:hAnsiTheme="minorEastAsia" w:hint="eastAsia"/>
          <w:sz w:val="22"/>
        </w:rPr>
      </w:pPr>
      <w:r w:rsidRPr="000C7058">
        <w:rPr>
          <w:rFonts w:asciiTheme="minorEastAsia" w:hAnsiTheme="minorEastAsia"/>
          <w:sz w:val="22"/>
        </w:rPr>
        <w:t xml:space="preserve">A.0         B.40         C </w:t>
      </w:r>
      <w:r>
        <w:rPr>
          <w:rFonts w:asciiTheme="minorEastAsia" w:hAnsiTheme="minorEastAsia"/>
          <w:sz w:val="22"/>
        </w:rPr>
        <w:t>2</w:t>
      </w:r>
      <w:r w:rsidRPr="000C7058">
        <w:rPr>
          <w:rFonts w:asciiTheme="minorEastAsia" w:hAnsiTheme="minorEastAsia"/>
          <w:sz w:val="22"/>
        </w:rPr>
        <w:t xml:space="preserve">0          D. </w:t>
      </w:r>
      <w:r>
        <w:rPr>
          <w:rFonts w:asciiTheme="minorEastAsia" w:hAnsiTheme="minorEastAsia" w:hint="eastAsia"/>
          <w:sz w:val="22"/>
        </w:rPr>
        <w:t>-</w:t>
      </w:r>
      <w:r>
        <w:rPr>
          <w:rFonts w:asciiTheme="minorEastAsia" w:hAnsiTheme="minorEastAsia"/>
          <w:sz w:val="22"/>
        </w:rPr>
        <w:t>2</w:t>
      </w:r>
      <w:r w:rsidRPr="000C7058">
        <w:rPr>
          <w:rFonts w:asciiTheme="minorEastAsia" w:hAnsiTheme="minorEastAsia"/>
          <w:sz w:val="22"/>
        </w:rPr>
        <w:t>0</w:t>
      </w:r>
    </w:p>
    <w:p w14:paraId="54EF410E" w14:textId="24D3BA20" w:rsidR="0087572E" w:rsidRPr="000C7058" w:rsidRDefault="0087572E" w:rsidP="0087572E">
      <w:pPr>
        <w:rPr>
          <w:rFonts w:asciiTheme="minorEastAsia" w:hAnsiTheme="minorEastAsia" w:hint="eastAsia"/>
          <w:sz w:val="22"/>
        </w:rPr>
      </w:pPr>
      <w:r>
        <w:rPr>
          <w:rFonts w:asciiTheme="minorEastAsia" w:hAnsiTheme="minorEastAsia"/>
          <w:sz w:val="22"/>
        </w:rPr>
        <w:t>1</w:t>
      </w:r>
      <w:r w:rsidR="00B17E03">
        <w:rPr>
          <w:rFonts w:asciiTheme="minorEastAsia" w:hAnsiTheme="minorEastAsia"/>
          <w:sz w:val="22"/>
        </w:rPr>
        <w:t>3</w:t>
      </w:r>
      <w:r>
        <w:rPr>
          <w:rFonts w:asciiTheme="minorEastAsia" w:hAnsiTheme="minorEastAsia" w:hint="eastAsia"/>
          <w:sz w:val="22"/>
        </w:rPr>
        <w:t>、</w:t>
      </w:r>
      <w:r w:rsidRPr="000C7058">
        <w:rPr>
          <w:rFonts w:asciiTheme="minorEastAsia" w:hAnsiTheme="minorEastAsia" w:hint="eastAsia"/>
          <w:sz w:val="22"/>
        </w:rPr>
        <w:t>某股票看</w:t>
      </w:r>
      <w:r>
        <w:rPr>
          <w:rFonts w:asciiTheme="minorEastAsia" w:hAnsiTheme="minorEastAsia" w:hint="eastAsia"/>
          <w:sz w:val="22"/>
        </w:rPr>
        <w:t>涨</w:t>
      </w:r>
      <w:r w:rsidRPr="000C7058">
        <w:rPr>
          <w:rFonts w:asciiTheme="minorEastAsia" w:hAnsiTheme="minorEastAsia" w:hint="eastAsia"/>
          <w:sz w:val="22"/>
        </w:rPr>
        <w:t>期权执行价格为40元，如果到期日股票价格为</w:t>
      </w:r>
      <w:r>
        <w:rPr>
          <w:rFonts w:asciiTheme="minorEastAsia" w:hAnsiTheme="minorEastAsia"/>
          <w:sz w:val="22"/>
        </w:rPr>
        <w:t>3</w:t>
      </w:r>
      <w:r w:rsidRPr="000C7058">
        <w:rPr>
          <w:rFonts w:asciiTheme="minorEastAsia" w:hAnsiTheme="minorEastAsia" w:hint="eastAsia"/>
          <w:sz w:val="22"/>
        </w:rPr>
        <w:t>0元，则到期日该看</w:t>
      </w:r>
      <w:r>
        <w:rPr>
          <w:rFonts w:asciiTheme="minorEastAsia" w:hAnsiTheme="minorEastAsia" w:hint="eastAsia"/>
          <w:sz w:val="22"/>
        </w:rPr>
        <w:t>涨</w:t>
      </w:r>
      <w:r w:rsidRPr="000C7058">
        <w:rPr>
          <w:rFonts w:asciiTheme="minorEastAsia" w:hAnsiTheme="minorEastAsia" w:hint="eastAsia"/>
          <w:sz w:val="22"/>
        </w:rPr>
        <w:t>期权</w:t>
      </w:r>
      <w:r>
        <w:rPr>
          <w:rFonts w:asciiTheme="minorEastAsia" w:hAnsiTheme="minorEastAsia" w:hint="eastAsia"/>
          <w:sz w:val="22"/>
        </w:rPr>
        <w:t>多方价值</w:t>
      </w:r>
      <w:r w:rsidRPr="000C7058">
        <w:rPr>
          <w:rFonts w:asciiTheme="minorEastAsia" w:hAnsiTheme="minorEastAsia" w:hint="eastAsia"/>
          <w:sz w:val="22"/>
        </w:rPr>
        <w:t xml:space="preserve">为（  </w:t>
      </w:r>
      <w:r>
        <w:rPr>
          <w:rFonts w:asciiTheme="minorEastAsia" w:hAnsiTheme="minorEastAsia" w:hint="eastAsia"/>
          <w:sz w:val="22"/>
        </w:rPr>
        <w:t>A</w:t>
      </w:r>
      <w:r w:rsidRPr="000C7058">
        <w:rPr>
          <w:rFonts w:asciiTheme="minorEastAsia" w:hAnsiTheme="minorEastAsia" w:hint="eastAsia"/>
          <w:sz w:val="22"/>
        </w:rPr>
        <w:t xml:space="preserve">   ）。</w:t>
      </w:r>
    </w:p>
    <w:p w14:paraId="799FA966" w14:textId="408C260D" w:rsidR="0087572E" w:rsidRDefault="0087572E" w:rsidP="00B17E03">
      <w:pPr>
        <w:ind w:firstLineChars="200" w:firstLine="440"/>
        <w:rPr>
          <w:rFonts w:asciiTheme="minorEastAsia" w:hAnsiTheme="minorEastAsia" w:hint="eastAsia"/>
          <w:sz w:val="22"/>
        </w:rPr>
      </w:pPr>
      <w:r w:rsidRPr="000C7058">
        <w:rPr>
          <w:rFonts w:asciiTheme="minorEastAsia" w:hAnsiTheme="minorEastAsia"/>
          <w:sz w:val="22"/>
        </w:rPr>
        <w:t xml:space="preserve">A.0         B.40         C </w:t>
      </w:r>
      <w:r>
        <w:rPr>
          <w:rFonts w:asciiTheme="minorEastAsia" w:hAnsiTheme="minorEastAsia"/>
          <w:sz w:val="22"/>
        </w:rPr>
        <w:t>2</w:t>
      </w:r>
      <w:r w:rsidRPr="000C7058">
        <w:rPr>
          <w:rFonts w:asciiTheme="minorEastAsia" w:hAnsiTheme="minorEastAsia"/>
          <w:sz w:val="22"/>
        </w:rPr>
        <w:t xml:space="preserve">0          D. </w:t>
      </w:r>
      <w:r>
        <w:rPr>
          <w:rFonts w:asciiTheme="minorEastAsia" w:hAnsiTheme="minorEastAsia" w:hint="eastAsia"/>
          <w:sz w:val="22"/>
        </w:rPr>
        <w:t>-</w:t>
      </w:r>
      <w:r>
        <w:rPr>
          <w:rFonts w:asciiTheme="minorEastAsia" w:hAnsiTheme="minorEastAsia"/>
          <w:sz w:val="22"/>
        </w:rPr>
        <w:t>2</w:t>
      </w:r>
      <w:r w:rsidRPr="000C7058">
        <w:rPr>
          <w:rFonts w:asciiTheme="minorEastAsia" w:hAnsiTheme="minorEastAsia"/>
          <w:sz w:val="22"/>
        </w:rPr>
        <w:t>0</w:t>
      </w:r>
    </w:p>
    <w:p w14:paraId="18669DC5" w14:textId="0B7B711C" w:rsidR="00B17E03" w:rsidRPr="000C7058" w:rsidRDefault="00B17E03" w:rsidP="00B17E03">
      <w:pPr>
        <w:rPr>
          <w:rFonts w:asciiTheme="minorEastAsia" w:hAnsiTheme="minorEastAsia" w:hint="eastAsia"/>
          <w:sz w:val="22"/>
        </w:rPr>
      </w:pPr>
      <w:r>
        <w:rPr>
          <w:rFonts w:asciiTheme="minorEastAsia" w:hAnsiTheme="minorEastAsia"/>
          <w:sz w:val="22"/>
        </w:rPr>
        <w:t>14</w:t>
      </w:r>
      <w:r>
        <w:rPr>
          <w:rFonts w:asciiTheme="minorEastAsia" w:hAnsiTheme="minorEastAsia" w:hint="eastAsia"/>
          <w:sz w:val="22"/>
        </w:rPr>
        <w:t>、</w:t>
      </w:r>
      <w:r w:rsidRPr="000C7058">
        <w:rPr>
          <w:rFonts w:asciiTheme="minorEastAsia" w:hAnsiTheme="minorEastAsia" w:hint="eastAsia"/>
          <w:sz w:val="22"/>
        </w:rPr>
        <w:t>某股票看</w:t>
      </w:r>
      <w:r>
        <w:rPr>
          <w:rFonts w:asciiTheme="minorEastAsia" w:hAnsiTheme="minorEastAsia" w:hint="eastAsia"/>
          <w:sz w:val="22"/>
        </w:rPr>
        <w:t>涨</w:t>
      </w:r>
      <w:r w:rsidRPr="000C7058">
        <w:rPr>
          <w:rFonts w:asciiTheme="minorEastAsia" w:hAnsiTheme="minorEastAsia" w:hint="eastAsia"/>
          <w:sz w:val="22"/>
        </w:rPr>
        <w:t>期权执行价格为40元，如果到期日股票价格为</w:t>
      </w:r>
      <w:r>
        <w:rPr>
          <w:rFonts w:asciiTheme="minorEastAsia" w:hAnsiTheme="minorEastAsia"/>
          <w:sz w:val="22"/>
        </w:rPr>
        <w:t>4</w:t>
      </w:r>
      <w:r w:rsidRPr="000C7058">
        <w:rPr>
          <w:rFonts w:asciiTheme="minorEastAsia" w:hAnsiTheme="minorEastAsia" w:hint="eastAsia"/>
          <w:sz w:val="22"/>
        </w:rPr>
        <w:t>0元，则到期日该看</w:t>
      </w:r>
      <w:r>
        <w:rPr>
          <w:rFonts w:asciiTheme="minorEastAsia" w:hAnsiTheme="minorEastAsia" w:hint="eastAsia"/>
          <w:sz w:val="22"/>
        </w:rPr>
        <w:t>涨</w:t>
      </w:r>
      <w:r w:rsidRPr="000C7058">
        <w:rPr>
          <w:rFonts w:asciiTheme="minorEastAsia" w:hAnsiTheme="minorEastAsia" w:hint="eastAsia"/>
          <w:sz w:val="22"/>
        </w:rPr>
        <w:t>期权</w:t>
      </w:r>
      <w:r>
        <w:rPr>
          <w:rFonts w:asciiTheme="minorEastAsia" w:hAnsiTheme="minorEastAsia" w:hint="eastAsia"/>
          <w:sz w:val="22"/>
        </w:rPr>
        <w:t>多方价值</w:t>
      </w:r>
      <w:r w:rsidRPr="000C7058">
        <w:rPr>
          <w:rFonts w:asciiTheme="minorEastAsia" w:hAnsiTheme="minorEastAsia" w:hint="eastAsia"/>
          <w:sz w:val="22"/>
        </w:rPr>
        <w:t xml:space="preserve">为（  </w:t>
      </w:r>
      <w:r>
        <w:rPr>
          <w:rFonts w:asciiTheme="minorEastAsia" w:hAnsiTheme="minorEastAsia" w:hint="eastAsia"/>
          <w:sz w:val="22"/>
        </w:rPr>
        <w:t>A</w:t>
      </w:r>
      <w:r w:rsidRPr="000C7058">
        <w:rPr>
          <w:rFonts w:asciiTheme="minorEastAsia" w:hAnsiTheme="minorEastAsia" w:hint="eastAsia"/>
          <w:sz w:val="22"/>
        </w:rPr>
        <w:t xml:space="preserve">   ）。</w:t>
      </w:r>
    </w:p>
    <w:p w14:paraId="33BF4CFC" w14:textId="77777777" w:rsidR="00B17E03" w:rsidRDefault="00B17E03" w:rsidP="00B17E03">
      <w:pPr>
        <w:ind w:firstLineChars="200" w:firstLine="440"/>
        <w:rPr>
          <w:rFonts w:asciiTheme="minorEastAsia" w:hAnsiTheme="minorEastAsia" w:hint="eastAsia"/>
          <w:sz w:val="22"/>
        </w:rPr>
      </w:pPr>
      <w:r w:rsidRPr="000C7058">
        <w:rPr>
          <w:rFonts w:asciiTheme="minorEastAsia" w:hAnsiTheme="minorEastAsia"/>
          <w:sz w:val="22"/>
        </w:rPr>
        <w:t xml:space="preserve">A.0         B.40         C </w:t>
      </w:r>
      <w:r>
        <w:rPr>
          <w:rFonts w:asciiTheme="minorEastAsia" w:hAnsiTheme="minorEastAsia"/>
          <w:sz w:val="22"/>
        </w:rPr>
        <w:t>2</w:t>
      </w:r>
      <w:r w:rsidRPr="000C7058">
        <w:rPr>
          <w:rFonts w:asciiTheme="minorEastAsia" w:hAnsiTheme="minorEastAsia"/>
          <w:sz w:val="22"/>
        </w:rPr>
        <w:t xml:space="preserve">0          D. </w:t>
      </w:r>
      <w:r>
        <w:rPr>
          <w:rFonts w:asciiTheme="minorEastAsia" w:hAnsiTheme="minorEastAsia" w:hint="eastAsia"/>
          <w:sz w:val="22"/>
        </w:rPr>
        <w:t>-</w:t>
      </w:r>
      <w:r>
        <w:rPr>
          <w:rFonts w:asciiTheme="minorEastAsia" w:hAnsiTheme="minorEastAsia"/>
          <w:sz w:val="22"/>
        </w:rPr>
        <w:t>2</w:t>
      </w:r>
      <w:r w:rsidRPr="000C7058">
        <w:rPr>
          <w:rFonts w:asciiTheme="minorEastAsia" w:hAnsiTheme="minorEastAsia"/>
          <w:sz w:val="22"/>
        </w:rPr>
        <w:t>0</w:t>
      </w:r>
    </w:p>
    <w:p w14:paraId="1A35693C" w14:textId="50FE2A90" w:rsidR="000C7058" w:rsidRPr="000C7058" w:rsidRDefault="00B17E03" w:rsidP="000C7058">
      <w:pPr>
        <w:rPr>
          <w:rFonts w:asciiTheme="minorEastAsia" w:hAnsiTheme="minorEastAsia" w:hint="eastAsia"/>
          <w:sz w:val="22"/>
        </w:rPr>
      </w:pPr>
      <w:r>
        <w:rPr>
          <w:rFonts w:asciiTheme="minorEastAsia" w:hAnsiTheme="minorEastAsia"/>
          <w:sz w:val="22"/>
        </w:rPr>
        <w:t>15</w:t>
      </w:r>
      <w:r>
        <w:rPr>
          <w:rFonts w:asciiTheme="minorEastAsia" w:hAnsiTheme="minorEastAsia" w:hint="eastAsia"/>
          <w:sz w:val="22"/>
        </w:rPr>
        <w:t>、</w:t>
      </w:r>
      <w:r w:rsidR="000C7058" w:rsidRPr="000C7058">
        <w:rPr>
          <w:rFonts w:asciiTheme="minorEastAsia" w:hAnsiTheme="minorEastAsia" w:hint="eastAsia"/>
          <w:sz w:val="22"/>
        </w:rPr>
        <w:t>某股票看跌期权执行价格为50元，如果到期日股票价格为60元，则到期日该看跌期权</w:t>
      </w:r>
      <w:r w:rsidR="0009203C">
        <w:rPr>
          <w:rFonts w:asciiTheme="minorEastAsia" w:hAnsiTheme="minorEastAsia" w:hint="eastAsia"/>
          <w:sz w:val="22"/>
        </w:rPr>
        <w:t>多方</w:t>
      </w:r>
      <w:r w:rsidR="000C7058" w:rsidRPr="000C7058">
        <w:rPr>
          <w:rFonts w:asciiTheme="minorEastAsia" w:hAnsiTheme="minorEastAsia" w:hint="eastAsia"/>
          <w:sz w:val="22"/>
        </w:rPr>
        <w:t xml:space="preserve">价值为（  </w:t>
      </w:r>
      <w:r>
        <w:rPr>
          <w:rFonts w:asciiTheme="minorEastAsia" w:hAnsiTheme="minorEastAsia" w:hint="eastAsia"/>
          <w:sz w:val="22"/>
        </w:rPr>
        <w:t>A</w:t>
      </w:r>
      <w:r w:rsidR="000C7058" w:rsidRPr="000C7058">
        <w:rPr>
          <w:rFonts w:asciiTheme="minorEastAsia" w:hAnsiTheme="minorEastAsia" w:hint="eastAsia"/>
          <w:sz w:val="22"/>
        </w:rPr>
        <w:t xml:space="preserve">  ）。</w:t>
      </w:r>
    </w:p>
    <w:p w14:paraId="35CB4ACA" w14:textId="4CF58255" w:rsidR="00CD607B" w:rsidRDefault="000C7058" w:rsidP="000C7058">
      <w:pPr>
        <w:rPr>
          <w:rFonts w:asciiTheme="minorEastAsia" w:hAnsiTheme="minorEastAsia" w:hint="eastAsia"/>
          <w:sz w:val="22"/>
        </w:rPr>
      </w:pPr>
      <w:r w:rsidRPr="000C7058">
        <w:rPr>
          <w:rFonts w:asciiTheme="minorEastAsia" w:hAnsiTheme="minorEastAsia"/>
          <w:sz w:val="22"/>
        </w:rPr>
        <w:t xml:space="preserve">  A.</w:t>
      </w:r>
      <w:r w:rsidR="00B17E03" w:rsidRPr="000C7058">
        <w:rPr>
          <w:rFonts w:asciiTheme="minorEastAsia" w:hAnsiTheme="minorEastAsia"/>
          <w:sz w:val="22"/>
        </w:rPr>
        <w:t xml:space="preserve"> </w:t>
      </w:r>
      <w:r w:rsidRPr="000C7058">
        <w:rPr>
          <w:rFonts w:asciiTheme="minorEastAsia" w:hAnsiTheme="minorEastAsia"/>
          <w:sz w:val="22"/>
        </w:rPr>
        <w:t>0         B.60         C.10           D. 0</w:t>
      </w:r>
    </w:p>
    <w:p w14:paraId="011B3A66" w14:textId="665D4EBA" w:rsidR="00B17E03" w:rsidRPr="000C7058" w:rsidRDefault="00B17E03" w:rsidP="00B17E03">
      <w:pPr>
        <w:rPr>
          <w:rFonts w:asciiTheme="minorEastAsia" w:hAnsiTheme="minorEastAsia" w:hint="eastAsia"/>
          <w:sz w:val="22"/>
        </w:rPr>
      </w:pPr>
      <w:r>
        <w:rPr>
          <w:rFonts w:asciiTheme="minorEastAsia" w:hAnsiTheme="minorEastAsia"/>
          <w:sz w:val="22"/>
        </w:rPr>
        <w:t>16</w:t>
      </w:r>
      <w:r>
        <w:rPr>
          <w:rFonts w:asciiTheme="minorEastAsia" w:hAnsiTheme="minorEastAsia" w:hint="eastAsia"/>
          <w:sz w:val="22"/>
        </w:rPr>
        <w:t>、</w:t>
      </w:r>
      <w:r w:rsidRPr="000C7058">
        <w:rPr>
          <w:rFonts w:asciiTheme="minorEastAsia" w:hAnsiTheme="minorEastAsia" w:hint="eastAsia"/>
          <w:sz w:val="22"/>
        </w:rPr>
        <w:t>某股票看跌期权执行价格为50元，如果到期日股票价格为</w:t>
      </w:r>
      <w:r>
        <w:rPr>
          <w:rFonts w:asciiTheme="minorEastAsia" w:hAnsiTheme="minorEastAsia"/>
          <w:sz w:val="22"/>
        </w:rPr>
        <w:t>4</w:t>
      </w:r>
      <w:r w:rsidRPr="000C7058">
        <w:rPr>
          <w:rFonts w:asciiTheme="minorEastAsia" w:hAnsiTheme="minorEastAsia" w:hint="eastAsia"/>
          <w:sz w:val="22"/>
        </w:rPr>
        <w:t>0元，则到期日该看跌期权</w:t>
      </w:r>
      <w:r>
        <w:rPr>
          <w:rFonts w:asciiTheme="minorEastAsia" w:hAnsiTheme="minorEastAsia" w:hint="eastAsia"/>
          <w:sz w:val="22"/>
        </w:rPr>
        <w:t>多方</w:t>
      </w:r>
      <w:r w:rsidRPr="000C7058">
        <w:rPr>
          <w:rFonts w:asciiTheme="minorEastAsia" w:hAnsiTheme="minorEastAsia" w:hint="eastAsia"/>
          <w:sz w:val="22"/>
        </w:rPr>
        <w:t xml:space="preserve">价值为（  </w:t>
      </w:r>
      <w:r>
        <w:rPr>
          <w:rFonts w:asciiTheme="minorEastAsia" w:hAnsiTheme="minorEastAsia" w:hint="eastAsia"/>
          <w:sz w:val="22"/>
        </w:rPr>
        <w:t>C</w:t>
      </w:r>
      <w:r w:rsidRPr="000C7058">
        <w:rPr>
          <w:rFonts w:asciiTheme="minorEastAsia" w:hAnsiTheme="minorEastAsia" w:hint="eastAsia"/>
          <w:sz w:val="22"/>
        </w:rPr>
        <w:t xml:space="preserve">  ）。</w:t>
      </w:r>
    </w:p>
    <w:p w14:paraId="0C9C0CCF" w14:textId="4744FDA1" w:rsidR="00B17E03" w:rsidRDefault="00B17E03" w:rsidP="00B17E03">
      <w:pPr>
        <w:rPr>
          <w:rFonts w:asciiTheme="minorEastAsia" w:hAnsiTheme="minorEastAsia" w:hint="eastAsia"/>
          <w:sz w:val="22"/>
        </w:rPr>
      </w:pPr>
      <w:r w:rsidRPr="000C7058">
        <w:rPr>
          <w:rFonts w:asciiTheme="minorEastAsia" w:hAnsiTheme="minorEastAsia"/>
          <w:sz w:val="22"/>
        </w:rPr>
        <w:t xml:space="preserve">  </w:t>
      </w:r>
      <w:r>
        <w:rPr>
          <w:rFonts w:asciiTheme="minorEastAsia" w:hAnsiTheme="minorEastAsia"/>
          <w:sz w:val="22"/>
        </w:rPr>
        <w:t xml:space="preserve"> </w:t>
      </w:r>
      <w:r w:rsidRPr="000C7058">
        <w:rPr>
          <w:rFonts w:asciiTheme="minorEastAsia" w:hAnsiTheme="minorEastAsia"/>
          <w:sz w:val="22"/>
        </w:rPr>
        <w:t>A. 0         B.60         C.10           D. 0</w:t>
      </w:r>
    </w:p>
    <w:p w14:paraId="59A42C0D" w14:textId="245C89BD" w:rsidR="00B17E03" w:rsidRPr="000C7058" w:rsidRDefault="00B17E03" w:rsidP="00B17E03">
      <w:pPr>
        <w:rPr>
          <w:rFonts w:asciiTheme="minorEastAsia" w:hAnsiTheme="minorEastAsia" w:hint="eastAsia"/>
          <w:sz w:val="22"/>
        </w:rPr>
      </w:pPr>
      <w:r>
        <w:rPr>
          <w:rFonts w:asciiTheme="minorEastAsia" w:hAnsiTheme="minorEastAsia"/>
          <w:sz w:val="22"/>
        </w:rPr>
        <w:t>17</w:t>
      </w:r>
      <w:r>
        <w:rPr>
          <w:rFonts w:asciiTheme="minorEastAsia" w:hAnsiTheme="minorEastAsia" w:hint="eastAsia"/>
          <w:sz w:val="22"/>
        </w:rPr>
        <w:t>、</w:t>
      </w:r>
      <w:r w:rsidRPr="000C7058">
        <w:rPr>
          <w:rFonts w:asciiTheme="minorEastAsia" w:hAnsiTheme="minorEastAsia" w:hint="eastAsia"/>
          <w:sz w:val="22"/>
        </w:rPr>
        <w:t>某股票看跌期权执行价格为50元，如果到期日股票价格为</w:t>
      </w:r>
      <w:r>
        <w:rPr>
          <w:rFonts w:asciiTheme="minorEastAsia" w:hAnsiTheme="minorEastAsia"/>
          <w:sz w:val="22"/>
        </w:rPr>
        <w:t>5</w:t>
      </w:r>
      <w:r w:rsidRPr="000C7058">
        <w:rPr>
          <w:rFonts w:asciiTheme="minorEastAsia" w:hAnsiTheme="minorEastAsia" w:hint="eastAsia"/>
          <w:sz w:val="22"/>
        </w:rPr>
        <w:t>0元，则到期日该看跌期权</w:t>
      </w:r>
      <w:r>
        <w:rPr>
          <w:rFonts w:asciiTheme="minorEastAsia" w:hAnsiTheme="minorEastAsia" w:hint="eastAsia"/>
          <w:sz w:val="22"/>
        </w:rPr>
        <w:t>多方</w:t>
      </w:r>
      <w:r w:rsidRPr="000C7058">
        <w:rPr>
          <w:rFonts w:asciiTheme="minorEastAsia" w:hAnsiTheme="minorEastAsia" w:hint="eastAsia"/>
          <w:sz w:val="22"/>
        </w:rPr>
        <w:t xml:space="preserve">价值为（  </w:t>
      </w:r>
      <w:r>
        <w:rPr>
          <w:rFonts w:asciiTheme="minorEastAsia" w:hAnsiTheme="minorEastAsia" w:hint="eastAsia"/>
          <w:sz w:val="22"/>
        </w:rPr>
        <w:t>A</w:t>
      </w:r>
      <w:r w:rsidRPr="000C7058">
        <w:rPr>
          <w:rFonts w:asciiTheme="minorEastAsia" w:hAnsiTheme="minorEastAsia" w:hint="eastAsia"/>
          <w:sz w:val="22"/>
        </w:rPr>
        <w:t xml:space="preserve">  ）。</w:t>
      </w:r>
    </w:p>
    <w:p w14:paraId="0A3AE5AD" w14:textId="3CC2D2B2" w:rsidR="00B17E03" w:rsidRDefault="00B17E03" w:rsidP="00B17E03">
      <w:pPr>
        <w:rPr>
          <w:rFonts w:asciiTheme="minorEastAsia" w:hAnsiTheme="minorEastAsia" w:hint="eastAsia"/>
          <w:sz w:val="22"/>
        </w:rPr>
      </w:pPr>
      <w:r w:rsidRPr="000C7058">
        <w:rPr>
          <w:rFonts w:asciiTheme="minorEastAsia" w:hAnsiTheme="minorEastAsia"/>
          <w:sz w:val="22"/>
        </w:rPr>
        <w:t xml:space="preserve">  </w:t>
      </w:r>
      <w:r>
        <w:rPr>
          <w:rFonts w:asciiTheme="minorEastAsia" w:hAnsiTheme="minorEastAsia"/>
          <w:sz w:val="22"/>
        </w:rPr>
        <w:t xml:space="preserve"> </w:t>
      </w:r>
      <w:r w:rsidRPr="000C7058">
        <w:rPr>
          <w:rFonts w:asciiTheme="minorEastAsia" w:hAnsiTheme="minorEastAsia"/>
          <w:sz w:val="22"/>
        </w:rPr>
        <w:t>A. 0         B.60         C.10           D. 0</w:t>
      </w:r>
    </w:p>
    <w:p w14:paraId="59D5FE70" w14:textId="77777777" w:rsidR="00B17E03" w:rsidRDefault="00B17E03" w:rsidP="000C7058">
      <w:pPr>
        <w:rPr>
          <w:rFonts w:asciiTheme="minorEastAsia" w:hAnsiTheme="minorEastAsia" w:hint="eastAsia"/>
          <w:sz w:val="22"/>
        </w:rPr>
      </w:pPr>
    </w:p>
    <w:p w14:paraId="1CFEB193" w14:textId="0ACFB313" w:rsidR="00485F69" w:rsidRPr="00755501" w:rsidRDefault="007404BB" w:rsidP="009C5DB4">
      <w:pPr>
        <w:rPr>
          <w:rFonts w:asciiTheme="minorEastAsia" w:hAnsiTheme="minorEastAsia" w:hint="eastAsia"/>
          <w:b/>
          <w:sz w:val="22"/>
        </w:rPr>
      </w:pPr>
      <w:r>
        <w:rPr>
          <w:rFonts w:asciiTheme="minorEastAsia" w:hAnsiTheme="minorEastAsia" w:hint="eastAsia"/>
          <w:b/>
          <w:sz w:val="22"/>
        </w:rPr>
        <w:t>三</w:t>
      </w:r>
      <w:r w:rsidR="00D93C22" w:rsidRPr="00755501">
        <w:rPr>
          <w:rFonts w:asciiTheme="minorEastAsia" w:hAnsiTheme="minorEastAsia" w:hint="eastAsia"/>
          <w:b/>
          <w:sz w:val="22"/>
        </w:rPr>
        <w:t>、</w:t>
      </w:r>
      <w:r w:rsidR="00485F69" w:rsidRPr="00755501">
        <w:rPr>
          <w:rFonts w:asciiTheme="minorEastAsia" w:hAnsiTheme="minorEastAsia" w:hint="eastAsia"/>
          <w:b/>
          <w:sz w:val="22"/>
        </w:rPr>
        <w:t>多选题</w:t>
      </w:r>
      <w:r w:rsidR="00C95D1D" w:rsidRPr="00755501">
        <w:rPr>
          <w:rFonts w:asciiTheme="minorEastAsia" w:hAnsiTheme="minorEastAsia" w:hint="eastAsia"/>
          <w:b/>
          <w:sz w:val="22"/>
        </w:rPr>
        <w:t>（每题2分）</w:t>
      </w:r>
    </w:p>
    <w:p w14:paraId="218A3AA5" w14:textId="73A39A9F" w:rsidR="00485F69" w:rsidRPr="00864FD8" w:rsidRDefault="00D93C22" w:rsidP="009C5DB4">
      <w:pPr>
        <w:rPr>
          <w:rFonts w:asciiTheme="minorEastAsia" w:hAnsiTheme="minorEastAsia" w:hint="eastAsia"/>
          <w:sz w:val="22"/>
        </w:rPr>
      </w:pPr>
      <w:bookmarkStart w:id="0" w:name="_Hlk58346012"/>
      <w:r w:rsidRPr="00864FD8">
        <w:rPr>
          <w:rFonts w:asciiTheme="minorEastAsia" w:hAnsiTheme="minorEastAsia" w:hint="eastAsia"/>
          <w:sz w:val="22"/>
        </w:rPr>
        <w:t>1、</w:t>
      </w:r>
      <w:r w:rsidR="00485F69" w:rsidRPr="00864FD8">
        <w:rPr>
          <w:rFonts w:asciiTheme="minorEastAsia" w:hAnsiTheme="minorEastAsia" w:hint="eastAsia"/>
          <w:sz w:val="22"/>
        </w:rPr>
        <w:t>属</w:t>
      </w:r>
      <w:r w:rsidR="00873C42" w:rsidRPr="00864FD8">
        <w:rPr>
          <w:rFonts w:asciiTheme="minorEastAsia" w:hAnsiTheme="minorEastAsia" w:hint="eastAsia"/>
          <w:sz w:val="22"/>
        </w:rPr>
        <w:t>于</w:t>
      </w:r>
      <w:r w:rsidR="00485F69" w:rsidRPr="00864FD8">
        <w:rPr>
          <w:rFonts w:asciiTheme="minorEastAsia" w:hAnsiTheme="minorEastAsia" w:hint="eastAsia"/>
          <w:sz w:val="22"/>
        </w:rPr>
        <w:t xml:space="preserve">套期保值的具体手段有哪些？（ </w:t>
      </w:r>
      <w:r w:rsidR="00485F69" w:rsidRPr="00864FD8">
        <w:rPr>
          <w:rFonts w:asciiTheme="minorEastAsia" w:hAnsiTheme="minorEastAsia"/>
          <w:sz w:val="22"/>
        </w:rPr>
        <w:t xml:space="preserve"> </w:t>
      </w:r>
      <w:r w:rsidR="009B44CF" w:rsidRPr="00864FD8">
        <w:rPr>
          <w:rFonts w:asciiTheme="minorEastAsia" w:hAnsiTheme="minorEastAsia" w:hint="eastAsia"/>
          <w:sz w:val="22"/>
        </w:rPr>
        <w:t>ABCD</w:t>
      </w:r>
      <w:r w:rsidR="00485F69" w:rsidRPr="00864FD8">
        <w:rPr>
          <w:rFonts w:asciiTheme="minorEastAsia" w:hAnsiTheme="minorEastAsia"/>
          <w:sz w:val="22"/>
        </w:rPr>
        <w:t xml:space="preserve">   </w:t>
      </w:r>
      <w:r w:rsidR="00485F69" w:rsidRPr="00864FD8">
        <w:rPr>
          <w:rFonts w:asciiTheme="minorEastAsia" w:hAnsiTheme="minorEastAsia" w:hint="eastAsia"/>
          <w:sz w:val="22"/>
        </w:rPr>
        <w:t>）</w:t>
      </w:r>
      <w:r w:rsidR="00CD509A" w:rsidRPr="00864FD8">
        <w:rPr>
          <w:rFonts w:asciiTheme="minorEastAsia" w:hAnsiTheme="minorEastAsia" w:hint="eastAsia"/>
          <w:sz w:val="22"/>
        </w:rPr>
        <w:t>（D选项错误较多）</w:t>
      </w:r>
    </w:p>
    <w:p w14:paraId="6F2A2CE5" w14:textId="77777777" w:rsidR="00D93C22" w:rsidRPr="00864FD8" w:rsidRDefault="00485F69" w:rsidP="00873C42">
      <w:pPr>
        <w:rPr>
          <w:rFonts w:asciiTheme="minorEastAsia" w:hAnsiTheme="minorEastAsia" w:hint="eastAsia"/>
          <w:sz w:val="22"/>
        </w:rPr>
      </w:pPr>
      <w:r w:rsidRPr="00864FD8">
        <w:rPr>
          <w:rFonts w:asciiTheme="minorEastAsia" w:hAnsiTheme="minorEastAsia" w:hint="eastAsia"/>
          <w:sz w:val="22"/>
        </w:rPr>
        <w:t>A、</w:t>
      </w:r>
      <w:r w:rsidR="00873C42" w:rsidRPr="00864FD8">
        <w:rPr>
          <w:rFonts w:asciiTheme="minorEastAsia" w:hAnsiTheme="minorEastAsia" w:hint="eastAsia"/>
          <w:sz w:val="22"/>
        </w:rPr>
        <w:t xml:space="preserve">远期 B、期货 C、互换 </w:t>
      </w:r>
      <w:r w:rsidR="00873C42" w:rsidRPr="00864FD8">
        <w:rPr>
          <w:rFonts w:asciiTheme="minorEastAsia" w:hAnsiTheme="minorEastAsia"/>
          <w:sz w:val="22"/>
        </w:rPr>
        <w:t xml:space="preserve"> </w:t>
      </w:r>
      <w:r w:rsidR="00873C42" w:rsidRPr="00864FD8">
        <w:rPr>
          <w:rFonts w:asciiTheme="minorEastAsia" w:hAnsiTheme="minorEastAsia" w:hint="eastAsia"/>
          <w:sz w:val="22"/>
        </w:rPr>
        <w:t>D、资产负债配比</w:t>
      </w:r>
      <w:bookmarkStart w:id="1" w:name="_Hlk58346028"/>
      <w:bookmarkEnd w:id="0"/>
    </w:p>
    <w:p w14:paraId="03AA7261" w14:textId="2040693B" w:rsidR="00873C42" w:rsidRPr="00864FD8" w:rsidRDefault="00D93C22" w:rsidP="00873C42">
      <w:pPr>
        <w:rPr>
          <w:rFonts w:asciiTheme="minorEastAsia" w:hAnsiTheme="minorEastAsia" w:hint="eastAsia"/>
          <w:sz w:val="22"/>
        </w:rPr>
      </w:pPr>
      <w:r w:rsidRPr="00864FD8">
        <w:rPr>
          <w:rFonts w:asciiTheme="minorEastAsia" w:hAnsiTheme="minorEastAsia"/>
          <w:sz w:val="22"/>
        </w:rPr>
        <w:t>2</w:t>
      </w:r>
      <w:r w:rsidRPr="00864FD8">
        <w:rPr>
          <w:rFonts w:asciiTheme="minorEastAsia" w:hAnsiTheme="minorEastAsia" w:hint="eastAsia"/>
          <w:sz w:val="22"/>
        </w:rPr>
        <w:t>、</w:t>
      </w:r>
      <w:r w:rsidR="00873C42" w:rsidRPr="00864FD8">
        <w:rPr>
          <w:rFonts w:asciiTheme="minorEastAsia" w:hAnsiTheme="minorEastAsia" w:hint="eastAsia"/>
          <w:sz w:val="22"/>
        </w:rPr>
        <w:t xml:space="preserve">属于保险的具体手段有哪些？（ </w:t>
      </w:r>
      <w:r w:rsidR="00873C42" w:rsidRPr="00864FD8">
        <w:rPr>
          <w:rFonts w:asciiTheme="minorEastAsia" w:hAnsiTheme="minorEastAsia"/>
          <w:sz w:val="22"/>
        </w:rPr>
        <w:t xml:space="preserve"> </w:t>
      </w:r>
      <w:r w:rsidR="009B44CF" w:rsidRPr="00864FD8">
        <w:rPr>
          <w:rFonts w:asciiTheme="minorEastAsia" w:hAnsiTheme="minorEastAsia" w:hint="eastAsia"/>
          <w:sz w:val="22"/>
        </w:rPr>
        <w:t>ABCD</w:t>
      </w:r>
      <w:r w:rsidR="00873C42" w:rsidRPr="00864FD8">
        <w:rPr>
          <w:rFonts w:asciiTheme="minorEastAsia" w:hAnsiTheme="minorEastAsia"/>
          <w:sz w:val="22"/>
        </w:rPr>
        <w:t xml:space="preserve">   </w:t>
      </w:r>
      <w:r w:rsidR="00873C42" w:rsidRPr="00864FD8">
        <w:rPr>
          <w:rFonts w:asciiTheme="minorEastAsia" w:hAnsiTheme="minorEastAsia" w:hint="eastAsia"/>
          <w:sz w:val="22"/>
        </w:rPr>
        <w:t>）</w:t>
      </w:r>
    </w:p>
    <w:p w14:paraId="727CFAFB" w14:textId="5723E562" w:rsidR="00873C42" w:rsidRPr="00864FD8" w:rsidRDefault="00873C42" w:rsidP="00873C42">
      <w:pPr>
        <w:rPr>
          <w:rFonts w:asciiTheme="minorEastAsia" w:hAnsiTheme="minorEastAsia" w:hint="eastAsia"/>
          <w:sz w:val="22"/>
        </w:rPr>
      </w:pPr>
      <w:r w:rsidRPr="00864FD8">
        <w:rPr>
          <w:rFonts w:asciiTheme="minorEastAsia" w:hAnsiTheme="minorEastAsia" w:hint="eastAsia"/>
          <w:sz w:val="22"/>
        </w:rPr>
        <w:t>A、</w:t>
      </w:r>
      <w:r w:rsidR="0073668F" w:rsidRPr="00864FD8">
        <w:rPr>
          <w:rFonts w:asciiTheme="minorEastAsia" w:hAnsiTheme="minorEastAsia" w:hint="eastAsia"/>
          <w:sz w:val="22"/>
        </w:rPr>
        <w:t>传统保险</w:t>
      </w:r>
      <w:r w:rsidRPr="00864FD8">
        <w:rPr>
          <w:rFonts w:asciiTheme="minorEastAsia" w:hAnsiTheme="minorEastAsia" w:hint="eastAsia"/>
          <w:sz w:val="22"/>
        </w:rPr>
        <w:t xml:space="preserve"> B、</w:t>
      </w:r>
      <w:r w:rsidR="0073668F" w:rsidRPr="00864FD8">
        <w:rPr>
          <w:rFonts w:asciiTheme="minorEastAsia" w:hAnsiTheme="minorEastAsia" w:hint="eastAsia"/>
          <w:sz w:val="22"/>
        </w:rPr>
        <w:t>信用担保</w:t>
      </w:r>
      <w:r w:rsidRPr="00864FD8">
        <w:rPr>
          <w:rFonts w:asciiTheme="minorEastAsia" w:hAnsiTheme="minorEastAsia" w:hint="eastAsia"/>
          <w:sz w:val="22"/>
        </w:rPr>
        <w:t xml:space="preserve"> C、</w:t>
      </w:r>
      <w:r w:rsidR="0073668F" w:rsidRPr="00864FD8">
        <w:rPr>
          <w:rFonts w:asciiTheme="minorEastAsia" w:hAnsiTheme="minorEastAsia" w:hint="eastAsia"/>
          <w:sz w:val="22"/>
        </w:rPr>
        <w:t>利率顶和利率底</w:t>
      </w:r>
      <w:r w:rsidRPr="00864FD8">
        <w:rPr>
          <w:rFonts w:asciiTheme="minorEastAsia" w:hAnsiTheme="minorEastAsia" w:hint="eastAsia"/>
          <w:sz w:val="22"/>
        </w:rPr>
        <w:t xml:space="preserve"> </w:t>
      </w:r>
      <w:r w:rsidRPr="00864FD8">
        <w:rPr>
          <w:rFonts w:asciiTheme="minorEastAsia" w:hAnsiTheme="minorEastAsia"/>
          <w:sz w:val="22"/>
        </w:rPr>
        <w:t xml:space="preserve"> </w:t>
      </w:r>
      <w:r w:rsidRPr="00864FD8">
        <w:rPr>
          <w:rFonts w:asciiTheme="minorEastAsia" w:hAnsiTheme="minorEastAsia" w:hint="eastAsia"/>
          <w:sz w:val="22"/>
        </w:rPr>
        <w:t>D、</w:t>
      </w:r>
      <w:r w:rsidR="0073668F" w:rsidRPr="00864FD8">
        <w:rPr>
          <w:rFonts w:asciiTheme="minorEastAsia" w:hAnsiTheme="minorEastAsia" w:hint="eastAsia"/>
          <w:sz w:val="22"/>
        </w:rPr>
        <w:t>看跌期权</w:t>
      </w:r>
    </w:p>
    <w:bookmarkEnd w:id="1"/>
    <w:p w14:paraId="2CF52C81" w14:textId="77777777" w:rsidR="00873C42" w:rsidRPr="00755501" w:rsidRDefault="00873C42" w:rsidP="009C5DB4">
      <w:pPr>
        <w:rPr>
          <w:rFonts w:asciiTheme="minorEastAsia" w:hAnsiTheme="minorEastAsia" w:hint="eastAsia"/>
          <w:sz w:val="22"/>
        </w:rPr>
      </w:pPr>
    </w:p>
    <w:p w14:paraId="4D75D552" w14:textId="20D1F5C1" w:rsidR="00844A53" w:rsidRPr="00755501" w:rsidRDefault="007404BB">
      <w:pPr>
        <w:rPr>
          <w:rFonts w:asciiTheme="minorEastAsia" w:hAnsiTheme="minorEastAsia" w:hint="eastAsia"/>
          <w:b/>
          <w:sz w:val="22"/>
        </w:rPr>
      </w:pPr>
      <w:r>
        <w:rPr>
          <w:rFonts w:asciiTheme="minorEastAsia" w:hAnsiTheme="minorEastAsia" w:hint="eastAsia"/>
          <w:b/>
          <w:sz w:val="22"/>
        </w:rPr>
        <w:t>四</w:t>
      </w:r>
      <w:r w:rsidR="003F11C6" w:rsidRPr="00755501">
        <w:rPr>
          <w:rFonts w:asciiTheme="minorEastAsia" w:hAnsiTheme="minorEastAsia" w:hint="eastAsia"/>
          <w:b/>
          <w:sz w:val="22"/>
        </w:rPr>
        <w:t>、计算题</w:t>
      </w:r>
      <w:r w:rsidR="00C95D1D" w:rsidRPr="00755501">
        <w:rPr>
          <w:rFonts w:asciiTheme="minorEastAsia" w:hAnsiTheme="minorEastAsia" w:hint="eastAsia"/>
          <w:b/>
          <w:sz w:val="22"/>
        </w:rPr>
        <w:t>（每题10分）</w:t>
      </w:r>
    </w:p>
    <w:p w14:paraId="50550A16" w14:textId="01B56211" w:rsidR="00755501" w:rsidRPr="001B2FA4" w:rsidRDefault="00755501" w:rsidP="00755501">
      <w:pPr>
        <w:rPr>
          <w:rFonts w:asciiTheme="minorEastAsia" w:hAnsiTheme="minorEastAsia" w:hint="eastAsia"/>
          <w:bCs/>
          <w:color w:val="00B050"/>
          <w:sz w:val="22"/>
        </w:rPr>
      </w:pPr>
      <w:r w:rsidRPr="001B2FA4">
        <w:rPr>
          <w:rFonts w:asciiTheme="minorEastAsia" w:hAnsiTheme="minorEastAsia" w:hint="eastAsia"/>
          <w:bCs/>
          <w:color w:val="00B050"/>
          <w:sz w:val="22"/>
        </w:rPr>
        <w:t>1、</w:t>
      </w:r>
      <w:proofErr w:type="gramStart"/>
      <w:r w:rsidRPr="001B2FA4">
        <w:rPr>
          <w:rFonts w:asciiTheme="minorEastAsia" w:hAnsiTheme="minorEastAsia" w:hint="eastAsia"/>
          <w:bCs/>
          <w:color w:val="00B050"/>
          <w:sz w:val="22"/>
        </w:rPr>
        <w:t>一</w:t>
      </w:r>
      <w:proofErr w:type="gramEnd"/>
      <w:r w:rsidRPr="001B2FA4">
        <w:rPr>
          <w:rFonts w:asciiTheme="minorEastAsia" w:hAnsiTheme="minorEastAsia" w:hint="eastAsia"/>
          <w:bCs/>
          <w:color w:val="00B050"/>
          <w:sz w:val="22"/>
        </w:rPr>
        <w:t>农场主年产玉米1万公斤，目前现货价格为5.5元/公斤，3月后成熟收割。已知3月后到期的玉米期货价格为6.5元/公斤。问题：该农民该怎样控制玉米成熟时的价格风险？并在未来现货价格=2.5元或4.5元时，做模拟运算说明。</w:t>
      </w:r>
    </w:p>
    <w:p w14:paraId="6970BE9D" w14:textId="77777777" w:rsidR="00755501" w:rsidRPr="001B2FA4" w:rsidRDefault="00755501" w:rsidP="00755501">
      <w:pPr>
        <w:rPr>
          <w:rFonts w:asciiTheme="minorEastAsia" w:hAnsiTheme="minorEastAsia" w:hint="eastAsia"/>
          <w:bCs/>
          <w:color w:val="00B050"/>
          <w:sz w:val="22"/>
        </w:rPr>
      </w:pPr>
      <w:r w:rsidRPr="001B2FA4">
        <w:rPr>
          <w:rFonts w:asciiTheme="minorEastAsia" w:hAnsiTheme="minorEastAsia" w:hint="eastAsia"/>
          <w:bCs/>
          <w:color w:val="00B050"/>
          <w:sz w:val="22"/>
        </w:rPr>
        <w:t>解：</w:t>
      </w:r>
    </w:p>
    <w:p w14:paraId="254D77F6" w14:textId="7CA86582" w:rsidR="00755501" w:rsidRPr="001B2FA4" w:rsidRDefault="00755501" w:rsidP="00755501">
      <w:pPr>
        <w:rPr>
          <w:rFonts w:asciiTheme="minorEastAsia" w:hAnsiTheme="minorEastAsia" w:hint="eastAsia"/>
          <w:bCs/>
          <w:color w:val="00B050"/>
          <w:sz w:val="22"/>
        </w:rPr>
      </w:pPr>
      <w:r w:rsidRPr="001B2FA4">
        <w:rPr>
          <w:rFonts w:asciiTheme="minorEastAsia" w:hAnsiTheme="minorEastAsia" w:hint="eastAsia"/>
          <w:bCs/>
          <w:color w:val="00B050"/>
          <w:sz w:val="22"/>
        </w:rPr>
        <w:t>该农场主可签订远期协议规避未来的价格风险。在没有远期条件下，通过期货对</w:t>
      </w:r>
      <w:proofErr w:type="gramStart"/>
      <w:r w:rsidRPr="001B2FA4">
        <w:rPr>
          <w:rFonts w:asciiTheme="minorEastAsia" w:hAnsiTheme="minorEastAsia" w:hint="eastAsia"/>
          <w:bCs/>
          <w:color w:val="00B050"/>
          <w:sz w:val="22"/>
        </w:rPr>
        <w:t>冲未来</w:t>
      </w:r>
      <w:proofErr w:type="gramEnd"/>
      <w:r w:rsidRPr="001B2FA4">
        <w:rPr>
          <w:rFonts w:asciiTheme="minorEastAsia" w:hAnsiTheme="minorEastAsia" w:hint="eastAsia"/>
          <w:bCs/>
          <w:color w:val="00B050"/>
          <w:sz w:val="22"/>
        </w:rPr>
        <w:t>价格风险。具体根据目前期货行情价格6.2元/公斤，卖出数量为1万公斤，3月后到期</w:t>
      </w:r>
      <w:r w:rsidRPr="001B2FA4">
        <w:rPr>
          <w:rFonts w:asciiTheme="minorEastAsia" w:hAnsiTheme="minorEastAsia" w:hint="eastAsia"/>
          <w:bCs/>
          <w:color w:val="00B050"/>
          <w:sz w:val="22"/>
        </w:rPr>
        <w:lastRenderedPageBreak/>
        <w:t>的玉米期货。如果3月后玉米现货价格下跌至2.5元</w:t>
      </w:r>
      <w:r w:rsidR="00864FD8" w:rsidRPr="001B2FA4">
        <w:rPr>
          <w:rFonts w:asciiTheme="minorEastAsia" w:hAnsiTheme="minorEastAsia" w:hint="eastAsia"/>
          <w:bCs/>
          <w:color w:val="00B050"/>
          <w:sz w:val="22"/>
        </w:rPr>
        <w:t>/公斤</w:t>
      </w:r>
      <w:r w:rsidRPr="001B2FA4">
        <w:rPr>
          <w:rFonts w:asciiTheme="minorEastAsia" w:hAnsiTheme="minorEastAsia" w:hint="eastAsia"/>
          <w:bCs/>
          <w:color w:val="00B050"/>
          <w:sz w:val="22"/>
        </w:rPr>
        <w:t>，则3月后玉米现货收入=1万*2.5=2.5万元，期货头寸收入=-（2.5-6.5）*1万=4万元，总收入=4+2.5=6.5（万元）；</w:t>
      </w:r>
    </w:p>
    <w:p w14:paraId="72AEA66F" w14:textId="634B21F0" w:rsidR="00755501" w:rsidRDefault="00755501" w:rsidP="00755501">
      <w:pPr>
        <w:rPr>
          <w:rFonts w:asciiTheme="minorEastAsia" w:hAnsiTheme="minorEastAsia" w:hint="eastAsia"/>
          <w:bCs/>
          <w:sz w:val="22"/>
        </w:rPr>
      </w:pPr>
      <w:r w:rsidRPr="001B2FA4">
        <w:rPr>
          <w:rFonts w:asciiTheme="minorEastAsia" w:hAnsiTheme="minorEastAsia" w:hint="eastAsia"/>
          <w:bCs/>
          <w:color w:val="00B050"/>
          <w:sz w:val="22"/>
        </w:rPr>
        <w:t>如果3月后玉米现货价格下跌至4.5元</w:t>
      </w:r>
      <w:r w:rsidR="00864FD8" w:rsidRPr="001B2FA4">
        <w:rPr>
          <w:rFonts w:asciiTheme="minorEastAsia" w:hAnsiTheme="minorEastAsia" w:hint="eastAsia"/>
          <w:bCs/>
          <w:color w:val="00B050"/>
          <w:sz w:val="22"/>
        </w:rPr>
        <w:t>/公斤</w:t>
      </w:r>
      <w:r w:rsidRPr="001B2FA4">
        <w:rPr>
          <w:rFonts w:asciiTheme="minorEastAsia" w:hAnsiTheme="minorEastAsia" w:hint="eastAsia"/>
          <w:bCs/>
          <w:color w:val="00B050"/>
          <w:sz w:val="22"/>
        </w:rPr>
        <w:t>，则该农民3月后玉米现货收入=1万*4.5=4.5万元，期货头寸收入=-（4.5-6.5）*1万=2万元，总收入=4.5+2=6.5（万元）</w:t>
      </w:r>
    </w:p>
    <w:p w14:paraId="1CC7B6FF" w14:textId="77777777" w:rsidR="00755501" w:rsidRPr="00755501" w:rsidRDefault="00755501" w:rsidP="00755501">
      <w:pPr>
        <w:rPr>
          <w:rFonts w:asciiTheme="minorEastAsia" w:hAnsiTheme="minorEastAsia" w:hint="eastAsia"/>
          <w:bCs/>
          <w:sz w:val="22"/>
        </w:rPr>
      </w:pPr>
    </w:p>
    <w:p w14:paraId="31DFA445" w14:textId="3DB5578E" w:rsidR="00755501" w:rsidRPr="00755501" w:rsidRDefault="00755501" w:rsidP="00755501">
      <w:pPr>
        <w:rPr>
          <w:rFonts w:asciiTheme="minorEastAsia" w:hAnsiTheme="minorEastAsia" w:hint="eastAsia"/>
          <w:bCs/>
          <w:sz w:val="22"/>
        </w:rPr>
      </w:pPr>
      <w:r w:rsidRPr="00755501">
        <w:rPr>
          <w:rFonts w:asciiTheme="minorEastAsia" w:hAnsiTheme="minorEastAsia"/>
          <w:bCs/>
          <w:sz w:val="22"/>
        </w:rPr>
        <w:t>2</w:t>
      </w:r>
      <w:r w:rsidRPr="00755501">
        <w:rPr>
          <w:rFonts w:asciiTheme="minorEastAsia" w:hAnsiTheme="minorEastAsia" w:hint="eastAsia"/>
          <w:bCs/>
          <w:sz w:val="22"/>
        </w:rPr>
        <w:t>、</w:t>
      </w:r>
      <w:proofErr w:type="gramStart"/>
      <w:r w:rsidRPr="00755501">
        <w:rPr>
          <w:rFonts w:asciiTheme="minorEastAsia" w:hAnsiTheme="minorEastAsia" w:hint="eastAsia"/>
          <w:bCs/>
          <w:sz w:val="22"/>
        </w:rPr>
        <w:t>一</w:t>
      </w:r>
      <w:proofErr w:type="gramEnd"/>
      <w:r w:rsidRPr="00755501">
        <w:rPr>
          <w:rFonts w:asciiTheme="minorEastAsia" w:hAnsiTheme="minorEastAsia" w:hint="eastAsia"/>
          <w:bCs/>
          <w:sz w:val="22"/>
        </w:rPr>
        <w:t>农场主年产玉米1万公斤，3月后成熟收割。该农场主目前在期货市场上按期货行情价格6元/公斤卖出了2万公斤3月后到期的玉米期货。假设3月到期后玉米现货价格为4元/公</w:t>
      </w:r>
      <w:r w:rsidR="007404BB">
        <w:rPr>
          <w:rFonts w:asciiTheme="minorEastAsia" w:hAnsiTheme="minorEastAsia" w:hint="eastAsia"/>
          <w:bCs/>
          <w:sz w:val="22"/>
        </w:rPr>
        <w:t>斤</w:t>
      </w:r>
      <w:r w:rsidRPr="00755501">
        <w:rPr>
          <w:rFonts w:asciiTheme="minorEastAsia" w:hAnsiTheme="minorEastAsia" w:hint="eastAsia"/>
          <w:bCs/>
          <w:sz w:val="22"/>
        </w:rPr>
        <w:t>，则该农民的总收益是多少？如果在期初，该农场主</w:t>
      </w:r>
      <w:proofErr w:type="gramStart"/>
      <w:r w:rsidRPr="00755501">
        <w:rPr>
          <w:rFonts w:asciiTheme="minorEastAsia" w:hAnsiTheme="minorEastAsia" w:hint="eastAsia"/>
          <w:bCs/>
          <w:sz w:val="22"/>
        </w:rPr>
        <w:t>作出</w:t>
      </w:r>
      <w:proofErr w:type="gramEnd"/>
      <w:r w:rsidRPr="00755501">
        <w:rPr>
          <w:rFonts w:asciiTheme="minorEastAsia" w:hAnsiTheme="minorEastAsia" w:hint="eastAsia"/>
          <w:bCs/>
          <w:sz w:val="22"/>
        </w:rPr>
        <w:t>买入期货的动作？ 3月到期后该农民的总收益又是多少？</w:t>
      </w:r>
    </w:p>
    <w:p w14:paraId="6BADA6C8" w14:textId="77777777" w:rsidR="00755501" w:rsidRPr="00755501" w:rsidRDefault="00755501" w:rsidP="00755501">
      <w:pPr>
        <w:rPr>
          <w:rFonts w:asciiTheme="minorEastAsia" w:hAnsiTheme="minorEastAsia" w:hint="eastAsia"/>
          <w:bCs/>
          <w:sz w:val="22"/>
        </w:rPr>
      </w:pPr>
      <w:r w:rsidRPr="00755501">
        <w:rPr>
          <w:rFonts w:asciiTheme="minorEastAsia" w:hAnsiTheme="minorEastAsia" w:hint="eastAsia"/>
          <w:bCs/>
          <w:sz w:val="22"/>
        </w:rPr>
        <w:t>解：</w:t>
      </w:r>
    </w:p>
    <w:p w14:paraId="7FE43DF0" w14:textId="77777777" w:rsidR="00755501" w:rsidRPr="00755501" w:rsidRDefault="00755501" w:rsidP="00755501">
      <w:pPr>
        <w:rPr>
          <w:rFonts w:asciiTheme="minorEastAsia" w:hAnsiTheme="minorEastAsia" w:hint="eastAsia"/>
          <w:bCs/>
          <w:sz w:val="22"/>
        </w:rPr>
      </w:pPr>
      <w:r w:rsidRPr="00755501">
        <w:rPr>
          <w:rFonts w:asciiTheme="minorEastAsia" w:hAnsiTheme="minorEastAsia" w:hint="eastAsia"/>
          <w:bCs/>
          <w:sz w:val="22"/>
        </w:rPr>
        <w:t>在卖出期货情况下，3月后到期后，该农民现货收入=1万*4=4万元，期货头寸收入=-（4-6）*2万=4万元，总收入=4+4=8（万元）；</w:t>
      </w:r>
    </w:p>
    <w:p w14:paraId="29270FB1" w14:textId="722926FB" w:rsidR="00755501" w:rsidRPr="00755501" w:rsidRDefault="00755501" w:rsidP="00755501">
      <w:pPr>
        <w:rPr>
          <w:rFonts w:asciiTheme="minorEastAsia" w:hAnsiTheme="minorEastAsia" w:hint="eastAsia"/>
          <w:bCs/>
          <w:sz w:val="22"/>
        </w:rPr>
      </w:pPr>
      <w:r w:rsidRPr="00755501">
        <w:rPr>
          <w:rFonts w:asciiTheme="minorEastAsia" w:hAnsiTheme="minorEastAsia" w:hint="eastAsia"/>
          <w:bCs/>
          <w:sz w:val="22"/>
        </w:rPr>
        <w:t>在买入期货情况下，3月后到期后，该农民现货收入=1万*4=4万元，期货头寸收入=（4-6）*2万=-4万元，总收入=4-4=0（万元）</w:t>
      </w:r>
    </w:p>
    <w:p w14:paraId="25417611" w14:textId="5B5B24B2" w:rsidR="00755501" w:rsidRPr="00755501" w:rsidRDefault="00755501">
      <w:pPr>
        <w:rPr>
          <w:rFonts w:asciiTheme="minorEastAsia" w:hAnsiTheme="minorEastAsia" w:hint="eastAsia"/>
          <w:bCs/>
          <w:sz w:val="22"/>
        </w:rPr>
      </w:pPr>
    </w:p>
    <w:p w14:paraId="529B952F" w14:textId="35B701B8" w:rsidR="00755501" w:rsidRPr="00755501" w:rsidRDefault="00755501">
      <w:pPr>
        <w:rPr>
          <w:rFonts w:asciiTheme="minorEastAsia" w:hAnsiTheme="minorEastAsia" w:hint="eastAsia"/>
          <w:bCs/>
          <w:sz w:val="22"/>
        </w:rPr>
      </w:pPr>
    </w:p>
    <w:p w14:paraId="3FC88E8F" w14:textId="3CC2598C" w:rsidR="005C46F6" w:rsidRPr="00755501" w:rsidRDefault="00755501" w:rsidP="00C106CF">
      <w:pPr>
        <w:tabs>
          <w:tab w:val="left" w:pos="312"/>
        </w:tabs>
        <w:rPr>
          <w:rFonts w:asciiTheme="minorEastAsia" w:hAnsiTheme="minorEastAsia" w:hint="eastAsia"/>
          <w:bCs/>
          <w:sz w:val="22"/>
        </w:rPr>
      </w:pPr>
      <w:r>
        <w:rPr>
          <w:rFonts w:asciiTheme="minorEastAsia" w:hAnsiTheme="minorEastAsia"/>
          <w:bCs/>
          <w:sz w:val="22"/>
        </w:rPr>
        <w:t>3</w:t>
      </w:r>
      <w:r>
        <w:rPr>
          <w:rFonts w:asciiTheme="minorEastAsia" w:hAnsiTheme="minorEastAsia" w:hint="eastAsia"/>
          <w:bCs/>
          <w:sz w:val="22"/>
        </w:rPr>
        <w:t>、</w:t>
      </w:r>
      <w:r w:rsidR="005C46F6" w:rsidRPr="00755501">
        <w:rPr>
          <w:rFonts w:asciiTheme="minorEastAsia" w:hAnsiTheme="minorEastAsia" w:hint="eastAsia"/>
          <w:bCs/>
          <w:sz w:val="22"/>
        </w:rPr>
        <w:t>假设你是一个养猪专业户，2个月后有100头猪，1万公斤猪肉需要出售。</w:t>
      </w:r>
      <w:r w:rsidR="006D093A" w:rsidRPr="00755501">
        <w:rPr>
          <w:rFonts w:asciiTheme="minorEastAsia" w:hAnsiTheme="minorEastAsia" w:hint="eastAsia"/>
          <w:bCs/>
          <w:sz w:val="22"/>
        </w:rPr>
        <w:t>目前</w:t>
      </w:r>
      <w:r w:rsidR="005C46F6" w:rsidRPr="00755501">
        <w:rPr>
          <w:rFonts w:asciiTheme="minorEastAsia" w:hAnsiTheme="minorEastAsia" w:hint="eastAsia"/>
          <w:bCs/>
          <w:sz w:val="22"/>
        </w:rPr>
        <w:t>你担心2个月后猪肉的价格风险。</w:t>
      </w:r>
      <w:r w:rsidR="003B54DF" w:rsidRPr="00755501">
        <w:rPr>
          <w:rFonts w:asciiTheme="minorEastAsia" w:hAnsiTheme="minorEastAsia" w:hint="eastAsia"/>
          <w:bCs/>
          <w:sz w:val="22"/>
        </w:rPr>
        <w:t>假设目前2个月</w:t>
      </w:r>
      <w:r w:rsidR="00FC79A8" w:rsidRPr="00755501">
        <w:rPr>
          <w:rFonts w:asciiTheme="minorEastAsia" w:hAnsiTheme="minorEastAsia" w:hint="eastAsia"/>
          <w:bCs/>
          <w:sz w:val="22"/>
        </w:rPr>
        <w:t>到期的</w:t>
      </w:r>
      <w:r w:rsidR="003B54DF" w:rsidRPr="00755501">
        <w:rPr>
          <w:rFonts w:asciiTheme="minorEastAsia" w:hAnsiTheme="minorEastAsia" w:hint="eastAsia"/>
          <w:bCs/>
          <w:sz w:val="22"/>
        </w:rPr>
        <w:t>猪肉期货价格为60元/公斤。</w:t>
      </w:r>
      <w:bookmarkStart w:id="2" w:name="_Hlk89597330"/>
      <w:r w:rsidR="00532C8A" w:rsidRPr="00755501">
        <w:rPr>
          <w:rFonts w:asciiTheme="minorEastAsia" w:hAnsiTheme="minorEastAsia" w:hint="eastAsia"/>
          <w:bCs/>
          <w:sz w:val="22"/>
        </w:rPr>
        <w:t>为了应对未来猪肉价格下跌可能给你造成收入下降的风险，你该怎样利用期货避险？</w:t>
      </w:r>
      <w:bookmarkEnd w:id="2"/>
      <w:r w:rsidR="006D093A" w:rsidRPr="00755501">
        <w:rPr>
          <w:rFonts w:asciiTheme="minorEastAsia" w:hAnsiTheme="minorEastAsia" w:hint="eastAsia"/>
          <w:bCs/>
          <w:sz w:val="22"/>
        </w:rPr>
        <w:t>到期时猪肉价格分别为40元、60元、80元，你的总收益分别是多少？</w:t>
      </w:r>
      <w:r w:rsidR="00044D8A" w:rsidRPr="00755501">
        <w:rPr>
          <w:rFonts w:asciiTheme="minorEastAsia" w:hAnsiTheme="minorEastAsia" w:hint="eastAsia"/>
          <w:bCs/>
          <w:sz w:val="22"/>
        </w:rPr>
        <w:t>（部分同学对</w:t>
      </w:r>
      <w:r w:rsidR="00044D8A" w:rsidRPr="00755501">
        <w:rPr>
          <w:rFonts w:asciiTheme="minorEastAsia" w:hAnsiTheme="minorEastAsia"/>
          <w:bCs/>
          <w:sz w:val="22"/>
        </w:rPr>
        <w:t>期货</w:t>
      </w:r>
      <w:r w:rsidR="00044D8A" w:rsidRPr="00755501">
        <w:rPr>
          <w:rFonts w:asciiTheme="minorEastAsia" w:hAnsiTheme="minorEastAsia" w:hint="eastAsia"/>
          <w:bCs/>
          <w:sz w:val="22"/>
        </w:rPr>
        <w:t>合约收益</w:t>
      </w:r>
      <w:r w:rsidR="00044D8A" w:rsidRPr="00755501">
        <w:rPr>
          <w:rFonts w:asciiTheme="minorEastAsia" w:hAnsiTheme="minorEastAsia"/>
          <w:bCs/>
          <w:sz w:val="22"/>
        </w:rPr>
        <w:t>和总收益的算法</w:t>
      </w:r>
      <w:r w:rsidR="00044D8A" w:rsidRPr="00755501">
        <w:rPr>
          <w:rFonts w:asciiTheme="minorEastAsia" w:hAnsiTheme="minorEastAsia" w:hint="eastAsia"/>
          <w:bCs/>
          <w:sz w:val="22"/>
        </w:rPr>
        <w:t>掌握</w:t>
      </w:r>
      <w:r w:rsidR="00044D8A" w:rsidRPr="00755501">
        <w:rPr>
          <w:rFonts w:asciiTheme="minorEastAsia" w:hAnsiTheme="minorEastAsia"/>
          <w:bCs/>
          <w:sz w:val="22"/>
        </w:rPr>
        <w:t>不牢固</w:t>
      </w:r>
      <w:r w:rsidR="00044D8A" w:rsidRPr="00755501">
        <w:rPr>
          <w:rFonts w:asciiTheme="minorEastAsia" w:hAnsiTheme="minorEastAsia" w:hint="eastAsia"/>
          <w:bCs/>
          <w:sz w:val="22"/>
        </w:rPr>
        <w:t>）</w:t>
      </w:r>
    </w:p>
    <w:p w14:paraId="417F5037" w14:textId="5D1E94C7" w:rsidR="005C46F6" w:rsidRPr="00755501" w:rsidRDefault="00A60809" w:rsidP="00C106CF">
      <w:pPr>
        <w:tabs>
          <w:tab w:val="left" w:pos="312"/>
        </w:tabs>
        <w:rPr>
          <w:rFonts w:asciiTheme="minorEastAsia" w:hAnsiTheme="minorEastAsia" w:hint="eastAsia"/>
          <w:bCs/>
          <w:sz w:val="22"/>
        </w:rPr>
      </w:pPr>
      <w:r w:rsidRPr="00755501">
        <w:rPr>
          <w:rFonts w:asciiTheme="minorEastAsia" w:hAnsiTheme="minorEastAsia" w:hint="eastAsia"/>
          <w:bCs/>
          <w:sz w:val="22"/>
        </w:rPr>
        <w:t>解：应该签订猪肉期货合约并处于空头地位，</w:t>
      </w:r>
      <w:r w:rsidR="004128DE" w:rsidRPr="00755501">
        <w:rPr>
          <w:rFonts w:asciiTheme="minorEastAsia" w:hAnsiTheme="minorEastAsia" w:hint="eastAsia"/>
          <w:bCs/>
          <w:sz w:val="22"/>
        </w:rPr>
        <w:t>即在期货市场上按目前价格（6</w:t>
      </w:r>
      <w:r w:rsidR="004128DE" w:rsidRPr="00755501">
        <w:rPr>
          <w:rFonts w:asciiTheme="minorEastAsia" w:hAnsiTheme="minorEastAsia"/>
          <w:bCs/>
          <w:sz w:val="22"/>
        </w:rPr>
        <w:t>0</w:t>
      </w:r>
      <w:r w:rsidR="004128DE" w:rsidRPr="00755501">
        <w:rPr>
          <w:rFonts w:asciiTheme="minorEastAsia" w:hAnsiTheme="minorEastAsia" w:hint="eastAsia"/>
          <w:bCs/>
          <w:sz w:val="22"/>
        </w:rPr>
        <w:t>元/公斤）卖出数量为1万公斤的猪肉期货。</w:t>
      </w:r>
      <w:r w:rsidRPr="00755501">
        <w:rPr>
          <w:rFonts w:asciiTheme="minorEastAsia" w:hAnsiTheme="minorEastAsia" w:hint="eastAsia"/>
          <w:bCs/>
          <w:sz w:val="22"/>
        </w:rPr>
        <w:t>总收益情况如下表所示：</w:t>
      </w:r>
    </w:p>
    <w:tbl>
      <w:tblPr>
        <w:tblStyle w:val="ab"/>
        <w:tblW w:w="0" w:type="auto"/>
        <w:tblLook w:val="04A0" w:firstRow="1" w:lastRow="0" w:firstColumn="1" w:lastColumn="0" w:noHBand="0" w:noVBand="1"/>
      </w:tblPr>
      <w:tblGrid>
        <w:gridCol w:w="2069"/>
        <w:gridCol w:w="2079"/>
        <w:gridCol w:w="2069"/>
        <w:gridCol w:w="2079"/>
      </w:tblGrid>
      <w:tr w:rsidR="009B44CF" w:rsidRPr="00755501" w14:paraId="6ED5731E" w14:textId="77777777" w:rsidTr="00A60809">
        <w:tc>
          <w:tcPr>
            <w:tcW w:w="2130" w:type="dxa"/>
            <w:vMerge w:val="restart"/>
            <w:vAlign w:val="center"/>
          </w:tcPr>
          <w:p w14:paraId="230CC781" w14:textId="6A6ACC83"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养猪户的交易</w:t>
            </w:r>
          </w:p>
        </w:tc>
        <w:tc>
          <w:tcPr>
            <w:tcW w:w="6392" w:type="dxa"/>
            <w:gridSpan w:val="3"/>
            <w:vAlign w:val="center"/>
          </w:tcPr>
          <w:p w14:paraId="5D931690" w14:textId="505D655C"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交割日的猪肉即期价格</w:t>
            </w:r>
          </w:p>
        </w:tc>
      </w:tr>
      <w:tr w:rsidR="009B44CF" w:rsidRPr="00755501" w14:paraId="6E58175A" w14:textId="77777777" w:rsidTr="00A60809">
        <w:tc>
          <w:tcPr>
            <w:tcW w:w="2130" w:type="dxa"/>
            <w:vMerge/>
            <w:vAlign w:val="center"/>
          </w:tcPr>
          <w:p w14:paraId="0DAE39D1" w14:textId="77777777" w:rsidR="00A60809" w:rsidRPr="00755501" w:rsidRDefault="00A60809" w:rsidP="00A60809">
            <w:pPr>
              <w:tabs>
                <w:tab w:val="left" w:pos="312"/>
              </w:tabs>
              <w:jc w:val="center"/>
              <w:rPr>
                <w:rFonts w:asciiTheme="minorEastAsia" w:hAnsiTheme="minorEastAsia" w:hint="eastAsia"/>
                <w:bCs/>
                <w:sz w:val="22"/>
              </w:rPr>
            </w:pPr>
          </w:p>
        </w:tc>
        <w:tc>
          <w:tcPr>
            <w:tcW w:w="2130" w:type="dxa"/>
            <w:vAlign w:val="center"/>
          </w:tcPr>
          <w:p w14:paraId="6FECBA66" w14:textId="47718A7F"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4</w:t>
            </w:r>
            <w:r w:rsidRPr="00755501">
              <w:rPr>
                <w:rFonts w:asciiTheme="minorEastAsia" w:hAnsiTheme="minorEastAsia"/>
                <w:bCs/>
                <w:sz w:val="22"/>
              </w:rPr>
              <w:t>0</w:t>
            </w:r>
            <w:r w:rsidRPr="00755501">
              <w:rPr>
                <w:rFonts w:asciiTheme="minorEastAsia" w:hAnsiTheme="minorEastAsia" w:hint="eastAsia"/>
                <w:bCs/>
                <w:sz w:val="22"/>
              </w:rPr>
              <w:t>元/公斤</w:t>
            </w:r>
          </w:p>
        </w:tc>
        <w:tc>
          <w:tcPr>
            <w:tcW w:w="2131" w:type="dxa"/>
            <w:vAlign w:val="center"/>
          </w:tcPr>
          <w:p w14:paraId="67B7D316" w14:textId="6113D20B"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元/公斤</w:t>
            </w:r>
          </w:p>
        </w:tc>
        <w:tc>
          <w:tcPr>
            <w:tcW w:w="2131" w:type="dxa"/>
            <w:vAlign w:val="center"/>
          </w:tcPr>
          <w:p w14:paraId="1229F2E6" w14:textId="5B32AACB"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8</w:t>
            </w:r>
            <w:r w:rsidRPr="00755501">
              <w:rPr>
                <w:rFonts w:asciiTheme="minorEastAsia" w:hAnsiTheme="minorEastAsia"/>
                <w:bCs/>
                <w:sz w:val="22"/>
              </w:rPr>
              <w:t>0</w:t>
            </w:r>
            <w:r w:rsidRPr="00755501">
              <w:rPr>
                <w:rFonts w:asciiTheme="minorEastAsia" w:hAnsiTheme="minorEastAsia" w:hint="eastAsia"/>
                <w:bCs/>
                <w:sz w:val="22"/>
              </w:rPr>
              <w:t>元/公斤</w:t>
            </w:r>
          </w:p>
        </w:tc>
      </w:tr>
      <w:tr w:rsidR="009B44CF" w:rsidRPr="00755501" w14:paraId="4F77B7B6" w14:textId="77777777" w:rsidTr="00A60809">
        <w:tc>
          <w:tcPr>
            <w:tcW w:w="2130" w:type="dxa"/>
            <w:vAlign w:val="center"/>
          </w:tcPr>
          <w:p w14:paraId="4484C192" w14:textId="25F9426C"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出售猪肉</w:t>
            </w:r>
            <w:r w:rsidR="00A60183" w:rsidRPr="00755501">
              <w:rPr>
                <w:rFonts w:asciiTheme="minorEastAsia" w:hAnsiTheme="minorEastAsia" w:hint="eastAsia"/>
                <w:bCs/>
                <w:sz w:val="22"/>
              </w:rPr>
              <w:t>收入</w:t>
            </w:r>
          </w:p>
        </w:tc>
        <w:tc>
          <w:tcPr>
            <w:tcW w:w="2130" w:type="dxa"/>
            <w:vAlign w:val="center"/>
          </w:tcPr>
          <w:p w14:paraId="3402CAD7" w14:textId="6668FD6C"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4</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6A2C7AE9" w14:textId="48BA8769"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4774308F" w14:textId="2B9F081A"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8</w:t>
            </w:r>
            <w:r w:rsidRPr="00755501">
              <w:rPr>
                <w:rFonts w:asciiTheme="minorEastAsia" w:hAnsiTheme="minorEastAsia"/>
                <w:bCs/>
                <w:sz w:val="22"/>
              </w:rPr>
              <w:t>0</w:t>
            </w:r>
            <w:r w:rsidRPr="00755501">
              <w:rPr>
                <w:rFonts w:asciiTheme="minorEastAsia" w:hAnsiTheme="minorEastAsia" w:hint="eastAsia"/>
                <w:bCs/>
                <w:sz w:val="22"/>
              </w:rPr>
              <w:t>万元</w:t>
            </w:r>
          </w:p>
        </w:tc>
      </w:tr>
      <w:tr w:rsidR="009B44CF" w:rsidRPr="00755501" w14:paraId="470F301B" w14:textId="77777777" w:rsidTr="00A60809">
        <w:tc>
          <w:tcPr>
            <w:tcW w:w="2130" w:type="dxa"/>
            <w:vAlign w:val="center"/>
          </w:tcPr>
          <w:p w14:paraId="3ECFB22F" w14:textId="6B329EDD"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期货合约</w:t>
            </w:r>
            <w:r w:rsidR="00A60183" w:rsidRPr="00755501">
              <w:rPr>
                <w:rFonts w:asciiTheme="minorEastAsia" w:hAnsiTheme="minorEastAsia" w:hint="eastAsia"/>
                <w:bCs/>
                <w:sz w:val="22"/>
              </w:rPr>
              <w:t>的收入</w:t>
            </w:r>
          </w:p>
        </w:tc>
        <w:tc>
          <w:tcPr>
            <w:tcW w:w="2130" w:type="dxa"/>
            <w:vAlign w:val="center"/>
          </w:tcPr>
          <w:p w14:paraId="40F39296" w14:textId="35FCD403" w:rsidR="00A60809" w:rsidRPr="00755501" w:rsidRDefault="00A60183" w:rsidP="00A60809">
            <w:pPr>
              <w:tabs>
                <w:tab w:val="left" w:pos="312"/>
              </w:tabs>
              <w:jc w:val="center"/>
              <w:rPr>
                <w:rFonts w:asciiTheme="minorEastAsia" w:hAnsiTheme="minorEastAsia" w:hint="eastAsia"/>
                <w:bCs/>
                <w:sz w:val="20"/>
                <w:szCs w:val="20"/>
              </w:rPr>
            </w:pPr>
            <w:r w:rsidRPr="00755501">
              <w:rPr>
                <w:rFonts w:asciiTheme="minorEastAsia" w:hAnsiTheme="minorEastAsia" w:hint="eastAsia"/>
                <w:bCs/>
                <w:szCs w:val="21"/>
              </w:rPr>
              <w:t>-</w:t>
            </w:r>
            <w:r w:rsidRPr="00755501">
              <w:rPr>
                <w:rFonts w:asciiTheme="minorEastAsia" w:hAnsiTheme="minorEastAsia"/>
                <w:bCs/>
                <w:szCs w:val="21"/>
              </w:rPr>
              <w:t>(40-60)*1</w:t>
            </w:r>
            <w:r w:rsidRPr="00755501">
              <w:rPr>
                <w:rFonts w:asciiTheme="minorEastAsia" w:hAnsiTheme="minorEastAsia" w:hint="eastAsia"/>
                <w:bCs/>
                <w:szCs w:val="21"/>
              </w:rPr>
              <w:t>万</w:t>
            </w:r>
            <w:r w:rsidRPr="00755501">
              <w:rPr>
                <w:rFonts w:asciiTheme="minorEastAsia" w:hAnsiTheme="minorEastAsia"/>
                <w:bCs/>
                <w:szCs w:val="21"/>
              </w:rPr>
              <w:t xml:space="preserve"> = 20</w:t>
            </w:r>
            <w:r w:rsidRPr="00755501">
              <w:rPr>
                <w:rFonts w:asciiTheme="minorEastAsia" w:hAnsiTheme="minorEastAsia" w:hint="eastAsia"/>
                <w:bCs/>
                <w:szCs w:val="21"/>
              </w:rPr>
              <w:t>万</w:t>
            </w:r>
          </w:p>
        </w:tc>
        <w:tc>
          <w:tcPr>
            <w:tcW w:w="2131" w:type="dxa"/>
            <w:vAlign w:val="center"/>
          </w:tcPr>
          <w:p w14:paraId="5B4B5257" w14:textId="36E9A45B"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0</w:t>
            </w:r>
          </w:p>
        </w:tc>
        <w:tc>
          <w:tcPr>
            <w:tcW w:w="2131" w:type="dxa"/>
            <w:vAlign w:val="center"/>
          </w:tcPr>
          <w:p w14:paraId="73A2C93D" w14:textId="20E71070" w:rsidR="00A60809" w:rsidRPr="00755501" w:rsidRDefault="00A60183"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0"/>
              </w:rPr>
              <w:t>-</w:t>
            </w:r>
            <w:r w:rsidRPr="00755501">
              <w:rPr>
                <w:rFonts w:asciiTheme="minorEastAsia" w:hAnsiTheme="minorEastAsia"/>
                <w:bCs/>
                <w:sz w:val="20"/>
              </w:rPr>
              <w:t>(80-60)</w:t>
            </w:r>
            <w:r w:rsidRPr="00755501">
              <w:rPr>
                <w:rFonts w:asciiTheme="minorEastAsia" w:hAnsiTheme="minorEastAsia" w:hint="eastAsia"/>
                <w:bCs/>
                <w:sz w:val="20"/>
              </w:rPr>
              <w:t>*</w:t>
            </w:r>
            <w:r w:rsidRPr="00755501">
              <w:rPr>
                <w:rFonts w:asciiTheme="minorEastAsia" w:hAnsiTheme="minorEastAsia"/>
                <w:bCs/>
                <w:sz w:val="20"/>
              </w:rPr>
              <w:t>1</w:t>
            </w:r>
            <w:r w:rsidRPr="00755501">
              <w:rPr>
                <w:rFonts w:asciiTheme="minorEastAsia" w:hAnsiTheme="minorEastAsia" w:hint="eastAsia"/>
                <w:bCs/>
                <w:sz w:val="20"/>
              </w:rPr>
              <w:t>万 =</w:t>
            </w:r>
            <w:r w:rsidRPr="00755501">
              <w:rPr>
                <w:rFonts w:asciiTheme="minorEastAsia" w:hAnsiTheme="minorEastAsia"/>
                <w:bCs/>
                <w:sz w:val="20"/>
              </w:rPr>
              <w:t xml:space="preserve"> </w:t>
            </w:r>
            <w:r w:rsidRPr="00755501">
              <w:rPr>
                <w:rFonts w:asciiTheme="minorEastAsia" w:hAnsiTheme="minorEastAsia" w:hint="eastAsia"/>
                <w:bCs/>
                <w:sz w:val="20"/>
              </w:rPr>
              <w:t>-</w:t>
            </w:r>
            <w:r w:rsidRPr="00755501">
              <w:rPr>
                <w:rFonts w:asciiTheme="minorEastAsia" w:hAnsiTheme="minorEastAsia"/>
                <w:bCs/>
                <w:sz w:val="20"/>
              </w:rPr>
              <w:t>20</w:t>
            </w:r>
            <w:r w:rsidRPr="00755501">
              <w:rPr>
                <w:rFonts w:asciiTheme="minorEastAsia" w:hAnsiTheme="minorEastAsia" w:hint="eastAsia"/>
                <w:bCs/>
                <w:sz w:val="20"/>
              </w:rPr>
              <w:t>万</w:t>
            </w:r>
          </w:p>
        </w:tc>
      </w:tr>
      <w:tr w:rsidR="00A60809" w:rsidRPr="00755501" w14:paraId="7D8FE90C" w14:textId="77777777" w:rsidTr="00A60809">
        <w:tc>
          <w:tcPr>
            <w:tcW w:w="2130" w:type="dxa"/>
            <w:vAlign w:val="center"/>
          </w:tcPr>
          <w:p w14:paraId="2CB55AE5" w14:textId="4AC75286"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总所得</w:t>
            </w:r>
          </w:p>
        </w:tc>
        <w:tc>
          <w:tcPr>
            <w:tcW w:w="2130" w:type="dxa"/>
            <w:vAlign w:val="center"/>
          </w:tcPr>
          <w:p w14:paraId="446CC9EC" w14:textId="02A059A7"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1C8B4E8F" w14:textId="71025ECE"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2751860A" w14:textId="3BC2AF5E" w:rsidR="00A60809" w:rsidRPr="00755501" w:rsidRDefault="00A60809" w:rsidP="00A60809">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万元</w:t>
            </w:r>
          </w:p>
        </w:tc>
      </w:tr>
    </w:tbl>
    <w:p w14:paraId="4E8910AB" w14:textId="77777777" w:rsidR="00755501" w:rsidRDefault="00755501" w:rsidP="00FF4499">
      <w:pPr>
        <w:tabs>
          <w:tab w:val="left" w:pos="312"/>
        </w:tabs>
        <w:rPr>
          <w:rFonts w:asciiTheme="minorEastAsia" w:hAnsiTheme="minorEastAsia" w:hint="eastAsia"/>
          <w:bCs/>
          <w:sz w:val="22"/>
        </w:rPr>
      </w:pPr>
      <w:bookmarkStart w:id="3" w:name="_Hlk89606301"/>
    </w:p>
    <w:p w14:paraId="3D108CCD" w14:textId="7B515A71" w:rsidR="00FF4499" w:rsidRPr="00755501" w:rsidRDefault="00755501" w:rsidP="00FF4499">
      <w:pPr>
        <w:tabs>
          <w:tab w:val="left" w:pos="312"/>
        </w:tabs>
        <w:rPr>
          <w:rFonts w:asciiTheme="minorEastAsia" w:hAnsiTheme="minorEastAsia" w:hint="eastAsia"/>
          <w:bCs/>
          <w:sz w:val="22"/>
        </w:rPr>
      </w:pPr>
      <w:r>
        <w:rPr>
          <w:rFonts w:asciiTheme="minorEastAsia" w:hAnsiTheme="minorEastAsia" w:hint="eastAsia"/>
          <w:bCs/>
          <w:sz w:val="22"/>
        </w:rPr>
        <w:t>4</w:t>
      </w:r>
      <w:r w:rsidR="00FF4499" w:rsidRPr="00755501">
        <w:rPr>
          <w:rFonts w:asciiTheme="minorEastAsia" w:hAnsiTheme="minorEastAsia" w:hint="eastAsia"/>
          <w:bCs/>
          <w:sz w:val="22"/>
        </w:rPr>
        <w:t>、</w:t>
      </w:r>
      <w:bookmarkStart w:id="4" w:name="_Hlk89606391"/>
      <w:r w:rsidR="00A27D09" w:rsidRPr="00755501">
        <w:rPr>
          <w:rFonts w:asciiTheme="minorEastAsia" w:hAnsiTheme="minorEastAsia" w:hint="eastAsia"/>
          <w:bCs/>
          <w:sz w:val="22"/>
        </w:rPr>
        <w:t>假设你有</w:t>
      </w:r>
      <w:r w:rsidR="00A20192" w:rsidRPr="00755501">
        <w:rPr>
          <w:rFonts w:asciiTheme="minorEastAsia" w:hAnsiTheme="minorEastAsia" w:hint="eastAsia"/>
          <w:bCs/>
          <w:sz w:val="22"/>
        </w:rPr>
        <w:t>净值为</w:t>
      </w:r>
      <w:bookmarkEnd w:id="4"/>
      <w:r w:rsidR="00A27D09" w:rsidRPr="00755501">
        <w:rPr>
          <w:rFonts w:asciiTheme="minorEastAsia" w:hAnsiTheme="minorEastAsia" w:hint="eastAsia"/>
          <w:bCs/>
          <w:sz w:val="22"/>
        </w:rPr>
        <w:t>100万元的深沪300指数基金，为了抵御该股票基金的下跌风险，你打算卖空该股指期货进行一定程度的风险对冲。</w:t>
      </w:r>
      <w:r w:rsidR="00061D47" w:rsidRPr="00755501">
        <w:rPr>
          <w:rFonts w:asciiTheme="minorEastAsia" w:hAnsiTheme="minorEastAsia" w:hint="eastAsia"/>
          <w:bCs/>
          <w:sz w:val="22"/>
        </w:rPr>
        <w:t>6</w:t>
      </w:r>
      <w:r w:rsidR="0075516D" w:rsidRPr="00755501">
        <w:rPr>
          <w:rFonts w:asciiTheme="minorEastAsia" w:hAnsiTheme="minorEastAsia" w:hint="eastAsia"/>
          <w:bCs/>
          <w:sz w:val="22"/>
        </w:rPr>
        <w:t>月</w:t>
      </w:r>
      <w:r w:rsidR="00A27D09" w:rsidRPr="00755501">
        <w:rPr>
          <w:rFonts w:asciiTheme="minorEastAsia" w:hAnsiTheme="minorEastAsia" w:hint="eastAsia"/>
          <w:bCs/>
          <w:sz w:val="22"/>
        </w:rPr>
        <w:t>后</w:t>
      </w:r>
      <w:r w:rsidR="0075516D" w:rsidRPr="00755501">
        <w:rPr>
          <w:rFonts w:asciiTheme="minorEastAsia" w:hAnsiTheme="minorEastAsia" w:hint="eastAsia"/>
          <w:bCs/>
          <w:sz w:val="22"/>
        </w:rPr>
        <w:t>到期的该指数股指期货</w:t>
      </w:r>
      <w:r w:rsidR="00A27D09" w:rsidRPr="00755501">
        <w:rPr>
          <w:rFonts w:asciiTheme="minorEastAsia" w:hAnsiTheme="minorEastAsia" w:hint="eastAsia"/>
          <w:bCs/>
          <w:sz w:val="22"/>
        </w:rPr>
        <w:t>（IF</w:t>
      </w:r>
      <w:r w:rsidR="00A27D09" w:rsidRPr="00755501">
        <w:rPr>
          <w:rFonts w:asciiTheme="minorEastAsia" w:hAnsiTheme="minorEastAsia"/>
          <w:bCs/>
          <w:sz w:val="22"/>
        </w:rPr>
        <w:t>2006</w:t>
      </w:r>
      <w:r w:rsidR="00A27D09" w:rsidRPr="00755501">
        <w:rPr>
          <w:rFonts w:asciiTheme="minorEastAsia" w:hAnsiTheme="minorEastAsia" w:hint="eastAsia"/>
          <w:bCs/>
          <w:sz w:val="22"/>
        </w:rPr>
        <w:t>）</w:t>
      </w:r>
      <w:r w:rsidR="00061D47" w:rsidRPr="00755501">
        <w:rPr>
          <w:rFonts w:asciiTheme="minorEastAsia" w:hAnsiTheme="minorEastAsia" w:hint="eastAsia"/>
          <w:bCs/>
          <w:sz w:val="22"/>
        </w:rPr>
        <w:t>价格</w:t>
      </w:r>
      <w:r w:rsidR="0075516D" w:rsidRPr="00755501">
        <w:rPr>
          <w:rFonts w:asciiTheme="minorEastAsia" w:hAnsiTheme="minorEastAsia" w:hint="eastAsia"/>
          <w:bCs/>
          <w:sz w:val="22"/>
        </w:rPr>
        <w:t>为3846.4点</w:t>
      </w:r>
      <w:r w:rsidR="00A27D09" w:rsidRPr="00755501">
        <w:rPr>
          <w:rFonts w:asciiTheme="minorEastAsia" w:hAnsiTheme="minorEastAsia" w:hint="eastAsia"/>
          <w:bCs/>
          <w:sz w:val="22"/>
        </w:rPr>
        <w:t>。假设在</w:t>
      </w:r>
      <w:r w:rsidR="00061D47" w:rsidRPr="00755501">
        <w:rPr>
          <w:rFonts w:asciiTheme="minorEastAsia" w:hAnsiTheme="minorEastAsia" w:hint="eastAsia"/>
          <w:bCs/>
          <w:sz w:val="22"/>
        </w:rPr>
        <w:t>到期</w:t>
      </w:r>
      <w:r w:rsidR="00A27D09" w:rsidRPr="00755501">
        <w:rPr>
          <w:rFonts w:asciiTheme="minorEastAsia" w:hAnsiTheme="minorEastAsia" w:hint="eastAsia"/>
          <w:bCs/>
          <w:sz w:val="22"/>
        </w:rPr>
        <w:t>日，该股指期货较目前点位下降2.75%，</w:t>
      </w:r>
      <w:proofErr w:type="gramStart"/>
      <w:r w:rsidR="00FF4499" w:rsidRPr="00755501">
        <w:rPr>
          <w:rFonts w:asciiTheme="minorEastAsia" w:hAnsiTheme="minorEastAsia" w:hint="eastAsia"/>
          <w:bCs/>
          <w:sz w:val="22"/>
        </w:rPr>
        <w:t>你股票</w:t>
      </w:r>
      <w:proofErr w:type="gramEnd"/>
      <w:r w:rsidR="00FF4499" w:rsidRPr="00755501">
        <w:rPr>
          <w:rFonts w:asciiTheme="minorEastAsia" w:hAnsiTheme="minorEastAsia" w:hint="eastAsia"/>
          <w:bCs/>
          <w:sz w:val="22"/>
        </w:rPr>
        <w:t>基金</w:t>
      </w:r>
      <w:r w:rsidR="00A20192" w:rsidRPr="00755501">
        <w:rPr>
          <w:rFonts w:asciiTheme="minorEastAsia" w:hAnsiTheme="minorEastAsia" w:hint="eastAsia"/>
          <w:bCs/>
          <w:sz w:val="22"/>
        </w:rPr>
        <w:t>净值下跌</w:t>
      </w:r>
      <w:r w:rsidR="00FF4499" w:rsidRPr="00755501">
        <w:rPr>
          <w:rFonts w:asciiTheme="minorEastAsia" w:hAnsiTheme="minorEastAsia" w:hint="eastAsia"/>
          <w:bCs/>
          <w:sz w:val="22"/>
        </w:rPr>
        <w:t>3%，则你的资产状况发生如何变化？</w:t>
      </w:r>
      <w:r w:rsidR="00A27D09" w:rsidRPr="00755501">
        <w:rPr>
          <w:rFonts w:asciiTheme="minorEastAsia" w:hAnsiTheme="minorEastAsia" w:hint="eastAsia"/>
          <w:bCs/>
          <w:sz w:val="22"/>
        </w:rPr>
        <w:t>（忽略交易成本）</w:t>
      </w:r>
    </w:p>
    <w:bookmarkEnd w:id="3"/>
    <w:p w14:paraId="070AB49F" w14:textId="77777777" w:rsidR="00007850" w:rsidRPr="00755501" w:rsidRDefault="004C5509" w:rsidP="00FF4499">
      <w:pPr>
        <w:tabs>
          <w:tab w:val="left" w:pos="312"/>
        </w:tabs>
        <w:rPr>
          <w:rFonts w:asciiTheme="minorEastAsia" w:hAnsiTheme="minorEastAsia" w:hint="eastAsia"/>
          <w:bCs/>
          <w:sz w:val="22"/>
        </w:rPr>
      </w:pPr>
      <w:r w:rsidRPr="00755501">
        <w:rPr>
          <w:rFonts w:asciiTheme="minorEastAsia" w:hAnsiTheme="minorEastAsia" w:hint="eastAsia"/>
          <w:bCs/>
          <w:sz w:val="22"/>
        </w:rPr>
        <w:t>解：</w:t>
      </w:r>
    </w:p>
    <w:tbl>
      <w:tblPr>
        <w:tblStyle w:val="ab"/>
        <w:tblW w:w="0" w:type="auto"/>
        <w:tblLook w:val="04A0" w:firstRow="1" w:lastRow="0" w:firstColumn="1" w:lastColumn="0" w:noHBand="0" w:noVBand="1"/>
      </w:tblPr>
      <w:tblGrid>
        <w:gridCol w:w="1909"/>
        <w:gridCol w:w="5996"/>
      </w:tblGrid>
      <w:tr w:rsidR="009B44CF" w:rsidRPr="00755501" w14:paraId="6854DD88" w14:textId="324B0293" w:rsidTr="00250986">
        <w:tc>
          <w:tcPr>
            <w:tcW w:w="1909" w:type="dxa"/>
          </w:tcPr>
          <w:p w14:paraId="732544AF" w14:textId="77777777" w:rsidR="00250986" w:rsidRPr="00755501" w:rsidRDefault="00250986" w:rsidP="00FF4499">
            <w:pPr>
              <w:tabs>
                <w:tab w:val="left" w:pos="312"/>
              </w:tabs>
              <w:rPr>
                <w:rFonts w:asciiTheme="minorEastAsia" w:hAnsiTheme="minorEastAsia" w:hint="eastAsia"/>
                <w:bCs/>
                <w:sz w:val="22"/>
              </w:rPr>
            </w:pPr>
          </w:p>
        </w:tc>
        <w:tc>
          <w:tcPr>
            <w:tcW w:w="5996" w:type="dxa"/>
          </w:tcPr>
          <w:p w14:paraId="07307067" w14:textId="24D40824" w:rsidR="00250986" w:rsidRPr="00755501" w:rsidRDefault="00250986" w:rsidP="00FF4499">
            <w:pPr>
              <w:tabs>
                <w:tab w:val="left" w:pos="312"/>
              </w:tabs>
              <w:rPr>
                <w:rFonts w:asciiTheme="minorEastAsia" w:hAnsiTheme="minorEastAsia" w:hint="eastAsia"/>
                <w:bCs/>
                <w:sz w:val="22"/>
              </w:rPr>
            </w:pPr>
            <w:r w:rsidRPr="00755501">
              <w:rPr>
                <w:rFonts w:asciiTheme="minorEastAsia" w:hAnsiTheme="minorEastAsia" w:hint="eastAsia"/>
                <w:bCs/>
                <w:sz w:val="22"/>
              </w:rPr>
              <w:t>1月后资产状况</w:t>
            </w:r>
          </w:p>
        </w:tc>
      </w:tr>
      <w:tr w:rsidR="009B44CF" w:rsidRPr="00755501" w14:paraId="07ABBEDF" w14:textId="7C3C3116" w:rsidTr="00250986">
        <w:tc>
          <w:tcPr>
            <w:tcW w:w="1909" w:type="dxa"/>
          </w:tcPr>
          <w:p w14:paraId="6E7429C9" w14:textId="6EC696B1" w:rsidR="00250986" w:rsidRPr="00755501" w:rsidRDefault="00250986" w:rsidP="00FF4499">
            <w:pPr>
              <w:tabs>
                <w:tab w:val="left" w:pos="312"/>
              </w:tabs>
              <w:rPr>
                <w:rFonts w:asciiTheme="minorEastAsia" w:hAnsiTheme="minorEastAsia" w:hint="eastAsia"/>
                <w:bCs/>
                <w:sz w:val="22"/>
              </w:rPr>
            </w:pPr>
            <w:r w:rsidRPr="00755501">
              <w:rPr>
                <w:rFonts w:asciiTheme="minorEastAsia" w:hAnsiTheme="minorEastAsia" w:hint="eastAsia"/>
                <w:bCs/>
                <w:sz w:val="22"/>
              </w:rPr>
              <w:t>股票基金</w:t>
            </w:r>
          </w:p>
        </w:tc>
        <w:tc>
          <w:tcPr>
            <w:tcW w:w="5996" w:type="dxa"/>
          </w:tcPr>
          <w:p w14:paraId="5D0AF026" w14:textId="32663FAF" w:rsidR="00250986" w:rsidRPr="00755501" w:rsidRDefault="00250986" w:rsidP="00FF4499">
            <w:pPr>
              <w:tabs>
                <w:tab w:val="left" w:pos="312"/>
              </w:tabs>
              <w:rPr>
                <w:rFonts w:asciiTheme="minorEastAsia" w:hAnsiTheme="minorEastAsia" w:hint="eastAsia"/>
                <w:bCs/>
                <w:sz w:val="22"/>
              </w:rPr>
            </w:pPr>
            <w:r w:rsidRPr="00755501">
              <w:rPr>
                <w:rFonts w:asciiTheme="minorEastAsia" w:hAnsiTheme="minorEastAsia" w:hint="eastAsia"/>
                <w:bCs/>
                <w:sz w:val="22"/>
              </w:rPr>
              <w:t>1</w:t>
            </w:r>
            <w:r w:rsidRPr="00755501">
              <w:rPr>
                <w:rFonts w:asciiTheme="minorEastAsia" w:hAnsiTheme="minorEastAsia"/>
                <w:bCs/>
                <w:sz w:val="22"/>
              </w:rPr>
              <w:t>00</w:t>
            </w:r>
            <w:r w:rsidR="00583AA6" w:rsidRPr="00755501">
              <w:rPr>
                <w:rFonts w:asciiTheme="minorEastAsia" w:hAnsiTheme="minorEastAsia" w:hint="eastAsia"/>
                <w:bCs/>
                <w:sz w:val="22"/>
              </w:rPr>
              <w:t>*</w:t>
            </w:r>
            <w:r w:rsidRPr="00755501">
              <w:rPr>
                <w:rFonts w:asciiTheme="minorEastAsia" w:hAnsiTheme="minorEastAsia" w:hint="eastAsia"/>
                <w:bCs/>
                <w:sz w:val="22"/>
              </w:rPr>
              <w:t>（1-</w:t>
            </w:r>
            <w:r w:rsidRPr="00755501">
              <w:rPr>
                <w:rFonts w:asciiTheme="minorEastAsia" w:hAnsiTheme="minorEastAsia"/>
                <w:bCs/>
                <w:sz w:val="22"/>
              </w:rPr>
              <w:t>3</w:t>
            </w:r>
            <w:r w:rsidRPr="00755501">
              <w:rPr>
                <w:rFonts w:asciiTheme="minorEastAsia" w:hAnsiTheme="minorEastAsia" w:hint="eastAsia"/>
                <w:bCs/>
                <w:sz w:val="22"/>
              </w:rPr>
              <w:t>%）=</w:t>
            </w:r>
            <w:r w:rsidRPr="00755501">
              <w:rPr>
                <w:rFonts w:asciiTheme="minorEastAsia" w:hAnsiTheme="minorEastAsia"/>
                <w:bCs/>
                <w:sz w:val="22"/>
              </w:rPr>
              <w:t xml:space="preserve"> 97</w:t>
            </w:r>
            <w:r w:rsidRPr="00755501">
              <w:rPr>
                <w:rFonts w:asciiTheme="minorEastAsia" w:hAnsiTheme="minorEastAsia" w:hint="eastAsia"/>
                <w:bCs/>
                <w:sz w:val="22"/>
              </w:rPr>
              <w:t>万</w:t>
            </w:r>
          </w:p>
        </w:tc>
      </w:tr>
      <w:tr w:rsidR="009B44CF" w:rsidRPr="00755501" w14:paraId="19F1468B" w14:textId="62A0FF7A" w:rsidTr="00250986">
        <w:tc>
          <w:tcPr>
            <w:tcW w:w="1909" w:type="dxa"/>
          </w:tcPr>
          <w:p w14:paraId="6F073C2A" w14:textId="26050861" w:rsidR="00250986" w:rsidRPr="00755501" w:rsidRDefault="00250986" w:rsidP="00FF4499">
            <w:pPr>
              <w:tabs>
                <w:tab w:val="left" w:pos="312"/>
              </w:tabs>
              <w:rPr>
                <w:rFonts w:asciiTheme="minorEastAsia" w:hAnsiTheme="minorEastAsia" w:hint="eastAsia"/>
                <w:bCs/>
                <w:sz w:val="22"/>
              </w:rPr>
            </w:pPr>
            <w:r w:rsidRPr="00755501">
              <w:rPr>
                <w:rFonts w:asciiTheme="minorEastAsia" w:hAnsiTheme="minorEastAsia" w:hint="eastAsia"/>
                <w:bCs/>
                <w:sz w:val="22"/>
              </w:rPr>
              <w:t>股指期货</w:t>
            </w:r>
          </w:p>
        </w:tc>
        <w:tc>
          <w:tcPr>
            <w:tcW w:w="5996" w:type="dxa"/>
          </w:tcPr>
          <w:p w14:paraId="64227BB9" w14:textId="3AE5A075" w:rsidR="00250986" w:rsidRPr="00755501" w:rsidRDefault="00250986" w:rsidP="00FF4499">
            <w:pPr>
              <w:tabs>
                <w:tab w:val="left" w:pos="312"/>
              </w:tabs>
              <w:rPr>
                <w:rFonts w:asciiTheme="minorEastAsia" w:hAnsiTheme="minorEastAsia" w:hint="eastAsia"/>
                <w:bCs/>
                <w:sz w:val="22"/>
              </w:rPr>
            </w:pPr>
            <w:r w:rsidRPr="00755501">
              <w:rPr>
                <w:rFonts w:asciiTheme="minorEastAsia" w:hAnsiTheme="minorEastAsia"/>
                <w:bCs/>
                <w:sz w:val="22"/>
              </w:rPr>
              <w:t>3846.4</w:t>
            </w:r>
            <w:r w:rsidRPr="00755501">
              <w:rPr>
                <w:rFonts w:asciiTheme="minorEastAsia" w:hAnsiTheme="minorEastAsia" w:hint="eastAsia"/>
                <w:bCs/>
                <w:sz w:val="22"/>
              </w:rPr>
              <w:t>*</w:t>
            </w:r>
            <w:r w:rsidRPr="00755501">
              <w:rPr>
                <w:rFonts w:asciiTheme="minorEastAsia" w:hAnsiTheme="minorEastAsia"/>
                <w:bCs/>
                <w:sz w:val="22"/>
              </w:rPr>
              <w:t>300</w:t>
            </w:r>
            <w:r w:rsidRPr="00755501">
              <w:rPr>
                <w:rFonts w:asciiTheme="minorEastAsia" w:hAnsiTheme="minorEastAsia" w:hint="eastAsia"/>
                <w:bCs/>
                <w:sz w:val="22"/>
              </w:rPr>
              <w:t>-3</w:t>
            </w:r>
            <w:r w:rsidRPr="00755501">
              <w:rPr>
                <w:rFonts w:asciiTheme="minorEastAsia" w:hAnsiTheme="minorEastAsia"/>
                <w:bCs/>
                <w:sz w:val="22"/>
              </w:rPr>
              <w:t>846.4</w:t>
            </w:r>
            <w:r w:rsidRPr="00755501">
              <w:rPr>
                <w:rFonts w:asciiTheme="minorEastAsia" w:hAnsiTheme="minorEastAsia" w:hint="eastAsia"/>
                <w:bCs/>
                <w:sz w:val="22"/>
              </w:rPr>
              <w:t>（1-</w:t>
            </w:r>
            <w:r w:rsidRPr="00755501">
              <w:rPr>
                <w:rFonts w:asciiTheme="minorEastAsia" w:hAnsiTheme="minorEastAsia"/>
                <w:bCs/>
                <w:sz w:val="22"/>
              </w:rPr>
              <w:t>2.75</w:t>
            </w:r>
            <w:r w:rsidRPr="00755501">
              <w:rPr>
                <w:rFonts w:asciiTheme="minorEastAsia" w:hAnsiTheme="minorEastAsia" w:hint="eastAsia"/>
                <w:bCs/>
                <w:sz w:val="22"/>
              </w:rPr>
              <w:t>%）*</w:t>
            </w:r>
            <w:r w:rsidRPr="00755501">
              <w:rPr>
                <w:rFonts w:asciiTheme="minorEastAsia" w:hAnsiTheme="minorEastAsia"/>
                <w:bCs/>
                <w:sz w:val="22"/>
              </w:rPr>
              <w:t xml:space="preserve">300 </w:t>
            </w:r>
            <w:r w:rsidRPr="00755501">
              <w:rPr>
                <w:rFonts w:asciiTheme="minorEastAsia" w:hAnsiTheme="minorEastAsia" w:hint="eastAsia"/>
                <w:bCs/>
                <w:sz w:val="22"/>
              </w:rPr>
              <w:t>=</w:t>
            </w:r>
            <w:r w:rsidRPr="00755501">
              <w:rPr>
                <w:rFonts w:asciiTheme="minorEastAsia" w:hAnsiTheme="minorEastAsia"/>
                <w:bCs/>
                <w:sz w:val="22"/>
              </w:rPr>
              <w:t xml:space="preserve"> 31732.8</w:t>
            </w:r>
            <w:r w:rsidRPr="00755501">
              <w:rPr>
                <w:rFonts w:asciiTheme="minorEastAsia" w:hAnsiTheme="minorEastAsia" w:hint="eastAsia"/>
                <w:bCs/>
                <w:sz w:val="22"/>
              </w:rPr>
              <w:t>元</w:t>
            </w:r>
          </w:p>
        </w:tc>
      </w:tr>
      <w:tr w:rsidR="009B44CF" w:rsidRPr="00755501" w14:paraId="6148CB50" w14:textId="77777777" w:rsidTr="00250986">
        <w:tc>
          <w:tcPr>
            <w:tcW w:w="1909" w:type="dxa"/>
          </w:tcPr>
          <w:p w14:paraId="176D6BE1" w14:textId="4DE5574C" w:rsidR="00583AA6" w:rsidRPr="00755501" w:rsidRDefault="00583AA6" w:rsidP="00FF4499">
            <w:pPr>
              <w:tabs>
                <w:tab w:val="left" w:pos="312"/>
              </w:tabs>
              <w:rPr>
                <w:rFonts w:asciiTheme="minorEastAsia" w:hAnsiTheme="minorEastAsia" w:hint="eastAsia"/>
                <w:bCs/>
                <w:sz w:val="22"/>
              </w:rPr>
            </w:pPr>
            <w:r w:rsidRPr="00755501">
              <w:rPr>
                <w:rFonts w:asciiTheme="minorEastAsia" w:hAnsiTheme="minorEastAsia" w:hint="eastAsia"/>
                <w:bCs/>
                <w:sz w:val="22"/>
              </w:rPr>
              <w:t>总资产</w:t>
            </w:r>
          </w:p>
        </w:tc>
        <w:tc>
          <w:tcPr>
            <w:tcW w:w="5996" w:type="dxa"/>
          </w:tcPr>
          <w:p w14:paraId="5BD04DE2" w14:textId="7252EEC6" w:rsidR="00583AA6" w:rsidRPr="00755501" w:rsidRDefault="00583AA6" w:rsidP="00FF4499">
            <w:pPr>
              <w:tabs>
                <w:tab w:val="left" w:pos="312"/>
              </w:tabs>
              <w:rPr>
                <w:rFonts w:asciiTheme="minorEastAsia" w:hAnsiTheme="minorEastAsia" w:hint="eastAsia"/>
                <w:bCs/>
                <w:sz w:val="22"/>
              </w:rPr>
            </w:pPr>
            <w:r w:rsidRPr="00755501">
              <w:rPr>
                <w:rFonts w:asciiTheme="minorEastAsia" w:hAnsiTheme="minorEastAsia"/>
                <w:bCs/>
                <w:sz w:val="22"/>
              </w:rPr>
              <w:t>100.17328万元</w:t>
            </w:r>
          </w:p>
        </w:tc>
      </w:tr>
    </w:tbl>
    <w:p w14:paraId="538F572F" w14:textId="40298C19" w:rsidR="00FF4499" w:rsidRPr="00755501" w:rsidRDefault="00250986" w:rsidP="00C106CF">
      <w:pPr>
        <w:tabs>
          <w:tab w:val="left" w:pos="312"/>
        </w:tabs>
        <w:rPr>
          <w:rFonts w:asciiTheme="minorEastAsia" w:hAnsiTheme="minorEastAsia" w:hint="eastAsia"/>
          <w:bCs/>
          <w:sz w:val="22"/>
        </w:rPr>
      </w:pPr>
      <w:r w:rsidRPr="00755501">
        <w:rPr>
          <w:rFonts w:asciiTheme="minorEastAsia" w:hAnsiTheme="minorEastAsia" w:hint="eastAsia"/>
          <w:bCs/>
          <w:sz w:val="22"/>
        </w:rPr>
        <w:t>因此，总的资产状况变化为：</w:t>
      </w:r>
      <w:r w:rsidR="00583AA6" w:rsidRPr="00755501">
        <w:rPr>
          <w:rFonts w:asciiTheme="minorEastAsia" w:hAnsiTheme="minorEastAsia"/>
          <w:bCs/>
          <w:sz w:val="22"/>
        </w:rPr>
        <w:t>100.17328</w:t>
      </w:r>
      <w:r w:rsidRPr="00755501">
        <w:rPr>
          <w:rFonts w:asciiTheme="minorEastAsia" w:hAnsiTheme="minorEastAsia" w:hint="eastAsia"/>
          <w:bCs/>
          <w:sz w:val="22"/>
        </w:rPr>
        <w:t xml:space="preserve"> -</w:t>
      </w:r>
      <w:r w:rsidR="00583AA6" w:rsidRPr="00755501">
        <w:rPr>
          <w:rFonts w:asciiTheme="minorEastAsia" w:hAnsiTheme="minorEastAsia" w:hint="eastAsia"/>
          <w:bCs/>
          <w:sz w:val="22"/>
        </w:rPr>
        <w:t>100</w:t>
      </w:r>
      <w:r w:rsidRPr="00755501">
        <w:rPr>
          <w:rFonts w:asciiTheme="minorEastAsia" w:hAnsiTheme="minorEastAsia" w:hint="eastAsia"/>
          <w:bCs/>
          <w:sz w:val="22"/>
        </w:rPr>
        <w:t>=</w:t>
      </w:r>
      <w:r w:rsidR="00583AA6" w:rsidRPr="00755501">
        <w:rPr>
          <w:rFonts w:asciiTheme="minorEastAsia" w:hAnsiTheme="minorEastAsia" w:hint="eastAsia"/>
          <w:bCs/>
          <w:sz w:val="22"/>
        </w:rPr>
        <w:t>0.</w:t>
      </w:r>
      <w:r w:rsidR="00583AA6" w:rsidRPr="00755501">
        <w:rPr>
          <w:rFonts w:asciiTheme="minorEastAsia" w:hAnsiTheme="minorEastAsia"/>
          <w:bCs/>
          <w:sz w:val="22"/>
        </w:rPr>
        <w:t>1732</w:t>
      </w:r>
      <w:r w:rsidRPr="00755501">
        <w:rPr>
          <w:rFonts w:asciiTheme="minorEastAsia" w:hAnsiTheme="minorEastAsia"/>
          <w:bCs/>
          <w:sz w:val="22"/>
        </w:rPr>
        <w:t>8</w:t>
      </w:r>
      <w:r w:rsidR="00583AA6" w:rsidRPr="00755501">
        <w:rPr>
          <w:rFonts w:asciiTheme="minorEastAsia" w:hAnsiTheme="minorEastAsia"/>
          <w:bCs/>
          <w:sz w:val="22"/>
        </w:rPr>
        <w:t>万</w:t>
      </w:r>
      <w:r w:rsidRPr="00755501">
        <w:rPr>
          <w:rFonts w:asciiTheme="minorEastAsia" w:hAnsiTheme="minorEastAsia" w:hint="eastAsia"/>
          <w:bCs/>
          <w:sz w:val="22"/>
        </w:rPr>
        <w:t>元。</w:t>
      </w:r>
    </w:p>
    <w:p w14:paraId="031E933B" w14:textId="394057C9" w:rsidR="00250986" w:rsidRPr="00755501" w:rsidRDefault="00583AA6" w:rsidP="00C106CF">
      <w:pPr>
        <w:tabs>
          <w:tab w:val="left" w:pos="312"/>
        </w:tabs>
        <w:rPr>
          <w:rFonts w:asciiTheme="minorEastAsia" w:hAnsiTheme="minorEastAsia" w:hint="eastAsia"/>
          <w:bCs/>
          <w:sz w:val="22"/>
        </w:rPr>
      </w:pPr>
      <w:r w:rsidRPr="00755501">
        <w:rPr>
          <w:rFonts w:asciiTheme="minorEastAsia" w:hAnsiTheme="minorEastAsia"/>
          <w:bCs/>
          <w:sz w:val="22"/>
        </w:rPr>
        <w:t>总资产变化在没有期货头寸时</w:t>
      </w:r>
      <w:r w:rsidRPr="00755501">
        <w:rPr>
          <w:rFonts w:asciiTheme="minorEastAsia" w:hAnsiTheme="minorEastAsia" w:hint="eastAsia"/>
          <w:bCs/>
          <w:sz w:val="22"/>
        </w:rPr>
        <w:t>，</w:t>
      </w:r>
      <w:r w:rsidRPr="00755501">
        <w:rPr>
          <w:rFonts w:asciiTheme="minorEastAsia" w:hAnsiTheme="minorEastAsia"/>
          <w:bCs/>
          <w:sz w:val="22"/>
        </w:rPr>
        <w:t>将损失</w:t>
      </w:r>
      <w:r w:rsidRPr="00755501">
        <w:rPr>
          <w:rFonts w:asciiTheme="minorEastAsia" w:hAnsiTheme="minorEastAsia" w:hint="eastAsia"/>
          <w:bCs/>
          <w:sz w:val="22"/>
        </w:rPr>
        <w:t>3万元，而</w:t>
      </w:r>
      <w:r w:rsidR="00F44C71" w:rsidRPr="00755501">
        <w:rPr>
          <w:rFonts w:asciiTheme="minorEastAsia" w:hAnsiTheme="minorEastAsia" w:hint="eastAsia"/>
          <w:bCs/>
          <w:sz w:val="22"/>
        </w:rPr>
        <w:t>实施了</w:t>
      </w:r>
      <w:r w:rsidRPr="00755501">
        <w:rPr>
          <w:rFonts w:asciiTheme="minorEastAsia" w:hAnsiTheme="minorEastAsia" w:hint="eastAsia"/>
          <w:bCs/>
          <w:sz w:val="22"/>
        </w:rPr>
        <w:t>期货</w:t>
      </w:r>
      <w:r w:rsidR="00F44C71" w:rsidRPr="00755501">
        <w:rPr>
          <w:rFonts w:asciiTheme="minorEastAsia" w:hAnsiTheme="minorEastAsia" w:hint="eastAsia"/>
          <w:bCs/>
          <w:sz w:val="22"/>
        </w:rPr>
        <w:t>操作</w:t>
      </w:r>
      <w:r w:rsidRPr="00755501">
        <w:rPr>
          <w:rFonts w:asciiTheme="minorEastAsia" w:hAnsiTheme="minorEastAsia" w:hint="eastAsia"/>
          <w:bCs/>
          <w:sz w:val="22"/>
        </w:rPr>
        <w:t>后，对冲了部分</w:t>
      </w:r>
      <w:r w:rsidR="00F44C71" w:rsidRPr="00755501">
        <w:rPr>
          <w:rFonts w:asciiTheme="minorEastAsia" w:hAnsiTheme="minorEastAsia" w:hint="eastAsia"/>
          <w:bCs/>
          <w:sz w:val="22"/>
        </w:rPr>
        <w:t>下跌的损失</w:t>
      </w:r>
      <w:r w:rsidRPr="00755501">
        <w:rPr>
          <w:rFonts w:asciiTheme="minorEastAsia" w:hAnsiTheme="minorEastAsia" w:hint="eastAsia"/>
          <w:bCs/>
          <w:sz w:val="22"/>
        </w:rPr>
        <w:t>，结果是</w:t>
      </w:r>
      <w:r w:rsidR="00F44C71" w:rsidRPr="00755501">
        <w:rPr>
          <w:rFonts w:asciiTheme="minorEastAsia" w:hAnsiTheme="minorEastAsia" w:hint="eastAsia"/>
          <w:bCs/>
          <w:sz w:val="22"/>
        </w:rPr>
        <w:t>不赔反赚。但基金变化额与股指期货盈亏额不完全匹配，因此仍存在敞口风险。</w:t>
      </w:r>
    </w:p>
    <w:p w14:paraId="14F0747A" w14:textId="5988D412" w:rsidR="00583AA6" w:rsidRPr="00755501" w:rsidRDefault="00583AA6" w:rsidP="00C106CF">
      <w:pPr>
        <w:tabs>
          <w:tab w:val="left" w:pos="312"/>
        </w:tabs>
        <w:rPr>
          <w:rFonts w:asciiTheme="minorEastAsia" w:hAnsiTheme="minorEastAsia" w:hint="eastAsia"/>
          <w:bCs/>
          <w:sz w:val="22"/>
        </w:rPr>
      </w:pPr>
    </w:p>
    <w:p w14:paraId="713CA056" w14:textId="58ABD708" w:rsidR="00061D47" w:rsidRPr="00755501" w:rsidRDefault="00A27D09" w:rsidP="00C106CF">
      <w:pPr>
        <w:tabs>
          <w:tab w:val="left" w:pos="312"/>
        </w:tabs>
        <w:rPr>
          <w:rFonts w:asciiTheme="minorEastAsia" w:hAnsiTheme="minorEastAsia" w:hint="eastAsia"/>
          <w:bCs/>
          <w:szCs w:val="21"/>
        </w:rPr>
      </w:pPr>
      <w:r w:rsidRPr="00755501">
        <w:rPr>
          <w:rFonts w:asciiTheme="minorEastAsia" w:hAnsiTheme="minorEastAsia" w:hint="eastAsia"/>
          <w:bCs/>
          <w:szCs w:val="21"/>
        </w:rPr>
        <w:t>（</w:t>
      </w:r>
      <w:r w:rsidR="00061D47" w:rsidRPr="00755501">
        <w:rPr>
          <w:rFonts w:asciiTheme="minorEastAsia" w:hAnsiTheme="minorEastAsia" w:hint="eastAsia"/>
          <w:bCs/>
          <w:szCs w:val="21"/>
        </w:rPr>
        <w:t>注意：沪深300股指期货的合约月份有四个，即当月、下月及随后的两个季月，</w:t>
      </w:r>
      <w:proofErr w:type="gramStart"/>
      <w:r w:rsidR="00061D47" w:rsidRPr="00755501">
        <w:rPr>
          <w:rFonts w:asciiTheme="minorEastAsia" w:hAnsiTheme="minorEastAsia" w:hint="eastAsia"/>
          <w:bCs/>
          <w:szCs w:val="21"/>
        </w:rPr>
        <w:t>季月指</w:t>
      </w:r>
      <w:proofErr w:type="gramEnd"/>
      <w:r w:rsidR="00061D47" w:rsidRPr="00755501">
        <w:rPr>
          <w:rFonts w:asciiTheme="minorEastAsia" w:hAnsiTheme="minorEastAsia" w:hint="eastAsia"/>
          <w:bCs/>
          <w:szCs w:val="21"/>
        </w:rPr>
        <w:t>3月、 6月、 9月、 12月。也就是说，同时有四个合约在交易。比如，在2010年3月2日的沪深300股指期货仿真交易中，就同时有IF1003、 IF1004、 IF1006、 IF1009</w:t>
      </w:r>
      <w:proofErr w:type="gramStart"/>
      <w:r w:rsidR="00061D47" w:rsidRPr="00755501">
        <w:rPr>
          <w:rFonts w:asciiTheme="minorEastAsia" w:hAnsiTheme="minorEastAsia" w:hint="eastAsia"/>
          <w:bCs/>
          <w:szCs w:val="21"/>
        </w:rPr>
        <w:t>四个</w:t>
      </w:r>
      <w:proofErr w:type="gramEnd"/>
      <w:r w:rsidR="00061D47" w:rsidRPr="00755501">
        <w:rPr>
          <w:rFonts w:asciiTheme="minorEastAsia" w:hAnsiTheme="minorEastAsia" w:hint="eastAsia"/>
          <w:bCs/>
          <w:szCs w:val="21"/>
        </w:rPr>
        <w:t>合约在交易，其中： IF1003为当月合约， IF1004为下月合约，IF1006和IF1009为随后的</w:t>
      </w:r>
      <w:proofErr w:type="gramStart"/>
      <w:r w:rsidR="00061D47" w:rsidRPr="00755501">
        <w:rPr>
          <w:rFonts w:asciiTheme="minorEastAsia" w:hAnsiTheme="minorEastAsia" w:hint="eastAsia"/>
          <w:bCs/>
          <w:szCs w:val="21"/>
        </w:rPr>
        <w:t>两个季月合约</w:t>
      </w:r>
      <w:proofErr w:type="gramEnd"/>
      <w:r w:rsidR="00061D47" w:rsidRPr="00755501">
        <w:rPr>
          <w:rFonts w:asciiTheme="minorEastAsia" w:hAnsiTheme="minorEastAsia" w:hint="eastAsia"/>
          <w:bCs/>
          <w:szCs w:val="21"/>
        </w:rPr>
        <w:t>。以 IF1006为例， IF为沪深300股指期货合约的交易代码，10指2010年， 06指到期交割月份为6月份。其余依此类推。来源：百度百科</w:t>
      </w:r>
      <w:r w:rsidR="00A20192" w:rsidRPr="00755501">
        <w:rPr>
          <w:rFonts w:asciiTheme="minorEastAsia" w:hAnsiTheme="minorEastAsia" w:hint="eastAsia"/>
          <w:bCs/>
          <w:szCs w:val="21"/>
        </w:rPr>
        <w:t>）</w:t>
      </w:r>
    </w:p>
    <w:p w14:paraId="52EEA0D2" w14:textId="77777777" w:rsidR="00061D47" w:rsidRPr="00755501" w:rsidRDefault="00061D47" w:rsidP="00C106CF">
      <w:pPr>
        <w:tabs>
          <w:tab w:val="left" w:pos="312"/>
        </w:tabs>
        <w:rPr>
          <w:rFonts w:asciiTheme="minorEastAsia" w:hAnsiTheme="minorEastAsia" w:hint="eastAsia"/>
          <w:bCs/>
          <w:sz w:val="22"/>
        </w:rPr>
      </w:pPr>
    </w:p>
    <w:p w14:paraId="57DF3A64" w14:textId="481DEE3E" w:rsidR="006D093A" w:rsidRPr="00755501" w:rsidRDefault="00755501" w:rsidP="00C106CF">
      <w:pPr>
        <w:tabs>
          <w:tab w:val="left" w:pos="312"/>
        </w:tabs>
        <w:rPr>
          <w:rFonts w:asciiTheme="minorEastAsia" w:hAnsiTheme="minorEastAsia" w:hint="eastAsia"/>
          <w:bCs/>
          <w:sz w:val="22"/>
        </w:rPr>
      </w:pPr>
      <w:r>
        <w:rPr>
          <w:rFonts w:asciiTheme="minorEastAsia" w:hAnsiTheme="minorEastAsia" w:hint="eastAsia"/>
          <w:bCs/>
          <w:sz w:val="22"/>
        </w:rPr>
        <w:t>5、</w:t>
      </w:r>
      <w:r w:rsidR="00BA777E" w:rsidRPr="00755501">
        <w:rPr>
          <w:rFonts w:asciiTheme="minorEastAsia" w:hAnsiTheme="minorEastAsia" w:hint="eastAsia"/>
          <w:bCs/>
          <w:sz w:val="22"/>
        </w:rPr>
        <w:t>（选做）</w:t>
      </w:r>
      <w:r w:rsidR="006D093A" w:rsidRPr="00755501">
        <w:rPr>
          <w:rFonts w:asciiTheme="minorEastAsia" w:hAnsiTheme="minorEastAsia" w:hint="eastAsia"/>
          <w:bCs/>
          <w:sz w:val="22"/>
        </w:rPr>
        <w:t>假设你是一个养猪专业户，2个月后有100头猪，1万公斤猪肉需要出售。目前你担心2个月后猪肉的价格风险。假设你希望2个月猪肉</w:t>
      </w:r>
      <w:r w:rsidR="00D92847" w:rsidRPr="00755501">
        <w:rPr>
          <w:rFonts w:asciiTheme="minorEastAsia" w:hAnsiTheme="minorEastAsia" w:hint="eastAsia"/>
          <w:bCs/>
          <w:sz w:val="22"/>
        </w:rPr>
        <w:t>最低卖到</w:t>
      </w:r>
      <w:r w:rsidR="006D093A" w:rsidRPr="00755501">
        <w:rPr>
          <w:rFonts w:asciiTheme="minorEastAsia" w:hAnsiTheme="minorEastAsia" w:hint="eastAsia"/>
          <w:bCs/>
          <w:sz w:val="22"/>
        </w:rPr>
        <w:t>60元/公斤。</w:t>
      </w:r>
      <w:r w:rsidR="00D92847" w:rsidRPr="00755501">
        <w:rPr>
          <w:rFonts w:asciiTheme="minorEastAsia" w:hAnsiTheme="minorEastAsia" w:hint="eastAsia"/>
          <w:bCs/>
          <w:sz w:val="22"/>
        </w:rPr>
        <w:t>保险公司愿意为2月后</w:t>
      </w:r>
      <w:r w:rsidR="00BB1F4C" w:rsidRPr="00755501">
        <w:rPr>
          <w:rFonts w:asciiTheme="minorEastAsia" w:hAnsiTheme="minorEastAsia" w:hint="eastAsia"/>
          <w:bCs/>
          <w:sz w:val="22"/>
        </w:rPr>
        <w:t>的</w:t>
      </w:r>
      <w:r w:rsidR="00D92847" w:rsidRPr="00755501">
        <w:rPr>
          <w:rFonts w:asciiTheme="minorEastAsia" w:hAnsiTheme="minorEastAsia" w:hint="eastAsia"/>
          <w:bCs/>
          <w:sz w:val="22"/>
        </w:rPr>
        <w:t>猪肉价格承保，保费为5元/公斤。</w:t>
      </w:r>
      <w:r w:rsidR="006D093A" w:rsidRPr="00755501">
        <w:rPr>
          <w:rFonts w:asciiTheme="minorEastAsia" w:hAnsiTheme="minorEastAsia" w:hint="eastAsia"/>
          <w:bCs/>
          <w:sz w:val="22"/>
        </w:rPr>
        <w:t>如果你想</w:t>
      </w:r>
      <w:r w:rsidR="00D92847" w:rsidRPr="00755501">
        <w:rPr>
          <w:rFonts w:asciiTheme="minorEastAsia" w:hAnsiTheme="minorEastAsia" w:hint="eastAsia"/>
          <w:bCs/>
          <w:sz w:val="22"/>
        </w:rPr>
        <w:t>实现你的目标</w:t>
      </w:r>
      <w:r w:rsidR="006D093A" w:rsidRPr="00755501">
        <w:rPr>
          <w:rFonts w:asciiTheme="minorEastAsia" w:hAnsiTheme="minorEastAsia" w:hint="eastAsia"/>
          <w:bCs/>
          <w:sz w:val="22"/>
        </w:rPr>
        <w:t>，你该怎样操作？到期时猪肉价格分别为40元、60元、80元，你的总收益分别是多少？</w:t>
      </w:r>
    </w:p>
    <w:p w14:paraId="79FB6225" w14:textId="68E180C0" w:rsidR="006F4D59" w:rsidRPr="00755501" w:rsidRDefault="006F4D59" w:rsidP="00C106CF">
      <w:pPr>
        <w:tabs>
          <w:tab w:val="left" w:pos="312"/>
        </w:tabs>
        <w:rPr>
          <w:rFonts w:asciiTheme="minorEastAsia" w:hAnsiTheme="minorEastAsia" w:hint="eastAsia"/>
          <w:bCs/>
          <w:sz w:val="22"/>
        </w:rPr>
      </w:pPr>
      <w:r w:rsidRPr="00755501">
        <w:rPr>
          <w:rFonts w:asciiTheme="minorEastAsia" w:hAnsiTheme="minorEastAsia" w:hint="eastAsia"/>
          <w:bCs/>
          <w:sz w:val="22"/>
        </w:rPr>
        <w:t>解：</w:t>
      </w:r>
      <w:r w:rsidR="002664D7" w:rsidRPr="00755501">
        <w:rPr>
          <w:rFonts w:asciiTheme="minorEastAsia" w:hAnsiTheme="minorEastAsia" w:hint="eastAsia"/>
          <w:bCs/>
          <w:sz w:val="22"/>
        </w:rPr>
        <w:t>为了抵御未来价格下跌风险，但又想享受价格上涨的好处，</w:t>
      </w:r>
      <w:r w:rsidR="00750286" w:rsidRPr="00755501">
        <w:rPr>
          <w:rFonts w:asciiTheme="minorEastAsia" w:hAnsiTheme="minorEastAsia" w:hint="eastAsia"/>
          <w:bCs/>
          <w:sz w:val="22"/>
        </w:rPr>
        <w:t>应该购买</w:t>
      </w:r>
      <w:r w:rsidR="00592710" w:rsidRPr="00755501">
        <w:rPr>
          <w:rFonts w:asciiTheme="minorEastAsia" w:hAnsiTheme="minorEastAsia" w:hint="eastAsia"/>
          <w:bCs/>
          <w:sz w:val="22"/>
        </w:rPr>
        <w:t>保证猪肉每公斤卖到6</w:t>
      </w:r>
      <w:r w:rsidR="00592710" w:rsidRPr="00755501">
        <w:rPr>
          <w:rFonts w:asciiTheme="minorEastAsia" w:hAnsiTheme="minorEastAsia"/>
          <w:bCs/>
          <w:sz w:val="22"/>
        </w:rPr>
        <w:t>0</w:t>
      </w:r>
      <w:r w:rsidR="00592710" w:rsidRPr="00755501">
        <w:rPr>
          <w:rFonts w:asciiTheme="minorEastAsia" w:hAnsiTheme="minorEastAsia" w:hint="eastAsia"/>
          <w:bCs/>
          <w:sz w:val="22"/>
        </w:rPr>
        <w:t>元的</w:t>
      </w:r>
      <w:r w:rsidR="00750286" w:rsidRPr="00755501">
        <w:rPr>
          <w:rFonts w:asciiTheme="minorEastAsia" w:hAnsiTheme="minorEastAsia" w:hint="eastAsia"/>
          <w:bCs/>
          <w:sz w:val="22"/>
        </w:rPr>
        <w:t>保险</w:t>
      </w:r>
      <w:r w:rsidR="002664D7" w:rsidRPr="00755501">
        <w:rPr>
          <w:rFonts w:asciiTheme="minorEastAsia" w:hAnsiTheme="minorEastAsia" w:hint="eastAsia"/>
          <w:bCs/>
          <w:sz w:val="22"/>
        </w:rPr>
        <w:t>。</w:t>
      </w:r>
      <w:r w:rsidR="00592710" w:rsidRPr="00755501">
        <w:rPr>
          <w:rFonts w:asciiTheme="minorEastAsia" w:hAnsiTheme="minorEastAsia" w:hint="eastAsia"/>
          <w:bCs/>
          <w:sz w:val="22"/>
        </w:rPr>
        <w:t>总收益情况如下表所示：</w:t>
      </w:r>
    </w:p>
    <w:tbl>
      <w:tblPr>
        <w:tblStyle w:val="ab"/>
        <w:tblW w:w="0" w:type="auto"/>
        <w:tblLook w:val="04A0" w:firstRow="1" w:lastRow="0" w:firstColumn="1" w:lastColumn="0" w:noHBand="0" w:noVBand="1"/>
      </w:tblPr>
      <w:tblGrid>
        <w:gridCol w:w="2074"/>
        <w:gridCol w:w="2074"/>
        <w:gridCol w:w="2074"/>
        <w:gridCol w:w="2074"/>
      </w:tblGrid>
      <w:tr w:rsidR="009B44CF" w:rsidRPr="00755501" w14:paraId="7C761327" w14:textId="77777777" w:rsidTr="006B2936">
        <w:tc>
          <w:tcPr>
            <w:tcW w:w="2130" w:type="dxa"/>
            <w:vMerge w:val="restart"/>
            <w:vAlign w:val="center"/>
          </w:tcPr>
          <w:p w14:paraId="6D9D6A91"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养猪户的交易</w:t>
            </w:r>
          </w:p>
        </w:tc>
        <w:tc>
          <w:tcPr>
            <w:tcW w:w="6392" w:type="dxa"/>
            <w:gridSpan w:val="3"/>
            <w:vAlign w:val="center"/>
          </w:tcPr>
          <w:p w14:paraId="4B0E3E3A"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交割日的猪肉即期价格</w:t>
            </w:r>
          </w:p>
        </w:tc>
      </w:tr>
      <w:tr w:rsidR="009B44CF" w:rsidRPr="00755501" w14:paraId="6E6E8FE7" w14:textId="77777777" w:rsidTr="006B2936">
        <w:tc>
          <w:tcPr>
            <w:tcW w:w="2130" w:type="dxa"/>
            <w:vMerge/>
            <w:vAlign w:val="center"/>
          </w:tcPr>
          <w:p w14:paraId="58C9C86F" w14:textId="77777777" w:rsidR="00592710" w:rsidRPr="00755501" w:rsidRDefault="00592710" w:rsidP="006B2936">
            <w:pPr>
              <w:tabs>
                <w:tab w:val="left" w:pos="312"/>
              </w:tabs>
              <w:jc w:val="center"/>
              <w:rPr>
                <w:rFonts w:asciiTheme="minorEastAsia" w:hAnsiTheme="minorEastAsia" w:hint="eastAsia"/>
                <w:bCs/>
                <w:sz w:val="22"/>
              </w:rPr>
            </w:pPr>
          </w:p>
        </w:tc>
        <w:tc>
          <w:tcPr>
            <w:tcW w:w="2130" w:type="dxa"/>
            <w:vAlign w:val="center"/>
          </w:tcPr>
          <w:p w14:paraId="501B4189"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4</w:t>
            </w:r>
            <w:r w:rsidRPr="00755501">
              <w:rPr>
                <w:rFonts w:asciiTheme="minorEastAsia" w:hAnsiTheme="minorEastAsia"/>
                <w:bCs/>
                <w:sz w:val="22"/>
              </w:rPr>
              <w:t>0</w:t>
            </w:r>
            <w:r w:rsidRPr="00755501">
              <w:rPr>
                <w:rFonts w:asciiTheme="minorEastAsia" w:hAnsiTheme="minorEastAsia" w:hint="eastAsia"/>
                <w:bCs/>
                <w:sz w:val="22"/>
              </w:rPr>
              <w:t>元/公斤</w:t>
            </w:r>
          </w:p>
        </w:tc>
        <w:tc>
          <w:tcPr>
            <w:tcW w:w="2131" w:type="dxa"/>
            <w:vAlign w:val="center"/>
          </w:tcPr>
          <w:p w14:paraId="40ADFE3C"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元/公斤</w:t>
            </w:r>
          </w:p>
        </w:tc>
        <w:tc>
          <w:tcPr>
            <w:tcW w:w="2131" w:type="dxa"/>
            <w:vAlign w:val="center"/>
          </w:tcPr>
          <w:p w14:paraId="6DFF18FD"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8</w:t>
            </w:r>
            <w:r w:rsidRPr="00755501">
              <w:rPr>
                <w:rFonts w:asciiTheme="minorEastAsia" w:hAnsiTheme="minorEastAsia"/>
                <w:bCs/>
                <w:sz w:val="22"/>
              </w:rPr>
              <w:t>0</w:t>
            </w:r>
            <w:r w:rsidRPr="00755501">
              <w:rPr>
                <w:rFonts w:asciiTheme="minorEastAsia" w:hAnsiTheme="minorEastAsia" w:hint="eastAsia"/>
                <w:bCs/>
                <w:sz w:val="22"/>
              </w:rPr>
              <w:t>元/公斤</w:t>
            </w:r>
          </w:p>
        </w:tc>
      </w:tr>
      <w:tr w:rsidR="009B44CF" w:rsidRPr="00755501" w14:paraId="2FC623CB" w14:textId="77777777" w:rsidTr="006B2936">
        <w:tc>
          <w:tcPr>
            <w:tcW w:w="2130" w:type="dxa"/>
            <w:vAlign w:val="center"/>
          </w:tcPr>
          <w:p w14:paraId="229383A3"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出售猪肉的所得</w:t>
            </w:r>
          </w:p>
        </w:tc>
        <w:tc>
          <w:tcPr>
            <w:tcW w:w="2130" w:type="dxa"/>
            <w:vAlign w:val="center"/>
          </w:tcPr>
          <w:p w14:paraId="102DBB4A"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4</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4576CCC4"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6</w:t>
            </w:r>
            <w:r w:rsidRPr="00755501">
              <w:rPr>
                <w:rFonts w:asciiTheme="minorEastAsia" w:hAnsiTheme="minorEastAsia"/>
                <w:bCs/>
                <w:sz w:val="22"/>
              </w:rPr>
              <w:t>0</w:t>
            </w:r>
            <w:r w:rsidRPr="00755501">
              <w:rPr>
                <w:rFonts w:asciiTheme="minorEastAsia" w:hAnsiTheme="minorEastAsia" w:hint="eastAsia"/>
                <w:bCs/>
                <w:sz w:val="22"/>
              </w:rPr>
              <w:t>万元</w:t>
            </w:r>
          </w:p>
        </w:tc>
        <w:tc>
          <w:tcPr>
            <w:tcW w:w="2131" w:type="dxa"/>
            <w:vAlign w:val="center"/>
          </w:tcPr>
          <w:p w14:paraId="799A4E98" w14:textId="77777777"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8</w:t>
            </w:r>
            <w:r w:rsidRPr="00755501">
              <w:rPr>
                <w:rFonts w:asciiTheme="minorEastAsia" w:hAnsiTheme="minorEastAsia"/>
                <w:bCs/>
                <w:sz w:val="22"/>
              </w:rPr>
              <w:t>0</w:t>
            </w:r>
            <w:r w:rsidRPr="00755501">
              <w:rPr>
                <w:rFonts w:asciiTheme="minorEastAsia" w:hAnsiTheme="minorEastAsia" w:hint="eastAsia"/>
                <w:bCs/>
                <w:sz w:val="22"/>
              </w:rPr>
              <w:t>万元</w:t>
            </w:r>
          </w:p>
        </w:tc>
      </w:tr>
      <w:tr w:rsidR="009B44CF" w:rsidRPr="00755501" w14:paraId="0ABCB90A" w14:textId="77777777" w:rsidTr="006B2936">
        <w:tc>
          <w:tcPr>
            <w:tcW w:w="2130" w:type="dxa"/>
            <w:vAlign w:val="center"/>
          </w:tcPr>
          <w:p w14:paraId="5F57DEE9" w14:textId="443069ED" w:rsidR="00592710" w:rsidRPr="00755501" w:rsidRDefault="00A60183"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保险收入</w:t>
            </w:r>
          </w:p>
        </w:tc>
        <w:tc>
          <w:tcPr>
            <w:tcW w:w="2130" w:type="dxa"/>
            <w:vAlign w:val="center"/>
          </w:tcPr>
          <w:p w14:paraId="490F8B60" w14:textId="232529D5" w:rsidR="00592710" w:rsidRPr="00755501" w:rsidRDefault="00F44C71" w:rsidP="00F44C71">
            <w:pPr>
              <w:tabs>
                <w:tab w:val="left" w:pos="312"/>
              </w:tabs>
              <w:jc w:val="center"/>
              <w:rPr>
                <w:rFonts w:asciiTheme="minorEastAsia" w:hAnsiTheme="minorEastAsia" w:hint="eastAsia"/>
                <w:bCs/>
                <w:sz w:val="20"/>
                <w:szCs w:val="20"/>
              </w:rPr>
            </w:pPr>
            <w:r w:rsidRPr="00755501">
              <w:rPr>
                <w:rFonts w:asciiTheme="minorEastAsia" w:hAnsiTheme="minorEastAsia" w:hint="eastAsia"/>
                <w:bCs/>
                <w:sz w:val="22"/>
                <w:szCs w:val="20"/>
              </w:rPr>
              <w:t>理赔</w:t>
            </w:r>
            <w:r w:rsidR="00861CDA" w:rsidRPr="00755501">
              <w:rPr>
                <w:rFonts w:asciiTheme="minorEastAsia" w:hAnsiTheme="minorEastAsia" w:hint="eastAsia"/>
                <w:bCs/>
                <w:sz w:val="22"/>
                <w:szCs w:val="20"/>
              </w:rPr>
              <w:t>：2</w:t>
            </w:r>
            <w:r w:rsidR="00861CDA" w:rsidRPr="00755501">
              <w:rPr>
                <w:rFonts w:asciiTheme="minorEastAsia" w:hAnsiTheme="minorEastAsia"/>
                <w:bCs/>
                <w:sz w:val="22"/>
                <w:szCs w:val="20"/>
              </w:rPr>
              <w:t>0</w:t>
            </w:r>
            <w:r w:rsidR="00861CDA" w:rsidRPr="00755501">
              <w:rPr>
                <w:rFonts w:asciiTheme="minorEastAsia" w:hAnsiTheme="minorEastAsia" w:hint="eastAsia"/>
                <w:bCs/>
                <w:sz w:val="22"/>
                <w:szCs w:val="20"/>
              </w:rPr>
              <w:t>万</w:t>
            </w:r>
          </w:p>
        </w:tc>
        <w:tc>
          <w:tcPr>
            <w:tcW w:w="2131" w:type="dxa"/>
            <w:vAlign w:val="center"/>
          </w:tcPr>
          <w:p w14:paraId="7462CFF1" w14:textId="4C7835FB" w:rsidR="00592710" w:rsidRPr="00755501" w:rsidRDefault="00F44C71" w:rsidP="00F44C71">
            <w:pPr>
              <w:tabs>
                <w:tab w:val="left" w:pos="312"/>
              </w:tabs>
              <w:jc w:val="center"/>
              <w:rPr>
                <w:rFonts w:asciiTheme="minorEastAsia" w:hAnsiTheme="minorEastAsia" w:hint="eastAsia"/>
                <w:bCs/>
                <w:sz w:val="22"/>
              </w:rPr>
            </w:pPr>
            <w:proofErr w:type="gramStart"/>
            <w:r w:rsidRPr="00755501">
              <w:rPr>
                <w:rFonts w:asciiTheme="minorEastAsia" w:hAnsiTheme="minorEastAsia" w:hint="eastAsia"/>
                <w:bCs/>
                <w:sz w:val="22"/>
              </w:rPr>
              <w:t>不</w:t>
            </w:r>
            <w:proofErr w:type="gramEnd"/>
            <w:r w:rsidRPr="00755501">
              <w:rPr>
                <w:rFonts w:asciiTheme="minorEastAsia" w:hAnsiTheme="minorEastAsia" w:hint="eastAsia"/>
                <w:bCs/>
                <w:sz w:val="22"/>
              </w:rPr>
              <w:t>理赔</w:t>
            </w:r>
            <w:r w:rsidR="00592710" w:rsidRPr="00755501">
              <w:rPr>
                <w:rFonts w:asciiTheme="minorEastAsia" w:hAnsiTheme="minorEastAsia" w:hint="eastAsia"/>
                <w:bCs/>
                <w:sz w:val="22"/>
              </w:rPr>
              <w:t>：</w:t>
            </w:r>
            <w:r w:rsidRPr="00755501">
              <w:rPr>
                <w:rFonts w:asciiTheme="minorEastAsia" w:hAnsiTheme="minorEastAsia" w:hint="eastAsia"/>
                <w:bCs/>
                <w:sz w:val="22"/>
              </w:rPr>
              <w:t>收入0</w:t>
            </w:r>
          </w:p>
        </w:tc>
        <w:tc>
          <w:tcPr>
            <w:tcW w:w="2131" w:type="dxa"/>
            <w:vAlign w:val="center"/>
          </w:tcPr>
          <w:p w14:paraId="0DD04A3D" w14:textId="493BC630" w:rsidR="00592710" w:rsidRPr="00755501" w:rsidRDefault="00F44C71" w:rsidP="006B2936">
            <w:pPr>
              <w:tabs>
                <w:tab w:val="left" w:pos="312"/>
              </w:tabs>
              <w:jc w:val="center"/>
              <w:rPr>
                <w:rFonts w:asciiTheme="minorEastAsia" w:hAnsiTheme="minorEastAsia" w:hint="eastAsia"/>
                <w:bCs/>
                <w:sz w:val="22"/>
              </w:rPr>
            </w:pPr>
            <w:proofErr w:type="gramStart"/>
            <w:r w:rsidRPr="00755501">
              <w:rPr>
                <w:rFonts w:asciiTheme="minorEastAsia" w:hAnsiTheme="minorEastAsia" w:hint="eastAsia"/>
                <w:bCs/>
                <w:sz w:val="22"/>
              </w:rPr>
              <w:t>不</w:t>
            </w:r>
            <w:proofErr w:type="gramEnd"/>
            <w:r w:rsidRPr="00755501">
              <w:rPr>
                <w:rFonts w:asciiTheme="minorEastAsia" w:hAnsiTheme="minorEastAsia" w:hint="eastAsia"/>
                <w:bCs/>
                <w:sz w:val="22"/>
              </w:rPr>
              <w:t>理赔：收入0</w:t>
            </w:r>
          </w:p>
        </w:tc>
      </w:tr>
      <w:tr w:rsidR="009B44CF" w:rsidRPr="00755501" w14:paraId="6F0F249B" w14:textId="77777777" w:rsidTr="006B2936">
        <w:tc>
          <w:tcPr>
            <w:tcW w:w="2130" w:type="dxa"/>
            <w:vAlign w:val="center"/>
          </w:tcPr>
          <w:p w14:paraId="03335ECB" w14:textId="632D6697" w:rsidR="00F44C71" w:rsidRPr="00755501" w:rsidRDefault="00F44C71"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总收入</w:t>
            </w:r>
          </w:p>
        </w:tc>
        <w:tc>
          <w:tcPr>
            <w:tcW w:w="2130" w:type="dxa"/>
            <w:vAlign w:val="center"/>
          </w:tcPr>
          <w:p w14:paraId="64C84A9D" w14:textId="078ED194" w:rsidR="00F44C71" w:rsidRPr="00755501" w:rsidRDefault="00F44C71" w:rsidP="00F44C71">
            <w:pPr>
              <w:tabs>
                <w:tab w:val="left" w:pos="312"/>
              </w:tabs>
              <w:jc w:val="center"/>
              <w:rPr>
                <w:rFonts w:asciiTheme="minorEastAsia" w:hAnsiTheme="minorEastAsia" w:hint="eastAsia"/>
                <w:bCs/>
                <w:sz w:val="22"/>
                <w:szCs w:val="20"/>
              </w:rPr>
            </w:pPr>
            <w:r w:rsidRPr="00755501">
              <w:rPr>
                <w:rFonts w:asciiTheme="minorEastAsia" w:hAnsiTheme="minorEastAsia" w:hint="eastAsia"/>
                <w:bCs/>
                <w:sz w:val="22"/>
                <w:szCs w:val="20"/>
              </w:rPr>
              <w:t>60万元</w:t>
            </w:r>
          </w:p>
        </w:tc>
        <w:tc>
          <w:tcPr>
            <w:tcW w:w="2131" w:type="dxa"/>
            <w:vAlign w:val="center"/>
          </w:tcPr>
          <w:p w14:paraId="72E36411" w14:textId="50EAFF33" w:rsidR="00F44C71" w:rsidRPr="00755501" w:rsidRDefault="00F44C71"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szCs w:val="20"/>
              </w:rPr>
              <w:t>60万元</w:t>
            </w:r>
          </w:p>
        </w:tc>
        <w:tc>
          <w:tcPr>
            <w:tcW w:w="2131" w:type="dxa"/>
            <w:vAlign w:val="center"/>
          </w:tcPr>
          <w:p w14:paraId="1882DAC3" w14:textId="72D1C7AD" w:rsidR="00F44C71" w:rsidRPr="00755501" w:rsidRDefault="00F44C71" w:rsidP="006B2936">
            <w:pPr>
              <w:tabs>
                <w:tab w:val="left" w:pos="312"/>
              </w:tabs>
              <w:jc w:val="center"/>
              <w:rPr>
                <w:rFonts w:asciiTheme="minorEastAsia" w:hAnsiTheme="minorEastAsia" w:hint="eastAsia"/>
                <w:bCs/>
                <w:sz w:val="22"/>
                <w:szCs w:val="28"/>
              </w:rPr>
            </w:pPr>
            <w:r w:rsidRPr="00755501">
              <w:rPr>
                <w:rFonts w:asciiTheme="minorEastAsia" w:hAnsiTheme="minorEastAsia" w:hint="eastAsia"/>
                <w:bCs/>
                <w:sz w:val="22"/>
                <w:szCs w:val="20"/>
              </w:rPr>
              <w:t>80万元</w:t>
            </w:r>
          </w:p>
        </w:tc>
      </w:tr>
      <w:tr w:rsidR="009B44CF" w:rsidRPr="00755501" w14:paraId="1096C11D" w14:textId="77777777" w:rsidTr="006B2936">
        <w:tc>
          <w:tcPr>
            <w:tcW w:w="2130" w:type="dxa"/>
            <w:vAlign w:val="center"/>
          </w:tcPr>
          <w:p w14:paraId="5ACC9D74" w14:textId="6E6508D3" w:rsidR="00F44C71" w:rsidRPr="00755501" w:rsidRDefault="00F44C71" w:rsidP="00F44C71">
            <w:pPr>
              <w:tabs>
                <w:tab w:val="left" w:pos="312"/>
              </w:tabs>
              <w:jc w:val="center"/>
              <w:rPr>
                <w:rFonts w:asciiTheme="minorEastAsia" w:hAnsiTheme="minorEastAsia" w:hint="eastAsia"/>
                <w:bCs/>
                <w:sz w:val="22"/>
              </w:rPr>
            </w:pPr>
            <w:r w:rsidRPr="00755501">
              <w:rPr>
                <w:rFonts w:asciiTheme="minorEastAsia" w:hAnsiTheme="minorEastAsia" w:hint="eastAsia"/>
                <w:bCs/>
                <w:sz w:val="22"/>
                <w:szCs w:val="20"/>
              </w:rPr>
              <w:t>减去保费：</w:t>
            </w:r>
            <w:r w:rsidRPr="00755501">
              <w:rPr>
                <w:rFonts w:asciiTheme="minorEastAsia" w:hAnsiTheme="minorEastAsia" w:hint="eastAsia"/>
                <w:bCs/>
                <w:sz w:val="22"/>
              </w:rPr>
              <w:t xml:space="preserve"> </w:t>
            </w:r>
          </w:p>
        </w:tc>
        <w:tc>
          <w:tcPr>
            <w:tcW w:w="2130" w:type="dxa"/>
            <w:vAlign w:val="center"/>
          </w:tcPr>
          <w:p w14:paraId="76C146B3" w14:textId="7D8EE7F1" w:rsidR="00F44C71" w:rsidRPr="00755501" w:rsidRDefault="00F44C71" w:rsidP="006B2936">
            <w:pPr>
              <w:tabs>
                <w:tab w:val="left" w:pos="312"/>
              </w:tabs>
              <w:jc w:val="center"/>
              <w:rPr>
                <w:rFonts w:asciiTheme="minorEastAsia" w:hAnsiTheme="minorEastAsia" w:hint="eastAsia"/>
                <w:bCs/>
                <w:sz w:val="22"/>
                <w:szCs w:val="20"/>
              </w:rPr>
            </w:pPr>
            <w:r w:rsidRPr="00755501">
              <w:rPr>
                <w:rFonts w:asciiTheme="minorEastAsia" w:hAnsiTheme="minorEastAsia" w:hint="eastAsia"/>
                <w:bCs/>
                <w:sz w:val="22"/>
                <w:szCs w:val="20"/>
              </w:rPr>
              <w:t>5万元</w:t>
            </w:r>
          </w:p>
        </w:tc>
        <w:tc>
          <w:tcPr>
            <w:tcW w:w="2131" w:type="dxa"/>
            <w:vAlign w:val="center"/>
          </w:tcPr>
          <w:p w14:paraId="6FC23FE1" w14:textId="3312FE28" w:rsidR="00F44C71" w:rsidRPr="00755501" w:rsidRDefault="00F44C71"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szCs w:val="20"/>
              </w:rPr>
              <w:t>5万元</w:t>
            </w:r>
          </w:p>
        </w:tc>
        <w:tc>
          <w:tcPr>
            <w:tcW w:w="2131" w:type="dxa"/>
            <w:vAlign w:val="center"/>
          </w:tcPr>
          <w:p w14:paraId="0A198883" w14:textId="7AAD033E" w:rsidR="00F44C71" w:rsidRPr="00755501" w:rsidRDefault="00F44C71" w:rsidP="006B2936">
            <w:pPr>
              <w:tabs>
                <w:tab w:val="left" w:pos="312"/>
              </w:tabs>
              <w:jc w:val="center"/>
              <w:rPr>
                <w:rFonts w:asciiTheme="minorEastAsia" w:hAnsiTheme="minorEastAsia" w:hint="eastAsia"/>
                <w:bCs/>
                <w:sz w:val="22"/>
                <w:szCs w:val="28"/>
              </w:rPr>
            </w:pPr>
            <w:r w:rsidRPr="00755501">
              <w:rPr>
                <w:rFonts w:asciiTheme="minorEastAsia" w:hAnsiTheme="minorEastAsia" w:hint="eastAsia"/>
                <w:bCs/>
                <w:sz w:val="22"/>
                <w:szCs w:val="20"/>
              </w:rPr>
              <w:t>5万元</w:t>
            </w:r>
          </w:p>
        </w:tc>
      </w:tr>
      <w:tr w:rsidR="00592710" w:rsidRPr="00755501" w14:paraId="32FF6DA8" w14:textId="77777777" w:rsidTr="006B2936">
        <w:tc>
          <w:tcPr>
            <w:tcW w:w="2130" w:type="dxa"/>
            <w:vAlign w:val="center"/>
          </w:tcPr>
          <w:p w14:paraId="051374ED" w14:textId="0B7CCC0C"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总</w:t>
            </w:r>
            <w:r w:rsidR="00F44C71" w:rsidRPr="00755501">
              <w:rPr>
                <w:rFonts w:asciiTheme="minorEastAsia" w:hAnsiTheme="minorEastAsia" w:hint="eastAsia"/>
                <w:bCs/>
                <w:sz w:val="22"/>
              </w:rPr>
              <w:t>利润</w:t>
            </w:r>
          </w:p>
        </w:tc>
        <w:tc>
          <w:tcPr>
            <w:tcW w:w="2130" w:type="dxa"/>
            <w:vAlign w:val="center"/>
          </w:tcPr>
          <w:p w14:paraId="567955BA" w14:textId="16DDF5BF"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5</w:t>
            </w:r>
            <w:r w:rsidRPr="00755501">
              <w:rPr>
                <w:rFonts w:asciiTheme="minorEastAsia" w:hAnsiTheme="minorEastAsia"/>
                <w:bCs/>
                <w:sz w:val="22"/>
              </w:rPr>
              <w:t>5</w:t>
            </w:r>
            <w:r w:rsidRPr="00755501">
              <w:rPr>
                <w:rFonts w:asciiTheme="minorEastAsia" w:hAnsiTheme="minorEastAsia" w:hint="eastAsia"/>
                <w:bCs/>
                <w:sz w:val="22"/>
              </w:rPr>
              <w:t>万元</w:t>
            </w:r>
          </w:p>
        </w:tc>
        <w:tc>
          <w:tcPr>
            <w:tcW w:w="2131" w:type="dxa"/>
            <w:vAlign w:val="center"/>
          </w:tcPr>
          <w:p w14:paraId="07DAB22A" w14:textId="112DB8DC"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5</w:t>
            </w:r>
            <w:r w:rsidRPr="00755501">
              <w:rPr>
                <w:rFonts w:asciiTheme="minorEastAsia" w:hAnsiTheme="minorEastAsia"/>
                <w:bCs/>
                <w:sz w:val="22"/>
              </w:rPr>
              <w:t>5</w:t>
            </w:r>
            <w:r w:rsidRPr="00755501">
              <w:rPr>
                <w:rFonts w:asciiTheme="minorEastAsia" w:hAnsiTheme="minorEastAsia" w:hint="eastAsia"/>
                <w:bCs/>
                <w:sz w:val="22"/>
              </w:rPr>
              <w:t>万元</w:t>
            </w:r>
          </w:p>
        </w:tc>
        <w:tc>
          <w:tcPr>
            <w:tcW w:w="2131" w:type="dxa"/>
            <w:vAlign w:val="center"/>
          </w:tcPr>
          <w:p w14:paraId="6BF1B6D1" w14:textId="153EABFD" w:rsidR="00592710" w:rsidRPr="00755501" w:rsidRDefault="00592710" w:rsidP="006B2936">
            <w:pPr>
              <w:tabs>
                <w:tab w:val="left" w:pos="312"/>
              </w:tabs>
              <w:jc w:val="center"/>
              <w:rPr>
                <w:rFonts w:asciiTheme="minorEastAsia" w:hAnsiTheme="minorEastAsia" w:hint="eastAsia"/>
                <w:bCs/>
                <w:sz w:val="22"/>
              </w:rPr>
            </w:pPr>
            <w:r w:rsidRPr="00755501">
              <w:rPr>
                <w:rFonts w:asciiTheme="minorEastAsia" w:hAnsiTheme="minorEastAsia" w:hint="eastAsia"/>
                <w:bCs/>
                <w:sz w:val="22"/>
              </w:rPr>
              <w:t>7</w:t>
            </w:r>
            <w:r w:rsidRPr="00755501">
              <w:rPr>
                <w:rFonts w:asciiTheme="minorEastAsia" w:hAnsiTheme="minorEastAsia"/>
                <w:bCs/>
                <w:sz w:val="22"/>
              </w:rPr>
              <w:t>5</w:t>
            </w:r>
            <w:r w:rsidRPr="00755501">
              <w:rPr>
                <w:rFonts w:asciiTheme="minorEastAsia" w:hAnsiTheme="minorEastAsia" w:hint="eastAsia"/>
                <w:bCs/>
                <w:sz w:val="22"/>
              </w:rPr>
              <w:t>万元</w:t>
            </w:r>
          </w:p>
        </w:tc>
      </w:tr>
    </w:tbl>
    <w:p w14:paraId="4F99D830" w14:textId="77777777" w:rsidR="00755501" w:rsidRDefault="00755501" w:rsidP="00755501">
      <w:pPr>
        <w:tabs>
          <w:tab w:val="left" w:pos="312"/>
        </w:tabs>
        <w:rPr>
          <w:rFonts w:asciiTheme="minorEastAsia" w:hAnsiTheme="minorEastAsia" w:hint="eastAsia"/>
          <w:bCs/>
          <w:sz w:val="22"/>
        </w:rPr>
      </w:pPr>
    </w:p>
    <w:p w14:paraId="060BF6E7" w14:textId="051AF3CA" w:rsidR="00755501" w:rsidRPr="00755501" w:rsidRDefault="00755501" w:rsidP="00755501">
      <w:pPr>
        <w:tabs>
          <w:tab w:val="left" w:pos="312"/>
        </w:tabs>
        <w:rPr>
          <w:rFonts w:asciiTheme="minorEastAsia" w:hAnsiTheme="minorEastAsia" w:hint="eastAsia"/>
          <w:bCs/>
          <w:sz w:val="22"/>
        </w:rPr>
      </w:pPr>
      <w:r>
        <w:rPr>
          <w:rFonts w:asciiTheme="minorEastAsia" w:hAnsiTheme="minorEastAsia" w:hint="eastAsia"/>
          <w:bCs/>
          <w:sz w:val="22"/>
        </w:rPr>
        <w:t>6、</w:t>
      </w:r>
      <w:r w:rsidRPr="00755501">
        <w:rPr>
          <w:rFonts w:asciiTheme="minorEastAsia" w:hAnsiTheme="minorEastAsia"/>
          <w:bCs/>
          <w:sz w:val="22"/>
        </w:rPr>
        <w:t>某投资者持有1股股票、一份以该股票为标的资产的看涨期权和一份以该股票为标的资产的看跌期权。看涨期权执行价格为80元，看跌期权执行价格为60元。两种</w:t>
      </w:r>
      <w:proofErr w:type="gramStart"/>
      <w:r w:rsidRPr="00755501">
        <w:rPr>
          <w:rFonts w:asciiTheme="minorEastAsia" w:hAnsiTheme="minorEastAsia"/>
          <w:bCs/>
          <w:sz w:val="22"/>
        </w:rPr>
        <w:t>期权均</w:t>
      </w:r>
      <w:proofErr w:type="gramEnd"/>
      <w:r w:rsidRPr="00755501">
        <w:rPr>
          <w:rFonts w:asciiTheme="minorEastAsia" w:hAnsiTheme="minorEastAsia"/>
          <w:bCs/>
          <w:sz w:val="22"/>
        </w:rPr>
        <w:t>在1月后到期，该股票目前价格为100元，如果1月后该股票价格为120元，则该投资者的期末总资产价值是多少？</w:t>
      </w:r>
    </w:p>
    <w:p w14:paraId="140BB70A" w14:textId="66C922B7" w:rsidR="00755501" w:rsidRPr="00755501" w:rsidRDefault="00755501" w:rsidP="00755501">
      <w:pPr>
        <w:tabs>
          <w:tab w:val="left" w:pos="312"/>
        </w:tabs>
        <w:rPr>
          <w:rFonts w:asciiTheme="minorEastAsia" w:hAnsiTheme="minorEastAsia" w:hint="eastAsia"/>
          <w:bCs/>
          <w:sz w:val="22"/>
        </w:rPr>
      </w:pPr>
      <w:r w:rsidRPr="00755501">
        <w:rPr>
          <w:rFonts w:asciiTheme="minorEastAsia" w:hAnsiTheme="minorEastAsia"/>
          <w:bCs/>
          <w:sz w:val="22"/>
        </w:rPr>
        <w:t xml:space="preserve">解：该投资者期末资产总价值= </w:t>
      </w:r>
      <m:oMath>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 </m:t>
        </m:r>
      </m:oMath>
      <w:r w:rsidRPr="00755501">
        <w:rPr>
          <w:rFonts w:asciiTheme="minorEastAsia" w:hAnsiTheme="minorEastAsia"/>
          <w:bCs/>
          <w:sz w:val="22"/>
        </w:rPr>
        <w:t>+max(</w:t>
      </w:r>
      <m:oMath>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oMath>
      <w:r w:rsidRPr="00755501">
        <w:rPr>
          <w:rFonts w:asciiTheme="minorEastAsia" w:hAnsiTheme="minorEastAsia"/>
          <w:bCs/>
          <w:sz w:val="22"/>
        </w:rPr>
        <w:t xml:space="preserve">- </w:t>
      </w:r>
      <m:oMath>
        <m:sSub>
          <m:sSubPr>
            <m:ctrlPr>
              <w:rPr>
                <w:rFonts w:ascii="Cambria Math" w:hAnsi="Cambria Math"/>
                <w:bCs/>
                <w:i/>
                <w:iCs/>
                <w:sz w:val="22"/>
              </w:rPr>
            </m:ctrlPr>
          </m:sSubPr>
          <m:e>
            <m:r>
              <w:rPr>
                <w:rFonts w:ascii="Cambria Math" w:hAnsi="Cambria Math"/>
                <w:sz w:val="22"/>
              </w:rPr>
              <m:t>E</m:t>
            </m:r>
          </m:e>
          <m:sub>
            <m:r>
              <w:rPr>
                <w:rFonts w:ascii="Cambria Math" w:hAnsi="Cambria Math"/>
                <w:sz w:val="22"/>
              </w:rPr>
              <m:t>0</m:t>
            </m:r>
          </m:sub>
        </m:sSub>
      </m:oMath>
      <w:r w:rsidRPr="00755501">
        <w:rPr>
          <w:rFonts w:asciiTheme="minorEastAsia" w:hAnsiTheme="minorEastAsia"/>
          <w:bCs/>
          <w:sz w:val="22"/>
        </w:rPr>
        <w:t>,0)+ max(</w:t>
      </w:r>
      <m:oMath>
        <m:sSub>
          <m:sSubPr>
            <m:ctrlPr>
              <w:rPr>
                <w:rFonts w:ascii="Cambria Math" w:hAnsi="Cambria Math"/>
                <w:bCs/>
                <w:i/>
                <w:iCs/>
                <w:sz w:val="22"/>
              </w:rPr>
            </m:ctrlPr>
          </m:sSubPr>
          <m:e>
            <m:sSub>
              <m:sSubPr>
                <m:ctrlPr>
                  <w:rPr>
                    <w:rFonts w:ascii="Cambria Math" w:hAnsi="Cambria Math"/>
                    <w:bCs/>
                    <w:i/>
                    <w:iCs/>
                    <w:sz w:val="22"/>
                  </w:rPr>
                </m:ctrlPr>
              </m:sSubPr>
              <m:e>
                <m:r>
                  <w:rPr>
                    <w:rFonts w:ascii="Cambria Math" w:hAnsi="Cambria Math"/>
                    <w:sz w:val="22"/>
                  </w:rPr>
                  <m:t>E</m:t>
                </m:r>
              </m:e>
              <m:sub>
                <m:r>
                  <w:rPr>
                    <w:rFonts w:ascii="Cambria Math" w:hAnsi="Cambria Math"/>
                    <w:sz w:val="22"/>
                  </w:rPr>
                  <m:t>0</m:t>
                </m:r>
              </m:sub>
            </m:sSub>
            <m:r>
              <w:rPr>
                <w:rFonts w:ascii="Cambria Math" w:hAnsi="Cambria Math"/>
                <w:sz w:val="22"/>
              </w:rPr>
              <m:t>-P</m:t>
            </m:r>
          </m:e>
          <m:sub>
            <m:r>
              <w:rPr>
                <w:rFonts w:ascii="Cambria Math" w:hAnsi="Cambria Math"/>
                <w:sz w:val="22"/>
              </w:rPr>
              <m:t>T</m:t>
            </m:r>
          </m:sub>
        </m:sSub>
      </m:oMath>
      <w:r w:rsidRPr="00755501">
        <w:rPr>
          <w:rFonts w:asciiTheme="minorEastAsia" w:hAnsiTheme="minorEastAsia"/>
          <w:bCs/>
          <w:sz w:val="22"/>
        </w:rPr>
        <w:t>,0)=120+max(</w:t>
      </w:r>
      <m:oMath>
        <m:r>
          <w:rPr>
            <w:rFonts w:ascii="Cambria Math" w:hAnsi="Cambria Math"/>
            <w:sz w:val="22"/>
          </w:rPr>
          <m:t>120</m:t>
        </m:r>
      </m:oMath>
      <w:r w:rsidRPr="00755501">
        <w:rPr>
          <w:rFonts w:asciiTheme="minorEastAsia" w:hAnsiTheme="minorEastAsia"/>
          <w:bCs/>
          <w:sz w:val="22"/>
        </w:rPr>
        <w:t>-80,0)+ max(60-120,0)=160（元）</w:t>
      </w:r>
    </w:p>
    <w:p w14:paraId="0D945ED5" w14:textId="77777777" w:rsidR="00755501" w:rsidRDefault="00755501" w:rsidP="00755501">
      <w:pPr>
        <w:tabs>
          <w:tab w:val="left" w:pos="312"/>
        </w:tabs>
        <w:rPr>
          <w:rFonts w:asciiTheme="minorEastAsia" w:hAnsiTheme="minorEastAsia" w:hint="eastAsia"/>
          <w:bCs/>
          <w:sz w:val="22"/>
        </w:rPr>
      </w:pPr>
    </w:p>
    <w:p w14:paraId="1D25C9BE" w14:textId="5B791A25" w:rsidR="00755501" w:rsidRPr="00755501" w:rsidRDefault="00755501" w:rsidP="00755501">
      <w:pPr>
        <w:tabs>
          <w:tab w:val="left" w:pos="312"/>
        </w:tabs>
        <w:rPr>
          <w:rFonts w:asciiTheme="minorEastAsia" w:hAnsiTheme="minorEastAsia" w:hint="eastAsia"/>
          <w:bCs/>
          <w:sz w:val="22"/>
        </w:rPr>
      </w:pPr>
      <w:r>
        <w:rPr>
          <w:rFonts w:asciiTheme="minorEastAsia" w:hAnsiTheme="minorEastAsia"/>
          <w:bCs/>
          <w:sz w:val="22"/>
        </w:rPr>
        <w:t>7</w:t>
      </w:r>
      <w:r>
        <w:rPr>
          <w:rFonts w:asciiTheme="minorEastAsia" w:hAnsiTheme="minorEastAsia" w:hint="eastAsia"/>
          <w:bCs/>
          <w:sz w:val="22"/>
        </w:rPr>
        <w:t>、</w:t>
      </w:r>
      <w:r w:rsidRPr="00755501">
        <w:rPr>
          <w:rFonts w:asciiTheme="minorEastAsia" w:hAnsiTheme="minorEastAsia"/>
          <w:bCs/>
          <w:sz w:val="22"/>
        </w:rPr>
        <w:t>某基金者持有的股票目前价格为100元，怎样保证他1月后资产的价值不低于90</w:t>
      </w:r>
      <w:r w:rsidRPr="00755501">
        <w:rPr>
          <w:rFonts w:asciiTheme="minorEastAsia" w:hAnsiTheme="minorEastAsia" w:hint="eastAsia"/>
          <w:bCs/>
          <w:sz w:val="22"/>
        </w:rPr>
        <w:t>？</w:t>
      </w:r>
    </w:p>
    <w:p w14:paraId="4DB92D61" w14:textId="56861840" w:rsidR="00755501" w:rsidRPr="00755501" w:rsidRDefault="00755501" w:rsidP="00755501">
      <w:pPr>
        <w:tabs>
          <w:tab w:val="left" w:pos="312"/>
        </w:tabs>
        <w:rPr>
          <w:rFonts w:asciiTheme="minorEastAsia" w:hAnsiTheme="minorEastAsia" w:hint="eastAsia"/>
          <w:bCs/>
          <w:sz w:val="22"/>
        </w:rPr>
      </w:pPr>
      <w:r w:rsidRPr="00755501">
        <w:rPr>
          <w:rFonts w:asciiTheme="minorEastAsia" w:hAnsiTheme="minorEastAsia"/>
          <w:bCs/>
          <w:sz w:val="22"/>
        </w:rPr>
        <w:t xml:space="preserve">解：当事人担心未来资产下跌，买入1月后到期的以该股票为标的资产，执行价格为90元的看跌期权，到期时总收益= </w:t>
      </w:r>
      <m:oMath>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oMath>
      <w:r w:rsidRPr="00755501">
        <w:rPr>
          <w:rFonts w:asciiTheme="minorEastAsia" w:hAnsiTheme="minorEastAsia"/>
          <w:bCs/>
          <w:sz w:val="22"/>
        </w:rPr>
        <w:t>+ max(</w:t>
      </w:r>
      <m:oMath>
        <m:sSub>
          <m:sSubPr>
            <m:ctrlPr>
              <w:rPr>
                <w:rFonts w:ascii="Cambria Math" w:hAnsi="Cambria Math"/>
                <w:bCs/>
                <w:i/>
                <w:iCs/>
                <w:sz w:val="22"/>
              </w:rPr>
            </m:ctrlPr>
          </m:sSubPr>
          <m:e>
            <m:sSub>
              <m:sSubPr>
                <m:ctrlPr>
                  <w:rPr>
                    <w:rFonts w:ascii="Cambria Math" w:hAnsi="Cambria Math"/>
                    <w:bCs/>
                    <w:i/>
                    <w:iCs/>
                    <w:sz w:val="22"/>
                  </w:rPr>
                </m:ctrlPr>
              </m:sSubPr>
              <m:e>
                <m:r>
                  <w:rPr>
                    <w:rFonts w:ascii="Cambria Math" w:hAnsi="Cambria Math"/>
                    <w:sz w:val="22"/>
                  </w:rPr>
                  <m:t>E</m:t>
                </m:r>
              </m:e>
              <m:sub>
                <m:r>
                  <w:rPr>
                    <w:rFonts w:ascii="Cambria Math" w:hAnsi="Cambria Math"/>
                    <w:sz w:val="22"/>
                  </w:rPr>
                  <m:t>0</m:t>
                </m:r>
              </m:sub>
            </m:sSub>
            <m:r>
              <w:rPr>
                <w:rFonts w:ascii="Cambria Math" w:hAnsi="Cambria Math"/>
                <w:sz w:val="22"/>
              </w:rPr>
              <m:t>-P</m:t>
            </m:r>
          </m:e>
          <m:sub>
            <m:r>
              <w:rPr>
                <w:rFonts w:ascii="Cambria Math" w:hAnsi="Cambria Math"/>
                <w:sz w:val="22"/>
              </w:rPr>
              <m:t>T</m:t>
            </m:r>
          </m:sub>
        </m:sSub>
      </m:oMath>
      <w:r w:rsidRPr="00755501">
        <w:rPr>
          <w:rFonts w:asciiTheme="minorEastAsia" w:hAnsiTheme="minorEastAsia"/>
          <w:bCs/>
          <w:sz w:val="22"/>
        </w:rPr>
        <w:t xml:space="preserve">,0)= </w:t>
      </w:r>
      <m:oMath>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oMath>
      <w:r w:rsidRPr="00755501">
        <w:rPr>
          <w:rFonts w:asciiTheme="minorEastAsia" w:hAnsiTheme="minorEastAsia"/>
          <w:bCs/>
          <w:sz w:val="22"/>
        </w:rPr>
        <w:t>+ max(</w:t>
      </w:r>
      <m:oMath>
        <m:sSub>
          <m:sSubPr>
            <m:ctrlPr>
              <w:rPr>
                <w:rFonts w:ascii="Cambria Math" w:hAnsi="Cambria Math"/>
                <w:bCs/>
                <w:i/>
                <w:iCs/>
                <w:sz w:val="22"/>
              </w:rPr>
            </m:ctrlPr>
          </m:sSubPr>
          <m:e>
            <m:r>
              <w:rPr>
                <w:rFonts w:ascii="Cambria Math" w:hAnsi="Cambria Math"/>
                <w:sz w:val="22"/>
              </w:rPr>
              <m:t>90-P</m:t>
            </m:r>
          </m:e>
          <m:sub>
            <m:r>
              <w:rPr>
                <w:rFonts w:ascii="Cambria Math" w:hAnsi="Cambria Math"/>
                <w:sz w:val="22"/>
              </w:rPr>
              <m:t>T</m:t>
            </m:r>
          </m:sub>
        </m:sSub>
      </m:oMath>
      <w:r w:rsidRPr="00755501">
        <w:rPr>
          <w:rFonts w:asciiTheme="minorEastAsia" w:hAnsiTheme="minorEastAsia"/>
          <w:bCs/>
          <w:sz w:val="22"/>
        </w:rPr>
        <w:t>,0 =</w:t>
      </w:r>
      <m:oMath>
        <m:r>
          <w:rPr>
            <w:rFonts w:ascii="Cambria Math" w:hAnsi="Cambria Math"/>
            <w:sz w:val="22"/>
          </w:rPr>
          <m:t>{</m:t>
        </m:r>
        <m:m>
          <m:mPr>
            <m:mcs>
              <m:mc>
                <m:mcPr>
                  <m:count m:val="1"/>
                  <m:mcJc m:val="center"/>
                </m:mcPr>
              </m:mc>
            </m:mcs>
            <m:ctrlPr>
              <w:rPr>
                <w:rFonts w:ascii="Cambria Math" w:hAnsi="Cambria Math"/>
                <w:bCs/>
                <w:i/>
                <w:iCs/>
                <w:sz w:val="22"/>
              </w:rPr>
            </m:ctrlPr>
          </m:mPr>
          <m:mr>
            <m:e>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m:t>
              </m:r>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&gt;90</m:t>
              </m:r>
            </m:e>
          </m:mr>
          <m:mr>
            <m:e>
              <m:r>
                <w:rPr>
                  <w:rFonts w:ascii="Cambria Math" w:hAnsi="Cambria Math"/>
                  <w:sz w:val="22"/>
                </w:rPr>
                <m:t>90,</m:t>
              </m:r>
              <m:sSub>
                <m:sSubPr>
                  <m:ctrlPr>
                    <w:rPr>
                      <w:rFonts w:ascii="Cambria Math" w:hAnsi="Cambria Math"/>
                      <w:bCs/>
                      <w:i/>
                      <w:iCs/>
                      <w:sz w:val="22"/>
                    </w:rPr>
                  </m:ctrlPr>
                </m:sSubPr>
                <m:e>
                  <m:r>
                    <w:rPr>
                      <w:rFonts w:ascii="Cambria Math" w:hAnsi="Cambria Math"/>
                      <w:sz w:val="22"/>
                    </w:rPr>
                    <m:t>P</m:t>
                  </m:r>
                </m:e>
                <m:sub>
                  <m:r>
                    <w:rPr>
                      <w:rFonts w:ascii="Cambria Math" w:hAnsi="Cambria Math"/>
                      <w:sz w:val="22"/>
                    </w:rPr>
                    <m:t>T</m:t>
                  </m:r>
                </m:sub>
              </m:sSub>
              <m:r>
                <w:rPr>
                  <w:rFonts w:ascii="Cambria Math" w:hAnsi="Cambria Math"/>
                  <w:sz w:val="22"/>
                </w:rPr>
                <m:t>≤90</m:t>
              </m:r>
            </m:e>
          </m:mr>
        </m:m>
      </m:oMath>
      <w:r w:rsidRPr="00755501">
        <w:rPr>
          <w:rFonts w:asciiTheme="minorEastAsia" w:hAnsiTheme="minorEastAsia"/>
          <w:bCs/>
          <w:sz w:val="22"/>
        </w:rPr>
        <w:t>。</w:t>
      </w:r>
    </w:p>
    <w:p w14:paraId="0200EE0B" w14:textId="77777777" w:rsidR="00755501" w:rsidRPr="00755501" w:rsidRDefault="00755501" w:rsidP="00C106CF">
      <w:pPr>
        <w:tabs>
          <w:tab w:val="left" w:pos="312"/>
        </w:tabs>
        <w:rPr>
          <w:rFonts w:asciiTheme="minorEastAsia" w:hAnsiTheme="minorEastAsia" w:hint="eastAsia"/>
          <w:bCs/>
          <w:sz w:val="22"/>
        </w:rPr>
      </w:pPr>
    </w:p>
    <w:sectPr w:rsidR="00755501" w:rsidRPr="00755501">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D55062" w14:textId="77777777" w:rsidR="00447E3B" w:rsidRDefault="00447E3B">
      <w:r>
        <w:separator/>
      </w:r>
    </w:p>
  </w:endnote>
  <w:endnote w:type="continuationSeparator" w:id="0">
    <w:p w14:paraId="6919DD89" w14:textId="77777777" w:rsidR="00447E3B" w:rsidRDefault="00447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CE7C8" w14:textId="77777777" w:rsidR="00447E3B" w:rsidRDefault="00447E3B">
      <w:r>
        <w:separator/>
      </w:r>
    </w:p>
  </w:footnote>
  <w:footnote w:type="continuationSeparator" w:id="0">
    <w:p w14:paraId="78775A88" w14:textId="77777777" w:rsidR="00447E3B" w:rsidRDefault="00447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5D572" w14:textId="6C91AB39" w:rsidR="00844A53" w:rsidRDefault="003F11C6" w:rsidP="0052420A">
    <w:pPr>
      <w:pStyle w:val="a7"/>
      <w:ind w:firstLineChars="300" w:firstLine="540"/>
      <w:jc w:val="both"/>
    </w:pPr>
    <w:r>
      <w:rPr>
        <w:rFonts w:hint="eastAsia"/>
      </w:rPr>
      <w:t>班级：</w:t>
    </w:r>
    <w:r>
      <w:rPr>
        <w:rFonts w:hint="eastAsia"/>
      </w:rPr>
      <w:t xml:space="preserve">                </w:t>
    </w:r>
    <w:r w:rsidR="0052420A">
      <w:rPr>
        <w:rFonts w:hint="eastAsia"/>
      </w:rPr>
      <w:t xml:space="preserve">           </w:t>
    </w:r>
    <w:r>
      <w:rPr>
        <w:rFonts w:hint="eastAsia"/>
      </w:rPr>
      <w:t>姓名：</w:t>
    </w:r>
    <w:r>
      <w:rPr>
        <w:rFonts w:hint="eastAsia"/>
      </w:rPr>
      <w:t xml:space="preserve">            </w:t>
    </w:r>
    <w:r w:rsidR="0052420A">
      <w:rPr>
        <w:rFonts w:hint="eastAsia"/>
      </w:rPr>
      <w:t xml:space="preserve">          </w:t>
    </w:r>
    <w:r>
      <w:rPr>
        <w:rFonts w:hint="eastAsia"/>
      </w:rPr>
      <w:t>学号：</w:t>
    </w:r>
  </w:p>
  <w:p w14:paraId="4D75D573" w14:textId="77777777" w:rsidR="00844A53" w:rsidRDefault="00844A5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1C57285"/>
    <w:multiLevelType w:val="singleLevel"/>
    <w:tmpl w:val="A1C57285"/>
    <w:lvl w:ilvl="0">
      <w:start w:val="1"/>
      <w:numFmt w:val="decimal"/>
      <w:lvlText w:val="%1."/>
      <w:lvlJc w:val="left"/>
      <w:pPr>
        <w:tabs>
          <w:tab w:val="left" w:pos="312"/>
        </w:tabs>
      </w:pPr>
    </w:lvl>
  </w:abstractNum>
  <w:abstractNum w:abstractNumId="1" w15:restartNumberingAfterBreak="0">
    <w:nsid w:val="EF55EA2D"/>
    <w:multiLevelType w:val="singleLevel"/>
    <w:tmpl w:val="EF55EA2D"/>
    <w:lvl w:ilvl="0">
      <w:start w:val="1"/>
      <w:numFmt w:val="upperLetter"/>
      <w:lvlText w:val="%1."/>
      <w:lvlJc w:val="left"/>
      <w:pPr>
        <w:tabs>
          <w:tab w:val="left" w:pos="312"/>
        </w:tabs>
      </w:pPr>
    </w:lvl>
  </w:abstractNum>
  <w:abstractNum w:abstractNumId="2" w15:restartNumberingAfterBreak="0">
    <w:nsid w:val="0E5D2674"/>
    <w:multiLevelType w:val="hybridMultilevel"/>
    <w:tmpl w:val="BD9240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66540A"/>
    <w:multiLevelType w:val="multilevel"/>
    <w:tmpl w:val="AB56ADB8"/>
    <w:lvl w:ilvl="0">
      <w:start w:val="1"/>
      <w:numFmt w:val="decimal"/>
      <w:lvlText w:val="%1."/>
      <w:lvlJc w:val="left"/>
      <w:pPr>
        <w:ind w:left="2631" w:hanging="504"/>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4C13F6F"/>
    <w:multiLevelType w:val="singleLevel"/>
    <w:tmpl w:val="24C13F6F"/>
    <w:lvl w:ilvl="0">
      <w:start w:val="1"/>
      <w:numFmt w:val="upperLetter"/>
      <w:lvlText w:val="%1."/>
      <w:lvlJc w:val="left"/>
      <w:pPr>
        <w:tabs>
          <w:tab w:val="left" w:pos="312"/>
        </w:tabs>
      </w:pPr>
    </w:lvl>
  </w:abstractNum>
  <w:abstractNum w:abstractNumId="5" w15:restartNumberingAfterBreak="0">
    <w:nsid w:val="286C13B9"/>
    <w:multiLevelType w:val="singleLevel"/>
    <w:tmpl w:val="286C13B9"/>
    <w:lvl w:ilvl="0">
      <w:start w:val="1"/>
      <w:numFmt w:val="upperLetter"/>
      <w:suff w:val="space"/>
      <w:lvlText w:val="%1."/>
      <w:lvlJc w:val="left"/>
    </w:lvl>
  </w:abstractNum>
  <w:abstractNum w:abstractNumId="6" w15:restartNumberingAfterBreak="0">
    <w:nsid w:val="392B7852"/>
    <w:multiLevelType w:val="multilevel"/>
    <w:tmpl w:val="392B7852"/>
    <w:lvl w:ilvl="0">
      <w:start w:val="1"/>
      <w:numFmt w:val="upperLetter"/>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3D8B2E9F"/>
    <w:multiLevelType w:val="hybridMultilevel"/>
    <w:tmpl w:val="6CEC1A32"/>
    <w:lvl w:ilvl="0" w:tplc="3AD8D6A0">
      <w:start w:val="1"/>
      <w:numFmt w:val="bullet"/>
      <w:lvlText w:val=""/>
      <w:lvlJc w:val="left"/>
      <w:pPr>
        <w:tabs>
          <w:tab w:val="num" w:pos="720"/>
        </w:tabs>
        <w:ind w:left="720" w:hanging="360"/>
      </w:pPr>
      <w:rPr>
        <w:rFonts w:ascii="Wingdings" w:hAnsi="Wingdings" w:hint="default"/>
      </w:rPr>
    </w:lvl>
    <w:lvl w:ilvl="1" w:tplc="587C064C" w:tentative="1">
      <w:start w:val="1"/>
      <w:numFmt w:val="bullet"/>
      <w:lvlText w:val=""/>
      <w:lvlJc w:val="left"/>
      <w:pPr>
        <w:tabs>
          <w:tab w:val="num" w:pos="1440"/>
        </w:tabs>
        <w:ind w:left="1440" w:hanging="360"/>
      </w:pPr>
      <w:rPr>
        <w:rFonts w:ascii="Wingdings" w:hAnsi="Wingdings" w:hint="default"/>
      </w:rPr>
    </w:lvl>
    <w:lvl w:ilvl="2" w:tplc="FE8E32E0" w:tentative="1">
      <w:start w:val="1"/>
      <w:numFmt w:val="bullet"/>
      <w:lvlText w:val=""/>
      <w:lvlJc w:val="left"/>
      <w:pPr>
        <w:tabs>
          <w:tab w:val="num" w:pos="2160"/>
        </w:tabs>
        <w:ind w:left="2160" w:hanging="360"/>
      </w:pPr>
      <w:rPr>
        <w:rFonts w:ascii="Wingdings" w:hAnsi="Wingdings" w:hint="default"/>
      </w:rPr>
    </w:lvl>
    <w:lvl w:ilvl="3" w:tplc="049E89E2" w:tentative="1">
      <w:start w:val="1"/>
      <w:numFmt w:val="bullet"/>
      <w:lvlText w:val=""/>
      <w:lvlJc w:val="left"/>
      <w:pPr>
        <w:tabs>
          <w:tab w:val="num" w:pos="2880"/>
        </w:tabs>
        <w:ind w:left="2880" w:hanging="360"/>
      </w:pPr>
      <w:rPr>
        <w:rFonts w:ascii="Wingdings" w:hAnsi="Wingdings" w:hint="default"/>
      </w:rPr>
    </w:lvl>
    <w:lvl w:ilvl="4" w:tplc="15E0AFC2" w:tentative="1">
      <w:start w:val="1"/>
      <w:numFmt w:val="bullet"/>
      <w:lvlText w:val=""/>
      <w:lvlJc w:val="left"/>
      <w:pPr>
        <w:tabs>
          <w:tab w:val="num" w:pos="3600"/>
        </w:tabs>
        <w:ind w:left="3600" w:hanging="360"/>
      </w:pPr>
      <w:rPr>
        <w:rFonts w:ascii="Wingdings" w:hAnsi="Wingdings" w:hint="default"/>
      </w:rPr>
    </w:lvl>
    <w:lvl w:ilvl="5" w:tplc="169EF8C6" w:tentative="1">
      <w:start w:val="1"/>
      <w:numFmt w:val="bullet"/>
      <w:lvlText w:val=""/>
      <w:lvlJc w:val="left"/>
      <w:pPr>
        <w:tabs>
          <w:tab w:val="num" w:pos="4320"/>
        </w:tabs>
        <w:ind w:left="4320" w:hanging="360"/>
      </w:pPr>
      <w:rPr>
        <w:rFonts w:ascii="Wingdings" w:hAnsi="Wingdings" w:hint="default"/>
      </w:rPr>
    </w:lvl>
    <w:lvl w:ilvl="6" w:tplc="62F274E0" w:tentative="1">
      <w:start w:val="1"/>
      <w:numFmt w:val="bullet"/>
      <w:lvlText w:val=""/>
      <w:lvlJc w:val="left"/>
      <w:pPr>
        <w:tabs>
          <w:tab w:val="num" w:pos="5040"/>
        </w:tabs>
        <w:ind w:left="5040" w:hanging="360"/>
      </w:pPr>
      <w:rPr>
        <w:rFonts w:ascii="Wingdings" w:hAnsi="Wingdings" w:hint="default"/>
      </w:rPr>
    </w:lvl>
    <w:lvl w:ilvl="7" w:tplc="583EB42A" w:tentative="1">
      <w:start w:val="1"/>
      <w:numFmt w:val="bullet"/>
      <w:lvlText w:val=""/>
      <w:lvlJc w:val="left"/>
      <w:pPr>
        <w:tabs>
          <w:tab w:val="num" w:pos="5760"/>
        </w:tabs>
        <w:ind w:left="5760" w:hanging="360"/>
      </w:pPr>
      <w:rPr>
        <w:rFonts w:ascii="Wingdings" w:hAnsi="Wingdings" w:hint="default"/>
      </w:rPr>
    </w:lvl>
    <w:lvl w:ilvl="8" w:tplc="391A2A3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6D1ED7"/>
    <w:multiLevelType w:val="multilevel"/>
    <w:tmpl w:val="546D1ED7"/>
    <w:lvl w:ilvl="0">
      <w:start w:val="1"/>
      <w:numFmt w:val="japaneseCounting"/>
      <w:lvlText w:val="%1、"/>
      <w:lvlJc w:val="left"/>
      <w:pPr>
        <w:ind w:left="504" w:hanging="50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A46B45"/>
    <w:multiLevelType w:val="hybridMultilevel"/>
    <w:tmpl w:val="2998F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3DD5803"/>
    <w:multiLevelType w:val="hybridMultilevel"/>
    <w:tmpl w:val="41801CEE"/>
    <w:lvl w:ilvl="0" w:tplc="344CBC06">
      <w:start w:val="1"/>
      <w:numFmt w:val="bullet"/>
      <w:lvlText w:val=""/>
      <w:lvlJc w:val="left"/>
      <w:pPr>
        <w:tabs>
          <w:tab w:val="num" w:pos="720"/>
        </w:tabs>
        <w:ind w:left="720" w:hanging="360"/>
      </w:pPr>
      <w:rPr>
        <w:rFonts w:ascii="Wingdings" w:hAnsi="Wingdings" w:hint="default"/>
      </w:rPr>
    </w:lvl>
    <w:lvl w:ilvl="1" w:tplc="DF185A18" w:tentative="1">
      <w:start w:val="1"/>
      <w:numFmt w:val="bullet"/>
      <w:lvlText w:val=""/>
      <w:lvlJc w:val="left"/>
      <w:pPr>
        <w:tabs>
          <w:tab w:val="num" w:pos="1440"/>
        </w:tabs>
        <w:ind w:left="1440" w:hanging="360"/>
      </w:pPr>
      <w:rPr>
        <w:rFonts w:ascii="Wingdings" w:hAnsi="Wingdings" w:hint="default"/>
      </w:rPr>
    </w:lvl>
    <w:lvl w:ilvl="2" w:tplc="D602A376" w:tentative="1">
      <w:start w:val="1"/>
      <w:numFmt w:val="bullet"/>
      <w:lvlText w:val=""/>
      <w:lvlJc w:val="left"/>
      <w:pPr>
        <w:tabs>
          <w:tab w:val="num" w:pos="2160"/>
        </w:tabs>
        <w:ind w:left="2160" w:hanging="360"/>
      </w:pPr>
      <w:rPr>
        <w:rFonts w:ascii="Wingdings" w:hAnsi="Wingdings" w:hint="default"/>
      </w:rPr>
    </w:lvl>
    <w:lvl w:ilvl="3" w:tplc="7382A4B0" w:tentative="1">
      <w:start w:val="1"/>
      <w:numFmt w:val="bullet"/>
      <w:lvlText w:val=""/>
      <w:lvlJc w:val="left"/>
      <w:pPr>
        <w:tabs>
          <w:tab w:val="num" w:pos="2880"/>
        </w:tabs>
        <w:ind w:left="2880" w:hanging="360"/>
      </w:pPr>
      <w:rPr>
        <w:rFonts w:ascii="Wingdings" w:hAnsi="Wingdings" w:hint="default"/>
      </w:rPr>
    </w:lvl>
    <w:lvl w:ilvl="4" w:tplc="90A22B32" w:tentative="1">
      <w:start w:val="1"/>
      <w:numFmt w:val="bullet"/>
      <w:lvlText w:val=""/>
      <w:lvlJc w:val="left"/>
      <w:pPr>
        <w:tabs>
          <w:tab w:val="num" w:pos="3600"/>
        </w:tabs>
        <w:ind w:left="3600" w:hanging="360"/>
      </w:pPr>
      <w:rPr>
        <w:rFonts w:ascii="Wingdings" w:hAnsi="Wingdings" w:hint="default"/>
      </w:rPr>
    </w:lvl>
    <w:lvl w:ilvl="5" w:tplc="9DDA40DE" w:tentative="1">
      <w:start w:val="1"/>
      <w:numFmt w:val="bullet"/>
      <w:lvlText w:val=""/>
      <w:lvlJc w:val="left"/>
      <w:pPr>
        <w:tabs>
          <w:tab w:val="num" w:pos="4320"/>
        </w:tabs>
        <w:ind w:left="4320" w:hanging="360"/>
      </w:pPr>
      <w:rPr>
        <w:rFonts w:ascii="Wingdings" w:hAnsi="Wingdings" w:hint="default"/>
      </w:rPr>
    </w:lvl>
    <w:lvl w:ilvl="6" w:tplc="E7DC89B6" w:tentative="1">
      <w:start w:val="1"/>
      <w:numFmt w:val="bullet"/>
      <w:lvlText w:val=""/>
      <w:lvlJc w:val="left"/>
      <w:pPr>
        <w:tabs>
          <w:tab w:val="num" w:pos="5040"/>
        </w:tabs>
        <w:ind w:left="5040" w:hanging="360"/>
      </w:pPr>
      <w:rPr>
        <w:rFonts w:ascii="Wingdings" w:hAnsi="Wingdings" w:hint="default"/>
      </w:rPr>
    </w:lvl>
    <w:lvl w:ilvl="7" w:tplc="88A214E4" w:tentative="1">
      <w:start w:val="1"/>
      <w:numFmt w:val="bullet"/>
      <w:lvlText w:val=""/>
      <w:lvlJc w:val="left"/>
      <w:pPr>
        <w:tabs>
          <w:tab w:val="num" w:pos="5760"/>
        </w:tabs>
        <w:ind w:left="5760" w:hanging="360"/>
      </w:pPr>
      <w:rPr>
        <w:rFonts w:ascii="Wingdings" w:hAnsi="Wingdings" w:hint="default"/>
      </w:rPr>
    </w:lvl>
    <w:lvl w:ilvl="8" w:tplc="DB7CE47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BB2C59"/>
    <w:multiLevelType w:val="hybridMultilevel"/>
    <w:tmpl w:val="143E16FE"/>
    <w:lvl w:ilvl="0" w:tplc="602C09AC">
      <w:start w:val="1"/>
      <w:numFmt w:val="bullet"/>
      <w:lvlText w:val=""/>
      <w:lvlJc w:val="left"/>
      <w:pPr>
        <w:tabs>
          <w:tab w:val="num" w:pos="720"/>
        </w:tabs>
        <w:ind w:left="720" w:hanging="360"/>
      </w:pPr>
      <w:rPr>
        <w:rFonts w:ascii="Wingdings" w:hAnsi="Wingdings" w:hint="default"/>
      </w:rPr>
    </w:lvl>
    <w:lvl w:ilvl="1" w:tplc="8B525DB6" w:tentative="1">
      <w:start w:val="1"/>
      <w:numFmt w:val="bullet"/>
      <w:lvlText w:val=""/>
      <w:lvlJc w:val="left"/>
      <w:pPr>
        <w:tabs>
          <w:tab w:val="num" w:pos="1440"/>
        </w:tabs>
        <w:ind w:left="1440" w:hanging="360"/>
      </w:pPr>
      <w:rPr>
        <w:rFonts w:ascii="Wingdings" w:hAnsi="Wingdings" w:hint="default"/>
      </w:rPr>
    </w:lvl>
    <w:lvl w:ilvl="2" w:tplc="818412C6" w:tentative="1">
      <w:start w:val="1"/>
      <w:numFmt w:val="bullet"/>
      <w:lvlText w:val=""/>
      <w:lvlJc w:val="left"/>
      <w:pPr>
        <w:tabs>
          <w:tab w:val="num" w:pos="2160"/>
        </w:tabs>
        <w:ind w:left="2160" w:hanging="360"/>
      </w:pPr>
      <w:rPr>
        <w:rFonts w:ascii="Wingdings" w:hAnsi="Wingdings" w:hint="default"/>
      </w:rPr>
    </w:lvl>
    <w:lvl w:ilvl="3" w:tplc="75D04032" w:tentative="1">
      <w:start w:val="1"/>
      <w:numFmt w:val="bullet"/>
      <w:lvlText w:val=""/>
      <w:lvlJc w:val="left"/>
      <w:pPr>
        <w:tabs>
          <w:tab w:val="num" w:pos="2880"/>
        </w:tabs>
        <w:ind w:left="2880" w:hanging="360"/>
      </w:pPr>
      <w:rPr>
        <w:rFonts w:ascii="Wingdings" w:hAnsi="Wingdings" w:hint="default"/>
      </w:rPr>
    </w:lvl>
    <w:lvl w:ilvl="4" w:tplc="0C406934" w:tentative="1">
      <w:start w:val="1"/>
      <w:numFmt w:val="bullet"/>
      <w:lvlText w:val=""/>
      <w:lvlJc w:val="left"/>
      <w:pPr>
        <w:tabs>
          <w:tab w:val="num" w:pos="3600"/>
        </w:tabs>
        <w:ind w:left="3600" w:hanging="360"/>
      </w:pPr>
      <w:rPr>
        <w:rFonts w:ascii="Wingdings" w:hAnsi="Wingdings" w:hint="default"/>
      </w:rPr>
    </w:lvl>
    <w:lvl w:ilvl="5" w:tplc="68CCC402" w:tentative="1">
      <w:start w:val="1"/>
      <w:numFmt w:val="bullet"/>
      <w:lvlText w:val=""/>
      <w:lvlJc w:val="left"/>
      <w:pPr>
        <w:tabs>
          <w:tab w:val="num" w:pos="4320"/>
        </w:tabs>
        <w:ind w:left="4320" w:hanging="360"/>
      </w:pPr>
      <w:rPr>
        <w:rFonts w:ascii="Wingdings" w:hAnsi="Wingdings" w:hint="default"/>
      </w:rPr>
    </w:lvl>
    <w:lvl w:ilvl="6" w:tplc="3A22BB5E" w:tentative="1">
      <w:start w:val="1"/>
      <w:numFmt w:val="bullet"/>
      <w:lvlText w:val=""/>
      <w:lvlJc w:val="left"/>
      <w:pPr>
        <w:tabs>
          <w:tab w:val="num" w:pos="5040"/>
        </w:tabs>
        <w:ind w:left="5040" w:hanging="360"/>
      </w:pPr>
      <w:rPr>
        <w:rFonts w:ascii="Wingdings" w:hAnsi="Wingdings" w:hint="default"/>
      </w:rPr>
    </w:lvl>
    <w:lvl w:ilvl="7" w:tplc="75E40926" w:tentative="1">
      <w:start w:val="1"/>
      <w:numFmt w:val="bullet"/>
      <w:lvlText w:val=""/>
      <w:lvlJc w:val="left"/>
      <w:pPr>
        <w:tabs>
          <w:tab w:val="num" w:pos="5760"/>
        </w:tabs>
        <w:ind w:left="5760" w:hanging="360"/>
      </w:pPr>
      <w:rPr>
        <w:rFonts w:ascii="Wingdings" w:hAnsi="Wingdings" w:hint="default"/>
      </w:rPr>
    </w:lvl>
    <w:lvl w:ilvl="8" w:tplc="392846E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6D63194"/>
    <w:multiLevelType w:val="multilevel"/>
    <w:tmpl w:val="76D6319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908AD90"/>
    <w:multiLevelType w:val="singleLevel"/>
    <w:tmpl w:val="57E43CA4"/>
    <w:lvl w:ilvl="0">
      <w:start w:val="1"/>
      <w:numFmt w:val="decimal"/>
      <w:lvlText w:val="%1."/>
      <w:lvlJc w:val="left"/>
      <w:pPr>
        <w:tabs>
          <w:tab w:val="num" w:pos="312"/>
        </w:tabs>
        <w:ind w:left="0" w:firstLine="0"/>
      </w:pPr>
      <w:rPr>
        <w:rFonts w:hint="eastAsia"/>
      </w:rPr>
    </w:lvl>
  </w:abstractNum>
  <w:num w:numId="1" w16cid:durableId="994454731">
    <w:abstractNumId w:val="8"/>
  </w:num>
  <w:num w:numId="2" w16cid:durableId="621233068">
    <w:abstractNumId w:val="13"/>
  </w:num>
  <w:num w:numId="3" w16cid:durableId="546644404">
    <w:abstractNumId w:val="4"/>
  </w:num>
  <w:num w:numId="4" w16cid:durableId="489953471">
    <w:abstractNumId w:val="5"/>
  </w:num>
  <w:num w:numId="5" w16cid:durableId="1278029544">
    <w:abstractNumId w:val="1"/>
  </w:num>
  <w:num w:numId="6" w16cid:durableId="1113745365">
    <w:abstractNumId w:val="12"/>
  </w:num>
  <w:num w:numId="7" w16cid:durableId="1529754509">
    <w:abstractNumId w:val="6"/>
  </w:num>
  <w:num w:numId="8" w16cid:durableId="130490342">
    <w:abstractNumId w:val="0"/>
  </w:num>
  <w:num w:numId="9" w16cid:durableId="1827013120">
    <w:abstractNumId w:val="3"/>
  </w:num>
  <w:num w:numId="10" w16cid:durableId="802499278">
    <w:abstractNumId w:val="2"/>
  </w:num>
  <w:num w:numId="11" w16cid:durableId="79789610">
    <w:abstractNumId w:val="9"/>
  </w:num>
  <w:num w:numId="12" w16cid:durableId="506793724">
    <w:abstractNumId w:val="7"/>
  </w:num>
  <w:num w:numId="13" w16cid:durableId="31196707">
    <w:abstractNumId w:val="11"/>
  </w:num>
  <w:num w:numId="14" w16cid:durableId="829907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00384"/>
    <w:rsid w:val="00002D2F"/>
    <w:rsid w:val="00007850"/>
    <w:rsid w:val="00044D8A"/>
    <w:rsid w:val="00060E8E"/>
    <w:rsid w:val="00061D47"/>
    <w:rsid w:val="00064E9A"/>
    <w:rsid w:val="00075F0E"/>
    <w:rsid w:val="00091A40"/>
    <w:rsid w:val="0009203C"/>
    <w:rsid w:val="00092F5A"/>
    <w:rsid w:val="000A21BC"/>
    <w:rsid w:val="000A6A10"/>
    <w:rsid w:val="000A6AE1"/>
    <w:rsid w:val="000A761B"/>
    <w:rsid w:val="000B340F"/>
    <w:rsid w:val="000C7058"/>
    <w:rsid w:val="000D4A31"/>
    <w:rsid w:val="000E7D4D"/>
    <w:rsid w:val="000F70F7"/>
    <w:rsid w:val="001067A9"/>
    <w:rsid w:val="00136C2C"/>
    <w:rsid w:val="001376CC"/>
    <w:rsid w:val="001462EC"/>
    <w:rsid w:val="00157DB8"/>
    <w:rsid w:val="00166A6A"/>
    <w:rsid w:val="00185343"/>
    <w:rsid w:val="001865A9"/>
    <w:rsid w:val="001911B5"/>
    <w:rsid w:val="00195A53"/>
    <w:rsid w:val="001B2FA4"/>
    <w:rsid w:val="001C1A8E"/>
    <w:rsid w:val="001E647A"/>
    <w:rsid w:val="001E7467"/>
    <w:rsid w:val="001E77BA"/>
    <w:rsid w:val="001F2796"/>
    <w:rsid w:val="00214A17"/>
    <w:rsid w:val="00220A25"/>
    <w:rsid w:val="0022477C"/>
    <w:rsid w:val="00232A53"/>
    <w:rsid w:val="002337DC"/>
    <w:rsid w:val="00234F59"/>
    <w:rsid w:val="00245F77"/>
    <w:rsid w:val="00250986"/>
    <w:rsid w:val="00254088"/>
    <w:rsid w:val="00261AA9"/>
    <w:rsid w:val="002664D7"/>
    <w:rsid w:val="0029087D"/>
    <w:rsid w:val="002C69F1"/>
    <w:rsid w:val="002D6FEC"/>
    <w:rsid w:val="002E33D7"/>
    <w:rsid w:val="002E5954"/>
    <w:rsid w:val="002F3A63"/>
    <w:rsid w:val="0030020B"/>
    <w:rsid w:val="00305467"/>
    <w:rsid w:val="00307820"/>
    <w:rsid w:val="003103C4"/>
    <w:rsid w:val="003228BE"/>
    <w:rsid w:val="00350C6E"/>
    <w:rsid w:val="00353342"/>
    <w:rsid w:val="0035651A"/>
    <w:rsid w:val="00374DD0"/>
    <w:rsid w:val="00386A1B"/>
    <w:rsid w:val="00397D56"/>
    <w:rsid w:val="003B3FB5"/>
    <w:rsid w:val="003B54DF"/>
    <w:rsid w:val="003B72CE"/>
    <w:rsid w:val="003D574A"/>
    <w:rsid w:val="003F11C6"/>
    <w:rsid w:val="003F6324"/>
    <w:rsid w:val="00403453"/>
    <w:rsid w:val="0040686C"/>
    <w:rsid w:val="00407C9C"/>
    <w:rsid w:val="004128DE"/>
    <w:rsid w:val="0041567B"/>
    <w:rsid w:val="00434FE0"/>
    <w:rsid w:val="004412AA"/>
    <w:rsid w:val="00442B2E"/>
    <w:rsid w:val="00447E3B"/>
    <w:rsid w:val="00452893"/>
    <w:rsid w:val="00453CA2"/>
    <w:rsid w:val="0045492F"/>
    <w:rsid w:val="00462CD5"/>
    <w:rsid w:val="00475A7F"/>
    <w:rsid w:val="00485F69"/>
    <w:rsid w:val="004874ED"/>
    <w:rsid w:val="0049760E"/>
    <w:rsid w:val="004A3F37"/>
    <w:rsid w:val="004A55D8"/>
    <w:rsid w:val="004C5509"/>
    <w:rsid w:val="004E011B"/>
    <w:rsid w:val="004E3635"/>
    <w:rsid w:val="004E389D"/>
    <w:rsid w:val="004E5C34"/>
    <w:rsid w:val="004E60F2"/>
    <w:rsid w:val="00506556"/>
    <w:rsid w:val="005072EF"/>
    <w:rsid w:val="005111CB"/>
    <w:rsid w:val="00511C11"/>
    <w:rsid w:val="0052420A"/>
    <w:rsid w:val="0052707D"/>
    <w:rsid w:val="00532C8A"/>
    <w:rsid w:val="00533751"/>
    <w:rsid w:val="00552960"/>
    <w:rsid w:val="00575FF0"/>
    <w:rsid w:val="005829F6"/>
    <w:rsid w:val="00583AA6"/>
    <w:rsid w:val="00590BE9"/>
    <w:rsid w:val="00591F2D"/>
    <w:rsid w:val="00592710"/>
    <w:rsid w:val="005964E3"/>
    <w:rsid w:val="005B173B"/>
    <w:rsid w:val="005B4E4C"/>
    <w:rsid w:val="005B7EB5"/>
    <w:rsid w:val="005C46F6"/>
    <w:rsid w:val="005E1239"/>
    <w:rsid w:val="005E15C3"/>
    <w:rsid w:val="00627257"/>
    <w:rsid w:val="00630C45"/>
    <w:rsid w:val="006432AE"/>
    <w:rsid w:val="0064661C"/>
    <w:rsid w:val="00647E68"/>
    <w:rsid w:val="006540E3"/>
    <w:rsid w:val="0067674D"/>
    <w:rsid w:val="00680284"/>
    <w:rsid w:val="00697A91"/>
    <w:rsid w:val="006B7066"/>
    <w:rsid w:val="006B7585"/>
    <w:rsid w:val="006C239E"/>
    <w:rsid w:val="006C5431"/>
    <w:rsid w:val="006D093A"/>
    <w:rsid w:val="006D7121"/>
    <w:rsid w:val="006F4D59"/>
    <w:rsid w:val="00707F6B"/>
    <w:rsid w:val="00724B67"/>
    <w:rsid w:val="00727937"/>
    <w:rsid w:val="007325A8"/>
    <w:rsid w:val="0073668F"/>
    <w:rsid w:val="007404BB"/>
    <w:rsid w:val="00750286"/>
    <w:rsid w:val="0075516D"/>
    <w:rsid w:val="00755501"/>
    <w:rsid w:val="00773862"/>
    <w:rsid w:val="00781410"/>
    <w:rsid w:val="00785C5A"/>
    <w:rsid w:val="007878BC"/>
    <w:rsid w:val="007B74EB"/>
    <w:rsid w:val="007C7B43"/>
    <w:rsid w:val="007D408D"/>
    <w:rsid w:val="007D5CBB"/>
    <w:rsid w:val="007F2FF2"/>
    <w:rsid w:val="008077F2"/>
    <w:rsid w:val="00817705"/>
    <w:rsid w:val="008262DE"/>
    <w:rsid w:val="00832B55"/>
    <w:rsid w:val="008427A7"/>
    <w:rsid w:val="00844A53"/>
    <w:rsid w:val="00861CDA"/>
    <w:rsid w:val="00864FD8"/>
    <w:rsid w:val="00865E10"/>
    <w:rsid w:val="00871FD2"/>
    <w:rsid w:val="008736E8"/>
    <w:rsid w:val="00873C42"/>
    <w:rsid w:val="0087572E"/>
    <w:rsid w:val="00886374"/>
    <w:rsid w:val="00887CB0"/>
    <w:rsid w:val="008907BA"/>
    <w:rsid w:val="008A03BD"/>
    <w:rsid w:val="008A3109"/>
    <w:rsid w:val="008B6AC3"/>
    <w:rsid w:val="008C39A8"/>
    <w:rsid w:val="008D4B09"/>
    <w:rsid w:val="008E7825"/>
    <w:rsid w:val="008F06F9"/>
    <w:rsid w:val="008F73C7"/>
    <w:rsid w:val="008F7C3C"/>
    <w:rsid w:val="00910386"/>
    <w:rsid w:val="00927A57"/>
    <w:rsid w:val="0095083D"/>
    <w:rsid w:val="00972C5B"/>
    <w:rsid w:val="009746BC"/>
    <w:rsid w:val="009749D5"/>
    <w:rsid w:val="0097600E"/>
    <w:rsid w:val="009A1796"/>
    <w:rsid w:val="009A3B51"/>
    <w:rsid w:val="009B44CF"/>
    <w:rsid w:val="009C100D"/>
    <w:rsid w:val="009C36F5"/>
    <w:rsid w:val="009C5DB4"/>
    <w:rsid w:val="009F2739"/>
    <w:rsid w:val="00A0694A"/>
    <w:rsid w:val="00A074B4"/>
    <w:rsid w:val="00A07F14"/>
    <w:rsid w:val="00A109ED"/>
    <w:rsid w:val="00A20192"/>
    <w:rsid w:val="00A22F96"/>
    <w:rsid w:val="00A25F3D"/>
    <w:rsid w:val="00A27D09"/>
    <w:rsid w:val="00A35B16"/>
    <w:rsid w:val="00A44432"/>
    <w:rsid w:val="00A503A0"/>
    <w:rsid w:val="00A60183"/>
    <w:rsid w:val="00A60809"/>
    <w:rsid w:val="00A657B5"/>
    <w:rsid w:val="00A670D7"/>
    <w:rsid w:val="00A7550A"/>
    <w:rsid w:val="00AA2441"/>
    <w:rsid w:val="00AB74D5"/>
    <w:rsid w:val="00AB75EB"/>
    <w:rsid w:val="00B07B42"/>
    <w:rsid w:val="00B17E03"/>
    <w:rsid w:val="00B503CE"/>
    <w:rsid w:val="00B979AC"/>
    <w:rsid w:val="00BA4B46"/>
    <w:rsid w:val="00BA777E"/>
    <w:rsid w:val="00BA7CCE"/>
    <w:rsid w:val="00BB1F4C"/>
    <w:rsid w:val="00BC1612"/>
    <w:rsid w:val="00BE1B7D"/>
    <w:rsid w:val="00BE6C83"/>
    <w:rsid w:val="00BF026A"/>
    <w:rsid w:val="00C106CF"/>
    <w:rsid w:val="00C21F7B"/>
    <w:rsid w:val="00C24941"/>
    <w:rsid w:val="00C4109A"/>
    <w:rsid w:val="00C44975"/>
    <w:rsid w:val="00C45A15"/>
    <w:rsid w:val="00C70ED2"/>
    <w:rsid w:val="00C77E97"/>
    <w:rsid w:val="00C95D1D"/>
    <w:rsid w:val="00CC2951"/>
    <w:rsid w:val="00CD509A"/>
    <w:rsid w:val="00CD51EA"/>
    <w:rsid w:val="00CD607B"/>
    <w:rsid w:val="00CD71C9"/>
    <w:rsid w:val="00CD7FB2"/>
    <w:rsid w:val="00CE59CE"/>
    <w:rsid w:val="00CF0211"/>
    <w:rsid w:val="00D0386E"/>
    <w:rsid w:val="00D467ED"/>
    <w:rsid w:val="00D5368D"/>
    <w:rsid w:val="00D56A5C"/>
    <w:rsid w:val="00D61760"/>
    <w:rsid w:val="00D7108E"/>
    <w:rsid w:val="00D715E7"/>
    <w:rsid w:val="00D92847"/>
    <w:rsid w:val="00D93C22"/>
    <w:rsid w:val="00D94010"/>
    <w:rsid w:val="00DA0B2A"/>
    <w:rsid w:val="00DB32CC"/>
    <w:rsid w:val="00DC0406"/>
    <w:rsid w:val="00DE44CF"/>
    <w:rsid w:val="00DE7C40"/>
    <w:rsid w:val="00E01E39"/>
    <w:rsid w:val="00E04CA6"/>
    <w:rsid w:val="00E47936"/>
    <w:rsid w:val="00E6154F"/>
    <w:rsid w:val="00E64FBF"/>
    <w:rsid w:val="00E67051"/>
    <w:rsid w:val="00E77F3E"/>
    <w:rsid w:val="00E810DE"/>
    <w:rsid w:val="00E8314D"/>
    <w:rsid w:val="00E834FE"/>
    <w:rsid w:val="00EA43B7"/>
    <w:rsid w:val="00EB505D"/>
    <w:rsid w:val="00EB5A19"/>
    <w:rsid w:val="00EC0114"/>
    <w:rsid w:val="00ED4544"/>
    <w:rsid w:val="00EE1303"/>
    <w:rsid w:val="00F206D5"/>
    <w:rsid w:val="00F22C12"/>
    <w:rsid w:val="00F44C71"/>
    <w:rsid w:val="00F474FC"/>
    <w:rsid w:val="00F516BB"/>
    <w:rsid w:val="00F51A11"/>
    <w:rsid w:val="00FA7DCE"/>
    <w:rsid w:val="00FC79A8"/>
    <w:rsid w:val="00FD35B0"/>
    <w:rsid w:val="00FE74BD"/>
    <w:rsid w:val="00FF1412"/>
    <w:rsid w:val="00FF152F"/>
    <w:rsid w:val="00FF4499"/>
    <w:rsid w:val="09500384"/>
    <w:rsid w:val="3C886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75D52D"/>
  <w15:docId w15:val="{AFF9612A-9D9C-40F7-9EFD-6200224F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pPr>
      <w:tabs>
        <w:tab w:val="center" w:pos="4153"/>
        <w:tab w:val="right" w:pos="8306"/>
      </w:tabs>
      <w:snapToGrid w:val="0"/>
      <w:jc w:val="left"/>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a9">
    <w:name w:val="Normal (Web)"/>
    <w:basedOn w:val="a"/>
    <w:semiHidden/>
    <w:unhideWhenUsed/>
    <w:pPr>
      <w:spacing w:beforeAutospacing="1" w:afterAutospacing="1"/>
      <w:jc w:val="left"/>
    </w:pPr>
    <w:rPr>
      <w:rFonts w:cs="Times New Roman"/>
      <w:kern w:val="0"/>
      <w:sz w:val="24"/>
    </w:rPr>
  </w:style>
  <w:style w:type="paragraph" w:styleId="aa">
    <w:name w:val="List Paragraph"/>
    <w:basedOn w:val="a"/>
    <w:uiPriority w:val="99"/>
    <w:unhideWhenUsed/>
    <w:qFormat/>
    <w:pPr>
      <w:ind w:firstLineChars="200" w:firstLine="420"/>
    </w:pPr>
  </w:style>
  <w:style w:type="character" w:customStyle="1" w:styleId="a8">
    <w:name w:val="页眉 字符"/>
    <w:basedOn w:val="a0"/>
    <w:link w:val="a7"/>
    <w:uiPriority w:val="99"/>
    <w:rPr>
      <w:kern w:val="2"/>
      <w:sz w:val="18"/>
      <w:szCs w:val="18"/>
    </w:rPr>
  </w:style>
  <w:style w:type="character" w:customStyle="1" w:styleId="a6">
    <w:name w:val="页脚 字符"/>
    <w:basedOn w:val="a0"/>
    <w:link w:val="a5"/>
    <w:rPr>
      <w:kern w:val="2"/>
      <w:sz w:val="18"/>
      <w:szCs w:val="18"/>
    </w:rPr>
  </w:style>
  <w:style w:type="character" w:customStyle="1" w:styleId="a4">
    <w:name w:val="批注框文本 字符"/>
    <w:basedOn w:val="a0"/>
    <w:link w:val="a3"/>
    <w:rPr>
      <w:kern w:val="2"/>
      <w:sz w:val="18"/>
      <w:szCs w:val="18"/>
    </w:rPr>
  </w:style>
  <w:style w:type="table" w:customStyle="1" w:styleId="7">
    <w:name w:val="网格型7"/>
    <w:basedOn w:val="a1"/>
    <w:next w:val="ab"/>
    <w:uiPriority w:val="39"/>
    <w:qFormat/>
    <w:rsid w:val="00BA7CCE"/>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Table Grid"/>
    <w:basedOn w:val="a1"/>
    <w:rsid w:val="00BA7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D94010"/>
    <w:rPr>
      <w:color w:val="808080"/>
    </w:rPr>
  </w:style>
  <w:style w:type="paragraph" w:styleId="ad">
    <w:name w:val="footnote text"/>
    <w:basedOn w:val="a"/>
    <w:link w:val="ae"/>
    <w:rsid w:val="00FA7DCE"/>
    <w:pPr>
      <w:snapToGrid w:val="0"/>
      <w:jc w:val="left"/>
    </w:pPr>
    <w:rPr>
      <w:sz w:val="18"/>
      <w:szCs w:val="18"/>
    </w:rPr>
  </w:style>
  <w:style w:type="character" w:customStyle="1" w:styleId="ae">
    <w:name w:val="脚注文本 字符"/>
    <w:basedOn w:val="a0"/>
    <w:link w:val="ad"/>
    <w:rsid w:val="00FA7DCE"/>
    <w:rPr>
      <w:rFonts w:asciiTheme="minorHAnsi" w:eastAsiaTheme="minorEastAsia" w:hAnsiTheme="minorHAnsi" w:cstheme="minorBidi"/>
      <w:kern w:val="2"/>
      <w:sz w:val="18"/>
      <w:szCs w:val="18"/>
    </w:rPr>
  </w:style>
  <w:style w:type="character" w:styleId="af">
    <w:name w:val="footnote reference"/>
    <w:basedOn w:val="a0"/>
    <w:rsid w:val="00FA7DCE"/>
    <w:rPr>
      <w:vertAlign w:val="superscript"/>
    </w:rPr>
  </w:style>
  <w:style w:type="table" w:styleId="1">
    <w:name w:val="Table Classic 1"/>
    <w:basedOn w:val="a1"/>
    <w:unhideWhenUsed/>
    <w:rsid w:val="00CC2951"/>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Light Shading Accent 3"/>
    <w:basedOn w:val="a1"/>
    <w:uiPriority w:val="60"/>
    <w:rsid w:val="00CC2951"/>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0902705">
      <w:bodyDiv w:val="1"/>
      <w:marLeft w:val="0"/>
      <w:marRight w:val="0"/>
      <w:marTop w:val="0"/>
      <w:marBottom w:val="0"/>
      <w:divBdr>
        <w:top w:val="none" w:sz="0" w:space="0" w:color="auto"/>
        <w:left w:val="none" w:sz="0" w:space="0" w:color="auto"/>
        <w:bottom w:val="none" w:sz="0" w:space="0" w:color="auto"/>
        <w:right w:val="none" w:sz="0" w:space="0" w:color="auto"/>
      </w:divBdr>
      <w:divsChild>
        <w:div w:id="309407653">
          <w:marLeft w:val="547"/>
          <w:marRight w:val="0"/>
          <w:marTop w:val="154"/>
          <w:marBottom w:val="0"/>
          <w:divBdr>
            <w:top w:val="none" w:sz="0" w:space="0" w:color="auto"/>
            <w:left w:val="none" w:sz="0" w:space="0" w:color="auto"/>
            <w:bottom w:val="none" w:sz="0" w:space="0" w:color="auto"/>
            <w:right w:val="none" w:sz="0" w:space="0" w:color="auto"/>
          </w:divBdr>
        </w:div>
        <w:div w:id="1789857822">
          <w:marLeft w:val="547"/>
          <w:marRight w:val="0"/>
          <w:marTop w:val="154"/>
          <w:marBottom w:val="0"/>
          <w:divBdr>
            <w:top w:val="none" w:sz="0" w:space="0" w:color="auto"/>
            <w:left w:val="none" w:sz="0" w:space="0" w:color="auto"/>
            <w:bottom w:val="none" w:sz="0" w:space="0" w:color="auto"/>
            <w:right w:val="none" w:sz="0" w:space="0" w:color="auto"/>
          </w:divBdr>
        </w:div>
      </w:divsChild>
    </w:div>
    <w:div w:id="1598292373">
      <w:bodyDiv w:val="1"/>
      <w:marLeft w:val="0"/>
      <w:marRight w:val="0"/>
      <w:marTop w:val="0"/>
      <w:marBottom w:val="0"/>
      <w:divBdr>
        <w:top w:val="none" w:sz="0" w:space="0" w:color="auto"/>
        <w:left w:val="none" w:sz="0" w:space="0" w:color="auto"/>
        <w:bottom w:val="none" w:sz="0" w:space="0" w:color="auto"/>
        <w:right w:val="none" w:sz="0" w:space="0" w:color="auto"/>
      </w:divBdr>
      <w:divsChild>
        <w:div w:id="1973293430">
          <w:marLeft w:val="547"/>
          <w:marRight w:val="0"/>
          <w:marTop w:val="86"/>
          <w:marBottom w:val="0"/>
          <w:divBdr>
            <w:top w:val="none" w:sz="0" w:space="0" w:color="auto"/>
            <w:left w:val="none" w:sz="0" w:space="0" w:color="auto"/>
            <w:bottom w:val="none" w:sz="0" w:space="0" w:color="auto"/>
            <w:right w:val="none" w:sz="0" w:space="0" w:color="auto"/>
          </w:divBdr>
        </w:div>
        <w:div w:id="896165183">
          <w:marLeft w:val="547"/>
          <w:marRight w:val="0"/>
          <w:marTop w:val="86"/>
          <w:marBottom w:val="0"/>
          <w:divBdr>
            <w:top w:val="none" w:sz="0" w:space="0" w:color="auto"/>
            <w:left w:val="none" w:sz="0" w:space="0" w:color="auto"/>
            <w:bottom w:val="none" w:sz="0" w:space="0" w:color="auto"/>
            <w:right w:val="none" w:sz="0" w:space="0" w:color="auto"/>
          </w:divBdr>
        </w:div>
        <w:div w:id="1464956954">
          <w:marLeft w:val="547"/>
          <w:marRight w:val="0"/>
          <w:marTop w:val="86"/>
          <w:marBottom w:val="0"/>
          <w:divBdr>
            <w:top w:val="none" w:sz="0" w:space="0" w:color="auto"/>
            <w:left w:val="none" w:sz="0" w:space="0" w:color="auto"/>
            <w:bottom w:val="none" w:sz="0" w:space="0" w:color="auto"/>
            <w:right w:val="none" w:sz="0" w:space="0" w:color="auto"/>
          </w:divBdr>
        </w:div>
        <w:div w:id="1928029784">
          <w:marLeft w:val="547"/>
          <w:marRight w:val="0"/>
          <w:marTop w:val="86"/>
          <w:marBottom w:val="0"/>
          <w:divBdr>
            <w:top w:val="none" w:sz="0" w:space="0" w:color="auto"/>
            <w:left w:val="none" w:sz="0" w:space="0" w:color="auto"/>
            <w:bottom w:val="none" w:sz="0" w:space="0" w:color="auto"/>
            <w:right w:val="none" w:sz="0" w:space="0" w:color="auto"/>
          </w:divBdr>
        </w:div>
      </w:divsChild>
    </w:div>
    <w:div w:id="1606646763">
      <w:bodyDiv w:val="1"/>
      <w:marLeft w:val="0"/>
      <w:marRight w:val="0"/>
      <w:marTop w:val="0"/>
      <w:marBottom w:val="0"/>
      <w:divBdr>
        <w:top w:val="none" w:sz="0" w:space="0" w:color="auto"/>
        <w:left w:val="none" w:sz="0" w:space="0" w:color="auto"/>
        <w:bottom w:val="none" w:sz="0" w:space="0" w:color="auto"/>
        <w:right w:val="none" w:sz="0" w:space="0" w:color="auto"/>
      </w:divBdr>
      <w:divsChild>
        <w:div w:id="426079365">
          <w:marLeft w:val="547"/>
          <w:marRight w:val="0"/>
          <w:marTop w:val="115"/>
          <w:marBottom w:val="0"/>
          <w:divBdr>
            <w:top w:val="none" w:sz="0" w:space="0" w:color="auto"/>
            <w:left w:val="none" w:sz="0" w:space="0" w:color="auto"/>
            <w:bottom w:val="none" w:sz="0" w:space="0" w:color="auto"/>
            <w:right w:val="none" w:sz="0" w:space="0" w:color="auto"/>
          </w:divBdr>
        </w:div>
        <w:div w:id="179667316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51C52F8-0ECB-43A1-9886-8C78B62D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733</Words>
  <Characters>4181</Characters>
  <Application>Microsoft Office Word</Application>
  <DocSecurity>0</DocSecurity>
  <Lines>34</Lines>
  <Paragraphs>9</Paragraphs>
  <ScaleCrop>false</ScaleCrop>
  <Company>China</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苏打饼干太平洋</dc:creator>
  <cp:lastModifiedBy>Lenovo</cp:lastModifiedBy>
  <cp:revision>40</cp:revision>
  <dcterms:created xsi:type="dcterms:W3CDTF">2021-05-25T01:32:00Z</dcterms:created>
  <dcterms:modified xsi:type="dcterms:W3CDTF">2024-12-12T16:38:00Z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