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2D517" w14:textId="77777777" w:rsidR="00606003" w:rsidRDefault="00663452">
      <w:pPr>
        <w:rPr>
          <w:rFonts w:ascii="黑体" w:eastAsia="黑体" w:hAnsi="黑体" w:cs="黑体"/>
          <w:sz w:val="28"/>
          <w:szCs w:val="28"/>
        </w:rPr>
      </w:pPr>
      <w:r>
        <w:rPr>
          <w:noProof/>
        </w:rPr>
        <w:drawing>
          <wp:inline distT="0" distB="0" distL="114300" distR="114300" wp14:anchorId="4FDA7BE3" wp14:editId="0BCF9E17">
            <wp:extent cx="5270500" cy="2504440"/>
            <wp:effectExtent l="0" t="0" r="25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8508" w14:textId="77777777" w:rsidR="00606003" w:rsidRDefault="00663452">
      <w:r>
        <w:rPr>
          <w:rFonts w:ascii="黑体" w:eastAsia="黑体" w:hAnsi="黑体" w:cs="黑体" w:hint="eastAsia"/>
          <w:sz w:val="28"/>
          <w:szCs w:val="28"/>
        </w:rPr>
        <w:t>主要知识点：</w:t>
      </w:r>
    </w:p>
    <w:p w14:paraId="20BD6E2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1,</w:t>
      </w:r>
      <w:r>
        <w:rPr>
          <w:rFonts w:hint="eastAsia"/>
          <w:sz w:val="24"/>
          <w:szCs w:val="24"/>
        </w:rPr>
        <w:t>数字图像处理、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计算机图形学、模式识别三门课之间的关系</w:t>
      </w:r>
    </w:p>
    <w:p w14:paraId="1E37BDE3" w14:textId="77777777" w:rsidR="00606003" w:rsidRDefault="00663452">
      <w:pPr>
        <w:spacing w:line="36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图像处理(image processing)：利用计算机对图像进行分析处理，继而再现图像。</w:t>
      </w:r>
    </w:p>
    <w:p w14:paraId="5B7C80A2" w14:textId="77777777" w:rsidR="00606003" w:rsidRDefault="00663452">
      <w:pPr>
        <w:spacing w:line="36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计算机图形学(computer graphics)：研究图形的计算机生成和基本图形操作，是从数据描述到图形生成的过程。</w:t>
      </w:r>
    </w:p>
    <w:p w14:paraId="525FB884" w14:textId="77777777" w:rsidR="00606003" w:rsidRDefault="00663452">
      <w:pPr>
        <w:spacing w:line="36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模式识别(pattern recognition)：计算机对图形信息进行的识别和分析描述，是从图形（图像）到描述表达的过程。</w:t>
      </w:r>
    </w:p>
    <w:p w14:paraId="3D368ED9" w14:textId="77777777" w:rsidR="00606003" w:rsidRDefault="00663452">
      <w:pPr>
        <w:spacing w:line="360" w:lineRule="auto"/>
      </w:pPr>
      <w:r>
        <w:rPr>
          <w:noProof/>
        </w:rPr>
        <w:drawing>
          <wp:inline distT="0" distB="0" distL="114300" distR="114300" wp14:anchorId="36F09E0A" wp14:editId="47EBBCA0">
            <wp:extent cx="5029200" cy="30556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EE13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lastRenderedPageBreak/>
        <w:t>彼此交叉、界线模糊、相互渗透</w:t>
      </w:r>
    </w:p>
    <w:p w14:paraId="7E44478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2,</w:t>
      </w:r>
      <w:r>
        <w:rPr>
          <w:rFonts w:hint="eastAsia"/>
          <w:sz w:val="24"/>
          <w:szCs w:val="24"/>
        </w:rPr>
        <w:t>就能够根据图进行分析。图形管线的各个阶段工作。</w:t>
      </w:r>
    </w:p>
    <w:p w14:paraId="1C793DB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9B01B8B" wp14:editId="341D8009">
            <wp:extent cx="5267325" cy="772160"/>
            <wp:effectExtent l="0" t="0" r="5715" b="5080"/>
            <wp:docPr id="13" name="图片 13" descr="图形学第3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学第3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90EE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6AC59942" wp14:editId="39955776">
            <wp:extent cx="5267325" cy="1367155"/>
            <wp:effectExtent l="0" t="0" r="571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EE4D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3,</w:t>
      </w:r>
      <w:r>
        <w:rPr>
          <w:rFonts w:hint="eastAsia"/>
          <w:sz w:val="24"/>
          <w:szCs w:val="24"/>
        </w:rPr>
        <w:t>计算机图形处理架构（有</w:t>
      </w:r>
      <w:r>
        <w:rPr>
          <w:rFonts w:hint="eastAsia"/>
          <w:sz w:val="24"/>
          <w:szCs w:val="24"/>
        </w:rPr>
        <w:t>GPU</w:t>
      </w:r>
      <w:r>
        <w:rPr>
          <w:rFonts w:hint="eastAsia"/>
          <w:sz w:val="24"/>
          <w:szCs w:val="24"/>
        </w:rPr>
        <w:t>模式和无</w:t>
      </w:r>
      <w:r>
        <w:rPr>
          <w:rFonts w:hint="eastAsia"/>
          <w:sz w:val="24"/>
          <w:szCs w:val="24"/>
        </w:rPr>
        <w:t>GPU</w:t>
      </w:r>
      <w:r>
        <w:rPr>
          <w:rFonts w:hint="eastAsia"/>
          <w:sz w:val="24"/>
          <w:szCs w:val="24"/>
        </w:rPr>
        <w:t>模式）</w:t>
      </w:r>
    </w:p>
    <w:p w14:paraId="0236D2EC" w14:textId="77777777" w:rsidR="00606003" w:rsidRDefault="00606003">
      <w:pPr>
        <w:spacing w:line="360" w:lineRule="auto"/>
        <w:rPr>
          <w:sz w:val="24"/>
          <w:szCs w:val="24"/>
        </w:rPr>
      </w:pPr>
    </w:p>
    <w:p w14:paraId="0C465E23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4,</w:t>
      </w:r>
      <w:r>
        <w:rPr>
          <w:rFonts w:hint="eastAsia"/>
          <w:sz w:val="24"/>
          <w:szCs w:val="24"/>
        </w:rPr>
        <w:t>简述光栅式扫描显示系统</w:t>
      </w:r>
    </w:p>
    <w:p w14:paraId="02961340" w14:textId="77777777" w:rsidR="00606003" w:rsidRDefault="00663452">
      <w:pPr>
        <w:spacing w:line="360" w:lineRule="auto"/>
      </w:pPr>
      <w:r>
        <w:rPr>
          <w:noProof/>
        </w:rPr>
        <w:drawing>
          <wp:inline distT="0" distB="0" distL="114300" distR="114300" wp14:anchorId="314925A8" wp14:editId="5E366510">
            <wp:extent cx="5272405" cy="2912110"/>
            <wp:effectExtent l="0" t="0" r="635" b="139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4100" w14:textId="77777777" w:rsidR="00606003" w:rsidRDefault="0066345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简单的光栅扫描系统结构：</w:t>
      </w:r>
    </w:p>
    <w:p w14:paraId="446387E1" w14:textId="77777777" w:rsidR="00606003" w:rsidRDefault="00663452">
      <w:pPr>
        <w:spacing w:line="360" w:lineRule="auto"/>
      </w:pPr>
      <w:r>
        <w:rPr>
          <w:rFonts w:hint="eastAsia"/>
        </w:rPr>
        <w:t>显示处理器：可将应用程序给出的图形定义数字化为一组像素强度值，并</w:t>
      </w:r>
      <w:proofErr w:type="gramStart"/>
      <w:r>
        <w:rPr>
          <w:rFonts w:hint="eastAsia"/>
        </w:rPr>
        <w:t>存放在帧缓冲器</w:t>
      </w:r>
      <w:proofErr w:type="gramEnd"/>
      <w:r>
        <w:rPr>
          <w:rFonts w:hint="eastAsia"/>
        </w:rPr>
        <w:t>中</w:t>
      </w:r>
    </w:p>
    <w:p w14:paraId="39609563" w14:textId="77777777" w:rsidR="00606003" w:rsidRDefault="00663452">
      <w:pPr>
        <w:spacing w:line="360" w:lineRule="auto"/>
      </w:pPr>
      <w:proofErr w:type="gramStart"/>
      <w:r>
        <w:t>帧</w:t>
      </w:r>
      <w:proofErr w:type="gramEnd"/>
      <w:r>
        <w:t>缓冲存储器</w:t>
      </w:r>
      <w:r>
        <w:t xml:space="preserve">(frame buffer) </w:t>
      </w:r>
      <w:r>
        <w:rPr>
          <w:rFonts w:hint="eastAsia"/>
        </w:rPr>
        <w:t>：</w:t>
      </w:r>
      <w:r>
        <w:t>保存一组对应屏幕</w:t>
      </w:r>
      <w:proofErr w:type="gramStart"/>
      <w:r>
        <w:t>所有点</w:t>
      </w:r>
      <w:proofErr w:type="gramEnd"/>
      <w:r>
        <w:t>的强度值</w:t>
      </w:r>
      <w:r>
        <w:rPr>
          <w:rFonts w:hint="eastAsia"/>
        </w:rPr>
        <w:t>，经视频控制器可绘制出图形</w:t>
      </w:r>
    </w:p>
    <w:p w14:paraId="494FB7DA" w14:textId="77777777" w:rsidR="00606003" w:rsidRDefault="00663452">
      <w:pPr>
        <w:spacing w:line="360" w:lineRule="auto"/>
      </w:pPr>
      <w:r>
        <w:t>视频控制器</w:t>
      </w:r>
      <w:r>
        <w:rPr>
          <w:rFonts w:hint="eastAsia"/>
        </w:rPr>
        <w:t>：有两个寄存器用来存放屏幕像素的坐标，可实现图形的</w:t>
      </w:r>
      <w:r>
        <w:t>基本刷新操作</w:t>
      </w:r>
    </w:p>
    <w:p w14:paraId="124D0B94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5,</w:t>
      </w:r>
      <w:r>
        <w:rPr>
          <w:rFonts w:hint="eastAsia"/>
          <w:sz w:val="24"/>
          <w:szCs w:val="24"/>
        </w:rPr>
        <w:t>屏幕分辨率三种描述，扫描频率，带宽计算</w:t>
      </w:r>
    </w:p>
    <w:p w14:paraId="30C1D707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lastRenderedPageBreak/>
        <w:t>屏幕分辨率三种表示方法：</w:t>
      </w:r>
    </w:p>
    <w:p w14:paraId="1762EC1B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（1），光点直径（CRT屏幕上发光荧光层亮点的亮度分布图）</w:t>
      </w:r>
    </w:p>
    <w:p w14:paraId="49088300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（2），水平方向上的光点数×垂直方向上的光点数r(x×y)</w:t>
      </w:r>
    </w:p>
    <w:p w14:paraId="669683DE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（3），显示器精度dpi</w:t>
      </w:r>
    </w:p>
    <w:p w14:paraId="374DD8EE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显示器的扫描频率：也叫刷新率，分为行频（水平扫描频率）和场频（</w:t>
      </w:r>
      <w:proofErr w:type="gramStart"/>
      <w:r>
        <w:rPr>
          <w:rFonts w:ascii="黑体" w:eastAsia="黑体" w:hAnsi="黑体" w:cs="黑体" w:hint="eastAsia"/>
          <w:sz w:val="24"/>
          <w:szCs w:val="24"/>
        </w:rPr>
        <w:t>重绘率</w:t>
      </w:r>
      <w:proofErr w:type="gramEnd"/>
      <w:r>
        <w:rPr>
          <w:rFonts w:ascii="黑体" w:eastAsia="黑体" w:hAnsi="黑体" w:cs="黑体" w:hint="eastAsia"/>
          <w:sz w:val="24"/>
          <w:szCs w:val="24"/>
        </w:rPr>
        <w:t>/垂直扫描频率/帧频）</w:t>
      </w:r>
    </w:p>
    <w:p w14:paraId="4087F0E9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行频：电子枪每秒在屏幕上所扫描过的水平线数</w:t>
      </w:r>
    </w:p>
    <w:p w14:paraId="3A31FB4D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场频：每秒钟重复绘制显示画面的次数</w:t>
      </w:r>
    </w:p>
    <w:p w14:paraId="2A829EF4" w14:textId="77777777" w:rsidR="00606003" w:rsidRDefault="00663452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视频宽带：单位时间内所扫描的点数</w:t>
      </w:r>
    </w:p>
    <w:p w14:paraId="7018B24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6,</w:t>
      </w: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bresenham</w:t>
      </w:r>
      <w:proofErr w:type="spellEnd"/>
      <w:r>
        <w:rPr>
          <w:rFonts w:hint="eastAsia"/>
          <w:sz w:val="24"/>
          <w:szCs w:val="24"/>
        </w:rPr>
        <w:t>算法光栅化线段</w:t>
      </w:r>
      <w:r>
        <w:rPr>
          <w:rFonts w:hint="eastAsia"/>
          <w:sz w:val="24"/>
          <w:szCs w:val="24"/>
        </w:rPr>
        <w:t>P1(30,20)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P2(40,27)</w:t>
      </w:r>
    </w:p>
    <w:p w14:paraId="7E7C647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67CFF824" wp14:editId="306F7B69">
            <wp:extent cx="5267960" cy="3882390"/>
            <wp:effectExtent l="0" t="0" r="5080" b="3810"/>
            <wp:docPr id="4" name="图片 4" descr="image-20211129212349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-202111292123491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5A97" w14:textId="22DA7CC5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3FDE2810" wp14:editId="48B3BB23">
            <wp:extent cx="4116705" cy="5488940"/>
            <wp:effectExtent l="0" t="0" r="13335" b="12700"/>
            <wp:docPr id="3" name="图片 3" descr="QQ图片202111292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111292139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3E">
        <w:rPr>
          <w:rFonts w:hint="eastAsia"/>
          <w:sz w:val="24"/>
          <w:szCs w:val="24"/>
        </w:rPr>
        <w:t>【</w:t>
      </w:r>
    </w:p>
    <w:p w14:paraId="51CB043C" w14:textId="77777777" w:rsidR="00606003" w:rsidRDefault="00663452">
      <w:pPr>
        <w:spacing w:line="360" w:lineRule="auto"/>
      </w:pPr>
      <w:r>
        <w:pict w14:anchorId="321F18F0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78.7pt;margin-top:43pt;width:57.75pt;height:21pt;z-index:251663360" filled="f" stroked="f">
            <v:textbox>
              <w:txbxContent>
                <w:p w14:paraId="59F66D4A" w14:textId="77777777" w:rsidR="00606003" w:rsidRDefault="00663452"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x,y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>
        <w:pict w14:anchorId="6E0C86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39.35pt;margin-top:73.3pt;width:183pt;height:0;z-index:251660288" o:connectortype="straight"/>
        </w:pict>
      </w:r>
      <w:r>
        <w:pict w14:anchorId="718747FF">
          <v:shape id="_x0000_s1029" type="#_x0000_t32" style="position:absolute;left:0;text-align:left;margin-left:159pt;margin-top:25.45pt;width:139.5pt;height:99pt;flip:y;z-index:251662336" o:connectortype="straight"/>
        </w:pict>
      </w:r>
      <w:r>
        <w:pict w14:anchorId="6DE2007D">
          <v:oval id="_x0000_s1026" style="position:absolute;left:0;text-align:left;margin-left:198pt;margin-top:39.55pt;width:73.5pt;height:67.5pt;z-index:251659264"/>
        </w:pict>
      </w:r>
      <w:r>
        <w:pict w14:anchorId="1239A92F">
          <v:shape id="_x0000_s1028" type="#_x0000_t32" style="position:absolute;left:0;text-align:left;margin-left:232.5pt;margin-top:6.15pt;width:.75pt;height:143.25pt;flip:y;z-index:251661312" o:connectortype="straight">
            <v:stroke endarrow="block"/>
          </v:shape>
        </w:pict>
      </w: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hint="eastAsia"/>
        </w:rPr>
        <w:t>,</w:t>
      </w:r>
      <w:r>
        <w:rPr>
          <w:rFonts w:hint="eastAsia"/>
          <w:sz w:val="24"/>
          <w:szCs w:val="24"/>
        </w:rPr>
        <w:t>画图描述圆对称性坐标计算，</w:t>
      </w:r>
    </w:p>
    <w:p w14:paraId="746E402B" w14:textId="77777777" w:rsidR="00606003" w:rsidRDefault="00663452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491C2799" wp14:editId="5827E2E9">
            <wp:extent cx="5269230" cy="4363720"/>
            <wp:effectExtent l="0" t="0" r="3810" b="10160"/>
            <wp:docPr id="5" name="图片 5" descr="image-2021112921452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-202111292145217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1A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8,</w:t>
      </w:r>
      <w:r>
        <w:rPr>
          <w:rFonts w:hint="eastAsia"/>
          <w:sz w:val="24"/>
          <w:szCs w:val="24"/>
        </w:rPr>
        <w:t>描述扫描线多边形填充算法流程</w:t>
      </w:r>
    </w:p>
    <w:p w14:paraId="63CCFDA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基本思想：对于一条扫描线填充过程可以分为四个步骤：求交、排序、配对、填色</w:t>
      </w:r>
    </w:p>
    <w:p w14:paraId="4A2BFEA1" w14:textId="77777777" w:rsidR="00606003" w:rsidRDefault="00663452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输入多边形顶点数及顶点坐标，建立</w:t>
      </w:r>
      <w:proofErr w:type="gramStart"/>
      <w:r>
        <w:rPr>
          <w:rFonts w:hint="eastAsia"/>
          <w:sz w:val="24"/>
          <w:szCs w:val="24"/>
        </w:rPr>
        <w:t>有序边表</w:t>
      </w:r>
      <w:proofErr w:type="gramEnd"/>
      <w:r>
        <w:rPr>
          <w:rFonts w:hint="eastAsia"/>
          <w:sz w:val="24"/>
          <w:szCs w:val="24"/>
        </w:rPr>
        <w:t>；</w:t>
      </w:r>
      <w:proofErr w:type="gramStart"/>
      <w:r>
        <w:rPr>
          <w:rFonts w:hint="eastAsia"/>
          <w:sz w:val="24"/>
          <w:szCs w:val="24"/>
        </w:rPr>
        <w:t>扫描线自底进行</w:t>
      </w:r>
      <w:proofErr w:type="gramEnd"/>
      <w:r>
        <w:rPr>
          <w:rFonts w:hint="eastAsia"/>
          <w:sz w:val="24"/>
          <w:szCs w:val="24"/>
        </w:rPr>
        <w:t>扫描，计算扫描线与多边形边界的交点（注意多边形顶点处的交点处理），根据当前扫描</w:t>
      </w:r>
      <w:proofErr w:type="gramStart"/>
      <w:r>
        <w:rPr>
          <w:rFonts w:hint="eastAsia"/>
          <w:sz w:val="24"/>
          <w:szCs w:val="24"/>
        </w:rPr>
        <w:t>值建立活化边表</w:t>
      </w:r>
      <w:proofErr w:type="gramEnd"/>
      <w:r>
        <w:rPr>
          <w:rFonts w:hint="eastAsia"/>
          <w:sz w:val="24"/>
          <w:szCs w:val="24"/>
        </w:rPr>
        <w:t>；根据</w:t>
      </w:r>
      <w:proofErr w:type="gramStart"/>
      <w:r>
        <w:rPr>
          <w:rFonts w:hint="eastAsia"/>
          <w:sz w:val="24"/>
          <w:szCs w:val="24"/>
        </w:rPr>
        <w:t>活化边表</w:t>
      </w:r>
      <w:proofErr w:type="gramEnd"/>
      <w:r>
        <w:rPr>
          <w:rFonts w:hint="eastAsia"/>
          <w:sz w:val="24"/>
          <w:szCs w:val="24"/>
        </w:rPr>
        <w:t>进行配对并填色，更新</w:t>
      </w:r>
      <w:proofErr w:type="gramStart"/>
      <w:r>
        <w:rPr>
          <w:rFonts w:hint="eastAsia"/>
          <w:sz w:val="24"/>
          <w:szCs w:val="24"/>
        </w:rPr>
        <w:t>活化边表</w:t>
      </w:r>
      <w:proofErr w:type="gramEnd"/>
      <w:r>
        <w:rPr>
          <w:rFonts w:hint="eastAsia"/>
          <w:sz w:val="24"/>
          <w:szCs w:val="24"/>
        </w:rPr>
        <w:t>并重新排序；然后进入下一条扫描线，重复计算交点、建立</w:t>
      </w:r>
      <w:proofErr w:type="gramStart"/>
      <w:r>
        <w:rPr>
          <w:rFonts w:hint="eastAsia"/>
          <w:sz w:val="24"/>
          <w:szCs w:val="24"/>
        </w:rPr>
        <w:t>活化边表</w:t>
      </w:r>
      <w:proofErr w:type="gramEnd"/>
      <w:r>
        <w:rPr>
          <w:rFonts w:hint="eastAsia"/>
          <w:sz w:val="24"/>
          <w:szCs w:val="24"/>
        </w:rPr>
        <w:t>并进行填充，直至扫描线值为最高顶点的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坐标值</w:t>
      </w:r>
    </w:p>
    <w:p w14:paraId="14D45636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0D38E5AE" wp14:editId="5AD0004D">
            <wp:extent cx="5268595" cy="3503295"/>
            <wp:effectExtent l="0" t="0" r="4445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026D" w14:textId="77777777" w:rsidR="00606003" w:rsidRDefault="00606003">
      <w:pPr>
        <w:spacing w:line="360" w:lineRule="auto"/>
        <w:rPr>
          <w:sz w:val="24"/>
          <w:szCs w:val="24"/>
        </w:rPr>
      </w:pPr>
    </w:p>
    <w:p w14:paraId="4EF5DAE6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9,</w:t>
      </w:r>
      <w:r>
        <w:rPr>
          <w:rFonts w:hint="eastAsia"/>
          <w:sz w:val="24"/>
          <w:szCs w:val="24"/>
        </w:rPr>
        <w:t>分别用奇偶规则和非零环绕规则判断下列内外区域</w:t>
      </w:r>
    </w:p>
    <w:p w14:paraId="48DB9873" w14:textId="77777777" w:rsidR="00606003" w:rsidRDefault="00663452">
      <w:pPr>
        <w:spacing w:line="360" w:lineRule="auto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hint="eastAsia"/>
          <w:sz w:val="24"/>
          <w:szCs w:val="24"/>
        </w:rPr>
        <w:t>奇偶规则：</w:t>
      </w:r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从任意位置P作不经过顶点的射线，计算射线穿过的多边形边的数目，奇数为内部点，否则为外部点</w:t>
      </w:r>
    </w:p>
    <w:p w14:paraId="2B744706" w14:textId="77777777" w:rsidR="00606003" w:rsidRDefault="00663452">
      <w:pPr>
        <w:spacing w:line="360" w:lineRule="auto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hint="eastAsia"/>
          <w:sz w:val="24"/>
          <w:szCs w:val="24"/>
        </w:rPr>
        <w:t>非零环绕规则：</w:t>
      </w:r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环绕数初始为零，从位置P作不经过顶点的射线，多边形边从右至左穿过射线，加1，多边形边从左至右穿过射线，减1；</w:t>
      </w:r>
      <w:proofErr w:type="gramStart"/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非零为</w:t>
      </w:r>
      <w:proofErr w:type="gramEnd"/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内部点；否则为外部点</w:t>
      </w:r>
    </w:p>
    <w:p w14:paraId="26D58374" w14:textId="77777777" w:rsidR="00606003" w:rsidRDefault="00663452">
      <w:pPr>
        <w:spacing w:line="360" w:lineRule="auto"/>
        <w:rPr>
          <w:rFonts w:ascii="Helvetica" w:eastAsia="宋体" w:hAnsi="Helvetica" w:cs="Helvetica" w:hint="eastAsia"/>
          <w:color w:val="333333"/>
          <w:sz w:val="19"/>
          <w:szCs w:val="19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333333"/>
          <w:sz w:val="19"/>
          <w:szCs w:val="19"/>
          <w:shd w:val="clear" w:color="auto" w:fill="FFFFFF"/>
        </w:rPr>
        <w:lastRenderedPageBreak/>
        <w:drawing>
          <wp:inline distT="0" distB="0" distL="114300" distR="114300" wp14:anchorId="78A87DBC" wp14:editId="72EC877C">
            <wp:extent cx="3430905" cy="4574540"/>
            <wp:effectExtent l="0" t="0" r="13335" b="12700"/>
            <wp:docPr id="6" name="图片 6" descr="QQ图片2021113009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111300935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BD8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10,</w:t>
      </w:r>
      <w:r>
        <w:rPr>
          <w:rFonts w:hint="eastAsia"/>
          <w:sz w:val="24"/>
          <w:szCs w:val="24"/>
        </w:rPr>
        <w:t>构造大矩阵实现，视点（</w:t>
      </w:r>
      <w:r>
        <w:rPr>
          <w:rFonts w:hint="eastAsia"/>
          <w:sz w:val="24"/>
          <w:szCs w:val="24"/>
        </w:rPr>
        <w:t>0,0,0</w:t>
      </w:r>
      <w:r>
        <w:rPr>
          <w:rFonts w:hint="eastAsia"/>
          <w:sz w:val="24"/>
          <w:szCs w:val="24"/>
        </w:rPr>
        <w:t>）从</w:t>
      </w:r>
      <w:r>
        <w:rPr>
          <w:rFonts w:hint="eastAsia"/>
          <w:sz w:val="24"/>
          <w:szCs w:val="24"/>
        </w:rPr>
        <w:t>z</w:t>
      </w:r>
      <w:r>
        <w:rPr>
          <w:rFonts w:hint="eastAsia"/>
          <w:sz w:val="24"/>
          <w:szCs w:val="24"/>
        </w:rPr>
        <w:t>轴负方向，到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轴上一点（</w:t>
      </w:r>
      <w:r>
        <w:rPr>
          <w:rFonts w:hint="eastAsia"/>
          <w:sz w:val="24"/>
          <w:szCs w:val="24"/>
        </w:rPr>
        <w:t>0,5,0</w:t>
      </w:r>
      <w:r>
        <w:rPr>
          <w:rFonts w:hint="eastAsia"/>
          <w:sz w:val="24"/>
          <w:szCs w:val="24"/>
        </w:rPr>
        <w:t>）向（</w:t>
      </w:r>
      <w:r>
        <w:rPr>
          <w:rFonts w:hint="eastAsia"/>
          <w:sz w:val="24"/>
          <w:szCs w:val="24"/>
        </w:rPr>
        <w:t>0,0,0</w:t>
      </w:r>
      <w:r>
        <w:rPr>
          <w:rFonts w:hint="eastAsia"/>
          <w:sz w:val="24"/>
          <w:szCs w:val="24"/>
        </w:rPr>
        <w:t>）观察变换。</w:t>
      </w:r>
    </w:p>
    <w:p w14:paraId="4B149DD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7716995A" wp14:editId="390614E5">
            <wp:extent cx="5273040" cy="1370330"/>
            <wp:effectExtent l="0" t="0" r="0" b="1270"/>
            <wp:docPr id="20" name="图片 20" descr="图形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学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363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11,</w:t>
      </w:r>
      <w:r>
        <w:rPr>
          <w:rFonts w:hint="eastAsia"/>
          <w:sz w:val="24"/>
          <w:szCs w:val="24"/>
        </w:rPr>
        <w:t>在二维平面上，构造大矩阵实现，绕</w:t>
      </w:r>
      <w:r>
        <w:rPr>
          <w:rFonts w:hint="eastAsia"/>
          <w:sz w:val="24"/>
          <w:szCs w:val="24"/>
        </w:rPr>
        <w:t>y=x</w:t>
      </w:r>
      <w:r>
        <w:rPr>
          <w:rFonts w:hint="eastAsia"/>
          <w:sz w:val="24"/>
          <w:szCs w:val="24"/>
        </w:rPr>
        <w:t>轴旋转</w:t>
      </w:r>
      <w:r>
        <w:rPr>
          <w:rFonts w:hint="eastAsia"/>
          <w:sz w:val="24"/>
          <w:szCs w:val="24"/>
        </w:rPr>
        <w:t>45</w:t>
      </w:r>
      <w:r>
        <w:rPr>
          <w:rFonts w:hint="eastAsia"/>
          <w:sz w:val="24"/>
          <w:szCs w:val="24"/>
        </w:rPr>
        <w:t>度角的旋转矩阵。</w:t>
      </w:r>
    </w:p>
    <w:p w14:paraId="7D44D88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395C7121" wp14:editId="2A6CD3F5">
            <wp:extent cx="5266690" cy="2946400"/>
            <wp:effectExtent l="0" t="0" r="6350" b="10160"/>
            <wp:docPr id="7" name="图片 7" descr="QQ图片2021120109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112010953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F3B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12,</w:t>
      </w:r>
      <w:r>
        <w:rPr>
          <w:rFonts w:hint="eastAsia"/>
          <w:sz w:val="24"/>
          <w:szCs w:val="24"/>
        </w:rPr>
        <w:t>描述观察变换的坐标变换关系</w:t>
      </w:r>
    </w:p>
    <w:p w14:paraId="1E109BF4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已知</w:t>
      </w:r>
      <w:r>
        <w:rPr>
          <w:rFonts w:hint="eastAsia"/>
          <w:sz w:val="24"/>
          <w:szCs w:val="24"/>
        </w:rPr>
        <w:t xml:space="preserve">w1=10, w2=20, w3=40, w4=80,  </w:t>
      </w:r>
    </w:p>
    <w:p w14:paraId="7E3B9A3B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v1=-10, v2=20, v3=10, v4=120, </w:t>
      </w:r>
    </w:p>
    <w:p w14:paraId="4F98CB4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窗口中一点</w:t>
      </w:r>
      <w:r>
        <w:rPr>
          <w:rFonts w:hint="eastAsia"/>
          <w:sz w:val="24"/>
          <w:szCs w:val="24"/>
        </w:rPr>
        <w:t>P(15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60)</w:t>
      </w:r>
      <w:r>
        <w:rPr>
          <w:rFonts w:hint="eastAsia"/>
          <w:sz w:val="24"/>
          <w:szCs w:val="24"/>
        </w:rPr>
        <w:t>，求视口中的映射点</w:t>
      </w:r>
      <w:r>
        <w:rPr>
          <w:rFonts w:hint="eastAsia"/>
          <w:sz w:val="24"/>
          <w:szCs w:val="24"/>
        </w:rPr>
        <w:t xml:space="preserve">P' </w:t>
      </w:r>
    </w:p>
    <w:p w14:paraId="33BB811E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2C0C3718" wp14:editId="6BAA6C6E">
            <wp:extent cx="5265420" cy="2087245"/>
            <wp:effectExtent l="0" t="0" r="7620" b="635"/>
            <wp:docPr id="8" name="图片 8" descr="QQ图片2021120110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112011013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2E5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13,</w:t>
      </w:r>
      <w:r>
        <w:rPr>
          <w:rFonts w:hint="eastAsia"/>
          <w:sz w:val="24"/>
          <w:szCs w:val="24"/>
        </w:rPr>
        <w:t>已知线段的两个端点</w:t>
      </w:r>
    </w:p>
    <w:p w14:paraId="4DDED22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P1(-3/2, 1/6)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P2(1/2, 3/2)</w:t>
      </w:r>
    </w:p>
    <w:p w14:paraId="7830541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窗口边界</w:t>
      </w:r>
      <w:r>
        <w:rPr>
          <w:rFonts w:hint="eastAsia"/>
          <w:sz w:val="24"/>
          <w:szCs w:val="24"/>
        </w:rPr>
        <w:t>x=-1, x=1, y=-1, y=1</w:t>
      </w:r>
    </w:p>
    <w:p w14:paraId="7116EC3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CS</w:t>
      </w:r>
      <w:r>
        <w:rPr>
          <w:rFonts w:hint="eastAsia"/>
          <w:sz w:val="24"/>
          <w:szCs w:val="24"/>
        </w:rPr>
        <w:t>算法对线段进行剪裁</w:t>
      </w:r>
      <w:r>
        <w:rPr>
          <w:rFonts w:hint="eastAsia"/>
          <w:sz w:val="24"/>
          <w:szCs w:val="24"/>
        </w:rPr>
        <w:t xml:space="preserve"> </w:t>
      </w:r>
    </w:p>
    <w:p w14:paraId="1770EF8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040EBA91" wp14:editId="4417F0DE">
            <wp:extent cx="5253990" cy="2164715"/>
            <wp:effectExtent l="0" t="0" r="3810" b="14605"/>
            <wp:docPr id="9" name="图片 9" descr="QQ图片2021120110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112011030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812F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14,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LB</w:t>
      </w:r>
      <w:r>
        <w:rPr>
          <w:rFonts w:hint="eastAsia"/>
          <w:sz w:val="24"/>
          <w:szCs w:val="24"/>
        </w:rPr>
        <w:t>算法实现上述例子</w:t>
      </w:r>
    </w:p>
    <w:p w14:paraId="0F42D22D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65804438" wp14:editId="04C614CE">
            <wp:extent cx="5265420" cy="2121535"/>
            <wp:effectExtent l="0" t="0" r="7620" b="12065"/>
            <wp:docPr id="10" name="图片 10" descr="QQ图片2021120110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112011057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39E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15,</w:t>
      </w:r>
      <w:r>
        <w:rPr>
          <w:rFonts w:hint="eastAsia"/>
          <w:sz w:val="24"/>
          <w:szCs w:val="24"/>
        </w:rPr>
        <w:t>简述平行投影，透视投影概念</w:t>
      </w:r>
    </w:p>
    <w:p w14:paraId="53AE51E0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1）平行投影</w:t>
      </w:r>
    </w:p>
    <w:p w14:paraId="6187D12B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将物体表面上的点沿平行线投影到显示平台上</w:t>
      </w:r>
    </w:p>
    <w:p w14:paraId="327053CF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三维场景中的平行线在投影到二维显示平面中后仍然是平行线</w:t>
      </w:r>
    </w:p>
    <w:p w14:paraId="1A4C0956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(2) 透视投影</w:t>
      </w:r>
    </w:p>
    <w:p w14:paraId="720EF99D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沿会聚路径将点投影到显示平面上</w:t>
      </w:r>
    </w:p>
    <w:p w14:paraId="438ADFEA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远小近大，平行线投影后成了会聚线</w:t>
      </w:r>
    </w:p>
    <w:p w14:paraId="41BCF2CB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 w:hint="eastAsia"/>
          <w:color w:val="333333"/>
          <w:sz w:val="19"/>
          <w:szCs w:val="19"/>
        </w:rPr>
        <w:t>平行投影：坐标位置沿平行线变换到观察平面上</w:t>
      </w:r>
    </w:p>
    <w:p w14:paraId="08BB26F9" w14:textId="77777777" w:rsidR="00606003" w:rsidRDefault="00663452">
      <w:pPr>
        <w:pStyle w:val="ab"/>
        <w:widowControl/>
        <w:spacing w:before="168" w:after="168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 w:hint="eastAsia"/>
          <w:color w:val="333333"/>
          <w:sz w:val="19"/>
          <w:szCs w:val="19"/>
        </w:rPr>
        <w:t>透视投影：物体位置沿收敛于某点的线变换到观察平面</w:t>
      </w:r>
    </w:p>
    <w:p w14:paraId="0ED2CE0A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16,</w:t>
      </w:r>
      <w:r>
        <w:rPr>
          <w:rFonts w:hint="eastAsia"/>
          <w:sz w:val="24"/>
          <w:szCs w:val="24"/>
        </w:rPr>
        <w:t>投影的三要素</w:t>
      </w:r>
    </w:p>
    <w:p w14:paraId="4837163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投影中心、投影平面和投影射线</w:t>
      </w:r>
      <w:r>
        <w:rPr>
          <w:rFonts w:hint="eastAsia"/>
          <w:sz w:val="24"/>
          <w:szCs w:val="24"/>
        </w:rPr>
        <w:t xml:space="preserve"> </w:t>
      </w:r>
    </w:p>
    <w:p w14:paraId="045C523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17,</w:t>
      </w:r>
      <w:r>
        <w:rPr>
          <w:rFonts w:hint="eastAsia"/>
          <w:sz w:val="24"/>
          <w:szCs w:val="24"/>
        </w:rPr>
        <w:t>主灭点，一点透视，两点透视，三点透视</w:t>
      </w:r>
    </w:p>
    <w:p w14:paraId="64CAC2B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一组平行线投影后收敛于一点称之为灭点</w:t>
      </w:r>
    </w:p>
    <w:p w14:paraId="519D1CA1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rFonts w:hint="eastAsia"/>
          <w:sz w:val="24"/>
          <w:szCs w:val="24"/>
        </w:rPr>
        <w:t>物体中平行于某一坐标轴的平行线的灭点</w:t>
      </w:r>
      <w:r>
        <w:rPr>
          <w:rFonts w:hint="eastAsia"/>
          <w:sz w:val="24"/>
          <w:szCs w:val="24"/>
        </w:rPr>
        <w:t xml:space="preserve"> </w:t>
      </w:r>
    </w:p>
    <w:p w14:paraId="13603C2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透视投影按照主灭点数目分为一点透视、二点透视、三点透视</w:t>
      </w:r>
    </w:p>
    <w:p w14:paraId="6DEFB08D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E18CAFF" wp14:editId="58308043">
            <wp:extent cx="5271770" cy="2638425"/>
            <wp:effectExtent l="0" t="0" r="1270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0703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18,</w:t>
      </w:r>
      <w:r>
        <w:rPr>
          <w:rFonts w:hint="eastAsia"/>
          <w:sz w:val="24"/>
          <w:szCs w:val="24"/>
        </w:rPr>
        <w:t>观察体调整</w:t>
      </w:r>
    </w:p>
    <w:p w14:paraId="1BFAC640" w14:textId="77777777" w:rsidR="00606003" w:rsidRDefault="00663452">
      <w:pPr>
        <w:spacing w:line="360" w:lineRule="auto"/>
        <w:rPr>
          <w:rFonts w:ascii="Helvetica" w:eastAsia="Helvetica" w:hAnsi="Helvetica" w:cs="Helvetica"/>
          <w:color w:val="333333"/>
          <w:sz w:val="19"/>
          <w:szCs w:val="19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调整的意义：使得计算、处理方便快捷</w:t>
      </w:r>
    </w:p>
    <w:p w14:paraId="7E9435A6" w14:textId="77777777" w:rsidR="00606003" w:rsidRDefault="00663452">
      <w:pPr>
        <w:pStyle w:val="ab"/>
        <w:widowControl/>
        <w:spacing w:before="168" w:after="168"/>
        <w:rPr>
          <w:szCs w:val="24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正平行投影：观察体为正平行六面体，不用调整 斜平行投影和透视投影的观察体均需要调整</w:t>
      </w:r>
    </w:p>
    <w:p w14:paraId="16DB2E8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19,</w:t>
      </w:r>
      <w:r>
        <w:rPr>
          <w:rFonts w:hint="eastAsia"/>
          <w:sz w:val="24"/>
          <w:szCs w:val="24"/>
        </w:rPr>
        <w:t>概念，多边形网格模型表示中，基本数据表形式，顶点表，边表，面表</w:t>
      </w:r>
    </w:p>
    <w:p w14:paraId="7195737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多边形表数据表分为两组进行组织：</w:t>
      </w:r>
    </w:p>
    <w:p w14:paraId="0D7BAECB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几何表：顶点坐标和用来标识多边形表面空间方向的参数</w:t>
      </w:r>
    </w:p>
    <w:p w14:paraId="5CED604F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属性表：指明物体透明度及表面反射度的参数和纹理特征</w:t>
      </w:r>
    </w:p>
    <w:p w14:paraId="1994AA3E" w14:textId="77777777" w:rsidR="00606003" w:rsidRDefault="00663452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7B56C32" wp14:editId="66049C8B">
            <wp:extent cx="4697095" cy="3303905"/>
            <wp:effectExtent l="0" t="0" r="1206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C371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20,</w:t>
      </w:r>
      <w:r>
        <w:rPr>
          <w:rFonts w:hint="eastAsia"/>
          <w:sz w:val="24"/>
          <w:szCs w:val="24"/>
        </w:rPr>
        <w:t>概念，用函数描述的二次曲面模型，如球体表面，如何进行绘制</w:t>
      </w:r>
    </w:p>
    <w:p w14:paraId="637DCBB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给定二次曲面函数，图形包将指定曲线方程投影到显示平面上，且沿着投影函数路径绘制像素位置，最终绘制成二次曲面。</w:t>
      </w:r>
    </w:p>
    <w:p w14:paraId="6BFD53D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21,</w:t>
      </w:r>
      <w:r>
        <w:rPr>
          <w:rFonts w:hint="eastAsia"/>
          <w:sz w:val="24"/>
          <w:szCs w:val="24"/>
        </w:rPr>
        <w:t>概念，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样条曲线，样条曲面</w:t>
      </w:r>
    </w:p>
    <w:p w14:paraId="708664ED" w14:textId="77777777" w:rsidR="00606003" w:rsidRDefault="00663452">
      <w:pPr>
        <w:pStyle w:val="ab"/>
        <w:widowControl/>
        <w:spacing w:before="168" w:after="168"/>
        <w:rPr>
          <w:szCs w:val="24"/>
        </w:rPr>
      </w:pPr>
      <w:r>
        <w:rPr>
          <w:rFonts w:ascii="Helvetica" w:eastAsia="Helvetica" w:hAnsi="Helvetica" w:cs="Helvetica"/>
          <w:color w:val="333333"/>
          <w:sz w:val="19"/>
          <w:szCs w:val="19"/>
        </w:rPr>
        <w:t>样条曲线在计算机图形学中的含义：由多项式曲线段连接而成的曲线、在每段的边界处满足特定的连续性条件 样条曲面：使用两组正交样条曲线进行描述</w:t>
      </w:r>
    </w:p>
    <w:p w14:paraId="6EDAC1D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22,</w:t>
      </w:r>
      <w:r>
        <w:rPr>
          <w:rFonts w:hint="eastAsia"/>
          <w:sz w:val="24"/>
          <w:szCs w:val="24"/>
        </w:rPr>
        <w:t>概念，样条曲线的两种类型</w:t>
      </w:r>
    </w:p>
    <w:p w14:paraId="594A7A84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插值样条曲线：选取的多项式使得曲线通过每个控制点</w:t>
      </w:r>
    </w:p>
    <w:p w14:paraId="194B0315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逼近样条曲线：选取的多项式不一定使曲线通过每个控制点</w:t>
      </w:r>
    </w:p>
    <w:p w14:paraId="6DC1EA08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23,</w:t>
      </w:r>
      <w:r>
        <w:rPr>
          <w:rFonts w:hint="eastAsia"/>
          <w:sz w:val="24"/>
          <w:szCs w:val="24"/>
        </w:rPr>
        <w:t>概念，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凸</w:t>
      </w:r>
      <w:proofErr w:type="gramEnd"/>
      <w:r>
        <w:rPr>
          <w:rFonts w:hint="eastAsia"/>
          <w:sz w:val="24"/>
          <w:szCs w:val="24"/>
        </w:rPr>
        <w:t>壳的概念</w:t>
      </w:r>
    </w:p>
    <w:p w14:paraId="433C37F5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包含一组控制点的凸多边形边界</w:t>
      </w:r>
    </w:p>
    <w:p w14:paraId="783B8000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24,</w:t>
      </w:r>
      <w:r>
        <w:rPr>
          <w:rFonts w:hint="eastAsia"/>
          <w:sz w:val="24"/>
          <w:szCs w:val="24"/>
        </w:rPr>
        <w:t>概念，分段连续中连续的定义</w:t>
      </w:r>
    </w:p>
    <w:p w14:paraId="1DAA8394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参数连续性条件和几何连续性条件</w:t>
      </w:r>
    </w:p>
    <w:p w14:paraId="318676BE" w14:textId="77777777" w:rsidR="00606003" w:rsidRDefault="00663452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参数连续性条件</w:t>
      </w:r>
      <w:r>
        <w:rPr>
          <w:rFonts w:hint="eastAsia"/>
          <w:b/>
          <w:bCs/>
          <w:sz w:val="24"/>
          <w:szCs w:val="24"/>
        </w:rPr>
        <w:t>：</w:t>
      </w:r>
    </w:p>
    <w:p w14:paraId="0E8636C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两个相邻曲线段在相交处的参数导数相等</w:t>
      </w:r>
    </w:p>
    <w:p w14:paraId="4DF075BD" w14:textId="77777777" w:rsidR="00606003" w:rsidRDefault="00663452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零阶连续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C0</w:t>
      </w:r>
      <w:r>
        <w:rPr>
          <w:sz w:val="24"/>
          <w:szCs w:val="24"/>
        </w:rPr>
        <w:t>连续</w:t>
      </w:r>
      <w:r>
        <w:rPr>
          <w:sz w:val="24"/>
          <w:szCs w:val="24"/>
        </w:rPr>
        <w:t>)</w:t>
      </w:r>
      <w:r>
        <w:rPr>
          <w:sz w:val="24"/>
          <w:szCs w:val="24"/>
        </w:rPr>
        <w:t>：简单地表示曲线连接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两个曲线必在</w:t>
      </w:r>
      <w:r>
        <w:rPr>
          <w:rFonts w:hint="eastAsia"/>
          <w:sz w:val="24"/>
          <w:szCs w:val="24"/>
        </w:rPr>
        <w:t>相交点</w:t>
      </w:r>
      <w:r>
        <w:rPr>
          <w:sz w:val="24"/>
          <w:szCs w:val="24"/>
        </w:rPr>
        <w:t>处有相同的坐标</w:t>
      </w:r>
    </w:p>
    <w:p w14:paraId="1CE1C0C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一</w:t>
      </w:r>
      <w:proofErr w:type="gramStart"/>
      <w:r>
        <w:rPr>
          <w:sz w:val="24"/>
          <w:szCs w:val="24"/>
        </w:rPr>
        <w:t>阶连续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C1</w:t>
      </w:r>
      <w:r>
        <w:rPr>
          <w:sz w:val="24"/>
          <w:szCs w:val="24"/>
        </w:rPr>
        <w:t>连续</w:t>
      </w:r>
      <w:r>
        <w:rPr>
          <w:sz w:val="24"/>
          <w:szCs w:val="24"/>
        </w:rPr>
        <w:t>)</w:t>
      </w:r>
      <w:r>
        <w:rPr>
          <w:sz w:val="24"/>
          <w:szCs w:val="24"/>
        </w:rPr>
        <w:t>：说明代表两个相邻曲线的方程在相交点处有相同的一阶导</w:t>
      </w:r>
      <w:r>
        <w:rPr>
          <w:sz w:val="24"/>
          <w:szCs w:val="24"/>
        </w:rPr>
        <w:lastRenderedPageBreak/>
        <w:t>数（切线）</w:t>
      </w:r>
    </w:p>
    <w:p w14:paraId="1BAC97F0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二</w:t>
      </w:r>
      <w:proofErr w:type="gramStart"/>
      <w:r>
        <w:rPr>
          <w:sz w:val="24"/>
          <w:szCs w:val="24"/>
        </w:rPr>
        <w:t>阶连续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C2</w:t>
      </w:r>
      <w:r>
        <w:rPr>
          <w:sz w:val="24"/>
          <w:szCs w:val="24"/>
        </w:rPr>
        <w:t>连续</w:t>
      </w:r>
      <w:r>
        <w:rPr>
          <w:sz w:val="24"/>
          <w:szCs w:val="24"/>
        </w:rPr>
        <w:t>)</w:t>
      </w:r>
      <w:r>
        <w:rPr>
          <w:sz w:val="24"/>
          <w:szCs w:val="24"/>
        </w:rPr>
        <w:t>：两个曲线段在交点处有相同的</w:t>
      </w:r>
      <w:proofErr w:type="gramStart"/>
      <w:r>
        <w:rPr>
          <w:sz w:val="24"/>
          <w:szCs w:val="24"/>
        </w:rPr>
        <w:t>一阶和二</w:t>
      </w:r>
      <w:proofErr w:type="gramEnd"/>
      <w:r>
        <w:rPr>
          <w:sz w:val="24"/>
          <w:szCs w:val="24"/>
        </w:rPr>
        <w:t>阶导数，交点处的切向量变化率相等</w:t>
      </w:r>
    </w:p>
    <w:p w14:paraId="474D9446" w14:textId="77777777" w:rsidR="00606003" w:rsidRDefault="00663452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几何连续性条件</w:t>
      </w:r>
      <w:r>
        <w:rPr>
          <w:rFonts w:hint="eastAsia"/>
          <w:b/>
          <w:bCs/>
          <w:sz w:val="24"/>
          <w:szCs w:val="24"/>
        </w:rPr>
        <w:t>：</w:t>
      </w:r>
    </w:p>
    <w:p w14:paraId="063E233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两个相邻曲线段在相交处的参数导数成比例</w:t>
      </w:r>
    </w:p>
    <w:p w14:paraId="18D9AA08" w14:textId="77777777" w:rsidR="00606003" w:rsidRDefault="00663452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零阶连续</w:t>
      </w:r>
      <w:proofErr w:type="gramEnd"/>
      <w:r>
        <w:rPr>
          <w:sz w:val="24"/>
          <w:szCs w:val="24"/>
        </w:rPr>
        <w:t>（</w:t>
      </w:r>
      <w:r>
        <w:rPr>
          <w:sz w:val="24"/>
          <w:szCs w:val="24"/>
        </w:rPr>
        <w:t>G0</w:t>
      </w:r>
      <w:r>
        <w:rPr>
          <w:sz w:val="24"/>
          <w:szCs w:val="24"/>
        </w:rPr>
        <w:t>连续）：与</w:t>
      </w:r>
      <w:r>
        <w:rPr>
          <w:sz w:val="24"/>
          <w:szCs w:val="24"/>
        </w:rPr>
        <w:t>0</w:t>
      </w:r>
      <w:r>
        <w:rPr>
          <w:sz w:val="24"/>
          <w:szCs w:val="24"/>
        </w:rPr>
        <w:t>阶参数连续性相同，即两个曲线必在公共点处有相同的坐标</w:t>
      </w:r>
    </w:p>
    <w:p w14:paraId="715CBF75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一阶连续（</w:t>
      </w:r>
      <w:r>
        <w:rPr>
          <w:sz w:val="24"/>
          <w:szCs w:val="24"/>
        </w:rPr>
        <w:t>G1</w:t>
      </w:r>
      <w:r>
        <w:rPr>
          <w:sz w:val="24"/>
          <w:szCs w:val="24"/>
        </w:rPr>
        <w:t>连续）：表示一阶导数在两个相邻曲线的交点处成比例</w:t>
      </w:r>
    </w:p>
    <w:p w14:paraId="0E29E172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二阶连续（</w:t>
      </w:r>
      <w:r>
        <w:rPr>
          <w:sz w:val="24"/>
          <w:szCs w:val="24"/>
        </w:rPr>
        <w:t>G2</w:t>
      </w:r>
      <w:r>
        <w:rPr>
          <w:sz w:val="24"/>
          <w:szCs w:val="24"/>
        </w:rPr>
        <w:t>连续）：表示两个曲线段在相交处的</w:t>
      </w:r>
      <w:proofErr w:type="gramStart"/>
      <w:r>
        <w:rPr>
          <w:sz w:val="24"/>
          <w:szCs w:val="24"/>
        </w:rPr>
        <w:t>一阶和二</w:t>
      </w:r>
      <w:proofErr w:type="gramEnd"/>
      <w:r>
        <w:rPr>
          <w:sz w:val="24"/>
          <w:szCs w:val="24"/>
        </w:rPr>
        <w:t>阶导数均成比例</w:t>
      </w:r>
    </w:p>
    <w:p w14:paraId="77BA824A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25,</w:t>
      </w:r>
      <w:r>
        <w:rPr>
          <w:rFonts w:hint="eastAsia"/>
          <w:sz w:val="24"/>
          <w:szCs w:val="24"/>
        </w:rPr>
        <w:t>简述</w:t>
      </w:r>
      <w:r>
        <w:rPr>
          <w:rFonts w:hint="eastAsia"/>
          <w:sz w:val="24"/>
          <w:szCs w:val="24"/>
        </w:rPr>
        <w:t>Bezier</w:t>
      </w:r>
      <w:r>
        <w:rPr>
          <w:rFonts w:hint="eastAsia"/>
          <w:sz w:val="24"/>
          <w:szCs w:val="24"/>
        </w:rPr>
        <w:t>的几个特点</w:t>
      </w:r>
    </w:p>
    <w:p w14:paraId="492553B5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Bezier</w:t>
      </w:r>
      <w:r>
        <w:rPr>
          <w:rFonts w:hint="eastAsia"/>
          <w:sz w:val="24"/>
          <w:szCs w:val="24"/>
        </w:rPr>
        <w:t>曲线总是通过第一个和最后一个控制点</w:t>
      </w:r>
    </w:p>
    <w:p w14:paraId="3809264A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Bezier</w:t>
      </w:r>
      <w:r>
        <w:rPr>
          <w:rFonts w:hint="eastAsia"/>
          <w:sz w:val="24"/>
          <w:szCs w:val="24"/>
        </w:rPr>
        <w:t>曲线在第一个控制点</w:t>
      </w:r>
      <w:r>
        <w:rPr>
          <w:rFonts w:hint="eastAsia"/>
          <w:sz w:val="24"/>
          <w:szCs w:val="24"/>
        </w:rPr>
        <w:t>P0</w:t>
      </w:r>
      <w:r>
        <w:rPr>
          <w:rFonts w:hint="eastAsia"/>
          <w:sz w:val="24"/>
          <w:szCs w:val="24"/>
        </w:rPr>
        <w:t>处与直线</w:t>
      </w:r>
      <w:r>
        <w:rPr>
          <w:rFonts w:hint="eastAsia"/>
          <w:sz w:val="24"/>
          <w:szCs w:val="24"/>
        </w:rPr>
        <w:t>P0P1</w:t>
      </w:r>
      <w:r>
        <w:rPr>
          <w:rFonts w:hint="eastAsia"/>
          <w:sz w:val="24"/>
          <w:szCs w:val="24"/>
        </w:rPr>
        <w:t>相切，在最后一个控制点</w:t>
      </w:r>
      <w:proofErr w:type="spellStart"/>
      <w:r>
        <w:rPr>
          <w:rFonts w:hint="eastAsia"/>
          <w:sz w:val="24"/>
          <w:szCs w:val="24"/>
        </w:rPr>
        <w:t>Pn</w:t>
      </w:r>
      <w:proofErr w:type="spellEnd"/>
      <w:r>
        <w:rPr>
          <w:rFonts w:hint="eastAsia"/>
          <w:sz w:val="24"/>
          <w:szCs w:val="24"/>
        </w:rPr>
        <w:t>处与直线</w:t>
      </w:r>
      <w:r>
        <w:rPr>
          <w:rFonts w:hint="eastAsia"/>
          <w:sz w:val="24"/>
          <w:szCs w:val="24"/>
        </w:rPr>
        <w:t>Pn-1Pn</w:t>
      </w:r>
      <w:r>
        <w:rPr>
          <w:rFonts w:hint="eastAsia"/>
          <w:sz w:val="24"/>
          <w:szCs w:val="24"/>
        </w:rPr>
        <w:t>相切。</w:t>
      </w:r>
      <w:r>
        <w:rPr>
          <w:rFonts w:hint="eastAsia"/>
          <w:sz w:val="24"/>
          <w:szCs w:val="24"/>
        </w:rPr>
        <w:tab/>
      </w:r>
    </w:p>
    <w:p w14:paraId="520EAF10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Bezier</w:t>
      </w:r>
      <w:r>
        <w:rPr>
          <w:rFonts w:hint="eastAsia"/>
          <w:sz w:val="24"/>
          <w:szCs w:val="24"/>
        </w:rPr>
        <w:t>曲线总是落在控制点的</w:t>
      </w:r>
      <w:proofErr w:type="gramStart"/>
      <w:r>
        <w:rPr>
          <w:rFonts w:hint="eastAsia"/>
          <w:sz w:val="24"/>
          <w:szCs w:val="24"/>
        </w:rPr>
        <w:t>凸</w:t>
      </w:r>
      <w:proofErr w:type="gramEnd"/>
      <w:r>
        <w:rPr>
          <w:rFonts w:hint="eastAsia"/>
          <w:sz w:val="24"/>
          <w:szCs w:val="24"/>
        </w:rPr>
        <w:t>壳内，保证了曲线沿控制点的平稳前进</w:t>
      </w:r>
      <w:r>
        <w:rPr>
          <w:rFonts w:hint="eastAsia"/>
          <w:sz w:val="24"/>
          <w:szCs w:val="24"/>
        </w:rPr>
        <w:t xml:space="preserve">   </w:t>
      </w:r>
    </w:p>
    <w:p w14:paraId="185ECBE9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26,threejs</w:t>
      </w:r>
      <w:r>
        <w:rPr>
          <w:rFonts w:hint="eastAsia"/>
          <w:sz w:val="24"/>
          <w:szCs w:val="24"/>
        </w:rPr>
        <w:t>的浏览器中如何调试的方法，文件相对路径关系（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/images/ddd.jpg</w:t>
      </w:r>
      <w:r>
        <w:rPr>
          <w:rFonts w:hint="eastAsia"/>
          <w:sz w:val="24"/>
          <w:szCs w:val="24"/>
        </w:rPr>
        <w:t>”与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../images/ddd.jpg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./images/ddd.jpg</w:t>
      </w:r>
      <w:r>
        <w:rPr>
          <w:rFonts w:hint="eastAsia"/>
          <w:sz w:val="24"/>
          <w:szCs w:val="24"/>
        </w:rPr>
        <w:t>”与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images/ddd.jpg</w:t>
      </w:r>
      <w:r>
        <w:rPr>
          <w:rFonts w:hint="eastAsia"/>
          <w:sz w:val="24"/>
          <w:szCs w:val="24"/>
        </w:rPr>
        <w:t>”的区别）</w:t>
      </w:r>
    </w:p>
    <w:p w14:paraId="07C16DFC" w14:textId="77777777" w:rsidR="00606003" w:rsidRDefault="00606003">
      <w:pPr>
        <w:spacing w:line="360" w:lineRule="auto"/>
        <w:rPr>
          <w:sz w:val="24"/>
          <w:szCs w:val="24"/>
        </w:rPr>
      </w:pPr>
    </w:p>
    <w:p w14:paraId="22A502D6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27,VBO,PBO,FBO</w:t>
      </w:r>
      <w:r>
        <w:rPr>
          <w:rFonts w:hint="eastAsia"/>
          <w:sz w:val="24"/>
          <w:szCs w:val="24"/>
        </w:rPr>
        <w:t>的概念</w:t>
      </w:r>
    </w:p>
    <w:p w14:paraId="2F6A9E9D" w14:textId="77777777" w:rsidR="00606003" w:rsidRDefault="00606003">
      <w:pPr>
        <w:spacing w:line="360" w:lineRule="auto"/>
        <w:rPr>
          <w:sz w:val="24"/>
          <w:szCs w:val="24"/>
        </w:rPr>
      </w:pPr>
    </w:p>
    <w:p w14:paraId="2853C2D4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28,</w:t>
      </w:r>
      <w:r>
        <w:rPr>
          <w:rFonts w:hint="eastAsia"/>
          <w:sz w:val="24"/>
          <w:szCs w:val="24"/>
        </w:rPr>
        <w:t>如何创建一个</w:t>
      </w:r>
      <w:proofErr w:type="spellStart"/>
      <w:r>
        <w:rPr>
          <w:rFonts w:hint="eastAsia"/>
          <w:sz w:val="24"/>
          <w:szCs w:val="24"/>
        </w:rPr>
        <w:t>vbo</w:t>
      </w:r>
      <w:proofErr w:type="spellEnd"/>
      <w:r>
        <w:rPr>
          <w:rFonts w:hint="eastAsia"/>
          <w:sz w:val="24"/>
          <w:szCs w:val="24"/>
        </w:rPr>
        <w:t>，并基于</w:t>
      </w:r>
      <w:proofErr w:type="spellStart"/>
      <w:r>
        <w:rPr>
          <w:rFonts w:hint="eastAsia"/>
          <w:sz w:val="24"/>
          <w:szCs w:val="24"/>
        </w:rPr>
        <w:t>vbo</w:t>
      </w:r>
      <w:proofErr w:type="spellEnd"/>
      <w:r>
        <w:rPr>
          <w:rFonts w:hint="eastAsia"/>
          <w:sz w:val="24"/>
          <w:szCs w:val="24"/>
        </w:rPr>
        <w:t>进行绘制（写出相应的伪代码过程）</w:t>
      </w:r>
    </w:p>
    <w:p w14:paraId="30661808" w14:textId="77777777" w:rsidR="00606003" w:rsidRDefault="00606003">
      <w:pPr>
        <w:spacing w:line="360" w:lineRule="auto"/>
        <w:rPr>
          <w:sz w:val="24"/>
          <w:szCs w:val="24"/>
        </w:rPr>
      </w:pPr>
    </w:p>
    <w:p w14:paraId="57B4BCA7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29,</w:t>
      </w:r>
      <w:r>
        <w:rPr>
          <w:rFonts w:hint="eastAsia"/>
          <w:sz w:val="24"/>
          <w:szCs w:val="24"/>
        </w:rPr>
        <w:t>深度缓存的意义，基于深度检测的方法</w:t>
      </w:r>
    </w:p>
    <w:p w14:paraId="4BB63306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深度缓存的意义：</w:t>
      </w:r>
      <w:r>
        <w:rPr>
          <w:sz w:val="24"/>
          <w:szCs w:val="24"/>
        </w:rPr>
        <w:t>把一个距离观察平面</w:t>
      </w:r>
      <w:r>
        <w:rPr>
          <w:sz w:val="24"/>
          <w:szCs w:val="24"/>
        </w:rPr>
        <w:t>(</w:t>
      </w:r>
      <w:r>
        <w:rPr>
          <w:sz w:val="24"/>
          <w:szCs w:val="24"/>
        </w:rPr>
        <w:t>近</w:t>
      </w:r>
      <w:proofErr w:type="gramStart"/>
      <w:r>
        <w:rPr>
          <w:sz w:val="24"/>
          <w:szCs w:val="24"/>
        </w:rPr>
        <w:t>裁剪面</w:t>
      </w:r>
      <w:proofErr w:type="gramEnd"/>
      <w:r>
        <w:rPr>
          <w:sz w:val="24"/>
          <w:szCs w:val="24"/>
        </w:rPr>
        <w:t>)</w:t>
      </w:r>
      <w:r>
        <w:rPr>
          <w:sz w:val="24"/>
          <w:szCs w:val="24"/>
        </w:rPr>
        <w:t>的深度值</w:t>
      </w:r>
      <w:r>
        <w:rPr>
          <w:sz w:val="24"/>
          <w:szCs w:val="24"/>
        </w:rPr>
        <w:t>(</w:t>
      </w:r>
      <w:r>
        <w:rPr>
          <w:sz w:val="24"/>
          <w:szCs w:val="24"/>
        </w:rPr>
        <w:t>或距离</w:t>
      </w:r>
      <w:r>
        <w:rPr>
          <w:sz w:val="24"/>
          <w:szCs w:val="24"/>
        </w:rPr>
        <w:t>)</w:t>
      </w:r>
      <w:r>
        <w:rPr>
          <w:sz w:val="24"/>
          <w:szCs w:val="24"/>
        </w:rPr>
        <w:t>与窗口中的每个像素相关联。</w:t>
      </w:r>
    </w:p>
    <w:p w14:paraId="27D05DA6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深度测试是采用深度缓存器算法，消除场景中的不可见面。在默认情况下，深度缓存中深度值的范围在</w:t>
      </w:r>
      <w:r>
        <w:rPr>
          <w:sz w:val="24"/>
          <w:szCs w:val="24"/>
        </w:rPr>
        <w:t>0.0</w:t>
      </w:r>
      <w:r>
        <w:rPr>
          <w:sz w:val="24"/>
          <w:szCs w:val="24"/>
        </w:rPr>
        <w:t>到</w:t>
      </w:r>
      <w:r>
        <w:rPr>
          <w:sz w:val="24"/>
          <w:szCs w:val="24"/>
        </w:rPr>
        <w:t>1.0</w:t>
      </w:r>
      <w:r>
        <w:rPr>
          <w:sz w:val="24"/>
          <w:szCs w:val="24"/>
        </w:rPr>
        <w:t>之间，这个范围值可以通过函数：</w:t>
      </w:r>
    </w:p>
    <w:p w14:paraId="7FA5756E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glDepthRange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nearNormDepth,farNormalDepth</w:t>
      </w:r>
      <w:proofErr w:type="spellEnd"/>
      <w:proofErr w:type="gramEnd"/>
      <w:r>
        <w:rPr>
          <w:sz w:val="24"/>
          <w:szCs w:val="24"/>
        </w:rPr>
        <w:t>);</w:t>
      </w:r>
    </w:p>
    <w:p w14:paraId="0996EBC9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glClearDepth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maxDepth</w:t>
      </w:r>
      <w:proofErr w:type="spellEnd"/>
      <w:r>
        <w:rPr>
          <w:sz w:val="24"/>
          <w:szCs w:val="24"/>
        </w:rPr>
        <w:t>);</w:t>
      </w:r>
    </w:p>
    <w:p w14:paraId="7DE02401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glClear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GL_DEPTH_BUFFER_BIT);</w:t>
      </w:r>
    </w:p>
    <w:p w14:paraId="1AD23E17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glDepthFunc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>);</w:t>
      </w:r>
    </w:p>
    <w:p w14:paraId="0EA4B86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30,</w:t>
      </w:r>
      <w:r>
        <w:rPr>
          <w:rFonts w:hint="eastAsia"/>
          <w:sz w:val="24"/>
          <w:szCs w:val="24"/>
        </w:rPr>
        <w:t>描述固定管线中的光照模型</w:t>
      </w:r>
    </w:p>
    <w:p w14:paraId="6043C653" w14:textId="77777777" w:rsidR="00606003" w:rsidRDefault="00663452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Lambert</w:t>
      </w:r>
      <w:r>
        <w:rPr>
          <w:sz w:val="24"/>
          <w:szCs w:val="24"/>
        </w:rPr>
        <w:t>模型</w:t>
      </w:r>
      <w:r>
        <w:rPr>
          <w:sz w:val="24"/>
          <w:szCs w:val="24"/>
        </w:rPr>
        <w:t>(</w:t>
      </w:r>
      <w:r>
        <w:rPr>
          <w:sz w:val="24"/>
          <w:szCs w:val="24"/>
        </w:rPr>
        <w:t>漫反射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sz w:val="24"/>
          <w:szCs w:val="24"/>
        </w:rPr>
        <w:t>Phong</w:t>
      </w:r>
      <w:proofErr w:type="spellEnd"/>
      <w:r>
        <w:rPr>
          <w:sz w:val="24"/>
          <w:szCs w:val="24"/>
        </w:rPr>
        <w:t>模型</w:t>
      </w:r>
      <w:r>
        <w:rPr>
          <w:sz w:val="24"/>
          <w:szCs w:val="24"/>
        </w:rPr>
        <w:t>(</w:t>
      </w:r>
      <w:r>
        <w:rPr>
          <w:sz w:val="24"/>
          <w:szCs w:val="24"/>
        </w:rPr>
        <w:t>镜面反射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Blinn-</w:t>
      </w:r>
      <w:proofErr w:type="spellStart"/>
      <w:r>
        <w:rPr>
          <w:sz w:val="24"/>
          <w:szCs w:val="24"/>
        </w:rPr>
        <w:t>Phong</w:t>
      </w:r>
      <w:proofErr w:type="spellEnd"/>
      <w:r>
        <w:rPr>
          <w:sz w:val="24"/>
          <w:szCs w:val="24"/>
        </w:rPr>
        <w:t>光照模型</w:t>
      </w:r>
      <w:r>
        <w:rPr>
          <w:sz w:val="24"/>
          <w:szCs w:val="24"/>
        </w:rPr>
        <w:t>(</w:t>
      </w:r>
      <w:r>
        <w:rPr>
          <w:sz w:val="24"/>
          <w:szCs w:val="24"/>
        </w:rPr>
        <w:t>修正镜面光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Rendering Equation(</w:t>
      </w:r>
      <w:r>
        <w:rPr>
          <w:sz w:val="24"/>
          <w:szCs w:val="24"/>
        </w:rPr>
        <w:t>全局光照模型）</w:t>
      </w:r>
    </w:p>
    <w:p w14:paraId="231C35BF" w14:textId="77777777" w:rsidR="00606003" w:rsidRDefault="00606003"/>
    <w:p w14:paraId="0C46A0D4" w14:textId="77777777" w:rsidR="00606003" w:rsidRDefault="00606003"/>
    <w:p w14:paraId="0C94A096" w14:textId="77777777" w:rsidR="00606003" w:rsidRDefault="00606003"/>
    <w:p w14:paraId="3CE15D7B" w14:textId="77777777" w:rsidR="00606003" w:rsidRDefault="00663452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最后有实验题，而且都是大题，一般共占40分左右</w:t>
      </w:r>
    </w:p>
    <w:p w14:paraId="2CCBF9FF" w14:textId="77777777" w:rsidR="00606003" w:rsidRDefault="00606003"/>
    <w:p w14:paraId="28427BF6" w14:textId="77777777" w:rsidR="00606003" w:rsidRDefault="0066345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的程序主框架（初始化和主循环，）</w:t>
      </w:r>
    </w:p>
    <w:p w14:paraId="199A5B6B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初始化：</w:t>
      </w:r>
    </w:p>
    <w:p w14:paraId="51B1E38C" w14:textId="77777777" w:rsidR="00606003" w:rsidRDefault="00663452">
      <w:p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ar</w:t>
      </w:r>
      <w:proofErr w:type="spellEnd"/>
      <w:r>
        <w:rPr>
          <w:rFonts w:hint="eastAsia"/>
          <w:sz w:val="24"/>
          <w:szCs w:val="24"/>
        </w:rPr>
        <w:t xml:space="preserve"> scene = new </w:t>
      </w:r>
      <w:proofErr w:type="spellStart"/>
      <w:r>
        <w:rPr>
          <w:rFonts w:hint="eastAsia"/>
          <w:sz w:val="24"/>
          <w:szCs w:val="24"/>
        </w:rPr>
        <w:t>THREE.Scene</w:t>
      </w:r>
      <w:proofErr w:type="spellEnd"/>
      <w:r>
        <w:rPr>
          <w:rFonts w:hint="eastAsia"/>
          <w:sz w:val="24"/>
          <w:szCs w:val="24"/>
        </w:rPr>
        <w:t>();</w:t>
      </w:r>
    </w:p>
    <w:p w14:paraId="30735D3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var camera = new </w:t>
      </w:r>
      <w:proofErr w:type="spellStart"/>
      <w:r>
        <w:rPr>
          <w:rFonts w:hint="eastAsia"/>
          <w:sz w:val="24"/>
          <w:szCs w:val="24"/>
        </w:rPr>
        <w:t>THREE.PerspectiveCamera</w:t>
      </w:r>
      <w:proofErr w:type="spellEnd"/>
      <w:proofErr w:type="gramStart"/>
      <w:r>
        <w:rPr>
          <w:rFonts w:hint="eastAsia"/>
          <w:sz w:val="24"/>
          <w:szCs w:val="24"/>
        </w:rPr>
        <w:t>( 75</w:t>
      </w:r>
      <w:proofErr w:type="gram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window.innerWidth</w:t>
      </w:r>
      <w:proofErr w:type="spellEnd"/>
      <w:r>
        <w:rPr>
          <w:rFonts w:hint="eastAsia"/>
          <w:sz w:val="24"/>
          <w:szCs w:val="24"/>
        </w:rPr>
        <w:t xml:space="preserve"> / </w:t>
      </w:r>
      <w:proofErr w:type="spellStart"/>
      <w:r>
        <w:rPr>
          <w:rFonts w:hint="eastAsia"/>
          <w:sz w:val="24"/>
          <w:szCs w:val="24"/>
        </w:rPr>
        <w:t>window.innerHeight</w:t>
      </w:r>
      <w:proofErr w:type="spellEnd"/>
      <w:r>
        <w:rPr>
          <w:rFonts w:hint="eastAsia"/>
          <w:sz w:val="24"/>
          <w:szCs w:val="24"/>
        </w:rPr>
        <w:t xml:space="preserve">, 0.1, 1000 ); </w:t>
      </w:r>
    </w:p>
    <w:p w14:paraId="54CC8570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var renderer = new </w:t>
      </w:r>
      <w:proofErr w:type="spellStart"/>
      <w:r>
        <w:rPr>
          <w:rFonts w:hint="eastAsia"/>
          <w:sz w:val="24"/>
          <w:szCs w:val="24"/>
        </w:rPr>
        <w:t>THREE.WebGLRenderer</w:t>
      </w:r>
      <w:proofErr w:type="spellEnd"/>
      <w:r>
        <w:rPr>
          <w:rFonts w:hint="eastAsia"/>
          <w:sz w:val="24"/>
          <w:szCs w:val="24"/>
        </w:rPr>
        <w:t xml:space="preserve">(); </w:t>
      </w:r>
      <w:proofErr w:type="spellStart"/>
      <w:proofErr w:type="gramStart"/>
      <w:r>
        <w:rPr>
          <w:rFonts w:hint="eastAsia"/>
          <w:sz w:val="24"/>
          <w:szCs w:val="24"/>
        </w:rPr>
        <w:t>renderer.setSize</w:t>
      </w:r>
      <w:proofErr w:type="spellEnd"/>
      <w:proofErr w:type="gramEnd"/>
      <w:r>
        <w:rPr>
          <w:rFonts w:hint="eastAsia"/>
          <w:sz w:val="24"/>
          <w:szCs w:val="24"/>
        </w:rPr>
        <w:t xml:space="preserve">( </w:t>
      </w:r>
      <w:proofErr w:type="spellStart"/>
      <w:r>
        <w:rPr>
          <w:rFonts w:hint="eastAsia"/>
          <w:sz w:val="24"/>
          <w:szCs w:val="24"/>
        </w:rPr>
        <w:t>window.innerWidth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window.innerHeight</w:t>
      </w:r>
      <w:proofErr w:type="spellEnd"/>
      <w:r>
        <w:rPr>
          <w:rFonts w:hint="eastAsia"/>
          <w:sz w:val="24"/>
          <w:szCs w:val="24"/>
        </w:rPr>
        <w:t xml:space="preserve"> ); </w:t>
      </w:r>
      <w:proofErr w:type="spellStart"/>
      <w:r>
        <w:rPr>
          <w:rFonts w:hint="eastAsia"/>
          <w:sz w:val="24"/>
          <w:szCs w:val="24"/>
        </w:rPr>
        <w:t>document.body.appendChild</w:t>
      </w:r>
      <w:proofErr w:type="spellEnd"/>
      <w:r>
        <w:rPr>
          <w:rFonts w:hint="eastAsia"/>
          <w:sz w:val="24"/>
          <w:szCs w:val="24"/>
        </w:rPr>
        <w:t xml:space="preserve">( </w:t>
      </w:r>
      <w:proofErr w:type="spellStart"/>
      <w:r>
        <w:rPr>
          <w:rFonts w:hint="eastAsia"/>
          <w:sz w:val="24"/>
          <w:szCs w:val="24"/>
        </w:rPr>
        <w:t>renderer.domElement</w:t>
      </w:r>
      <w:proofErr w:type="spellEnd"/>
      <w:r>
        <w:rPr>
          <w:rFonts w:hint="eastAsia"/>
          <w:sz w:val="24"/>
          <w:szCs w:val="24"/>
        </w:rPr>
        <w:t xml:space="preserve"> );</w:t>
      </w:r>
    </w:p>
    <w:p w14:paraId="4527EDD5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主循环框架：</w:t>
      </w:r>
    </w:p>
    <w:p w14:paraId="27DBDD8C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function update () { </w:t>
      </w:r>
    </w:p>
    <w:p w14:paraId="38CEFD2E" w14:textId="77777777" w:rsidR="00606003" w:rsidRDefault="00663452">
      <w:pPr>
        <w:spacing w:line="36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renderer.render</w:t>
      </w:r>
      <w:proofErr w:type="spellEnd"/>
      <w:proofErr w:type="gramEnd"/>
      <w:r>
        <w:rPr>
          <w:sz w:val="24"/>
          <w:szCs w:val="24"/>
        </w:rPr>
        <w:t xml:space="preserve">(scene, camera); </w:t>
      </w:r>
    </w:p>
    <w:p w14:paraId="77D3A5D3" w14:textId="77777777" w:rsidR="00606003" w:rsidRDefault="00663452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requestAnimationFrame</w:t>
      </w:r>
      <w:proofErr w:type="spellEnd"/>
      <w:r>
        <w:rPr>
          <w:sz w:val="24"/>
          <w:szCs w:val="24"/>
        </w:rPr>
        <w:t>(update);</w:t>
      </w:r>
    </w:p>
    <w:p w14:paraId="0D8D80DF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} </w:t>
      </w:r>
    </w:p>
    <w:p w14:paraId="0895B02D" w14:textId="77777777" w:rsidR="00606003" w:rsidRDefault="00663452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requestAnimationFrame</w:t>
      </w:r>
      <w:proofErr w:type="spellEnd"/>
      <w:r>
        <w:rPr>
          <w:sz w:val="24"/>
          <w:szCs w:val="24"/>
        </w:rPr>
        <w:t>(update);</w:t>
      </w:r>
    </w:p>
    <w:p w14:paraId="7194548F" w14:textId="77777777" w:rsidR="00606003" w:rsidRDefault="00606003">
      <w:pPr>
        <w:spacing w:line="360" w:lineRule="auto"/>
        <w:rPr>
          <w:sz w:val="24"/>
          <w:szCs w:val="24"/>
        </w:rPr>
      </w:pPr>
    </w:p>
    <w:p w14:paraId="627CE437" w14:textId="77777777" w:rsidR="00606003" w:rsidRDefault="0066345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实现某个场景的绘制，写出设计和具体代码</w:t>
      </w:r>
    </w:p>
    <w:p w14:paraId="6C4BEBF8" w14:textId="77777777" w:rsidR="00606003" w:rsidRDefault="00606003">
      <w:pPr>
        <w:spacing w:line="360" w:lineRule="auto"/>
        <w:rPr>
          <w:sz w:val="24"/>
          <w:szCs w:val="24"/>
        </w:rPr>
      </w:pPr>
    </w:p>
    <w:p w14:paraId="37A868B4" w14:textId="77777777" w:rsidR="00606003" w:rsidRDefault="0066345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实现对象的运动控制的设计，如太阳系运动，以及汽车与轮子运动等。</w:t>
      </w:r>
    </w:p>
    <w:p w14:paraId="52C5928A" w14:textId="77777777" w:rsidR="00606003" w:rsidRDefault="00606003">
      <w:pPr>
        <w:spacing w:line="360" w:lineRule="auto"/>
        <w:rPr>
          <w:sz w:val="24"/>
          <w:szCs w:val="24"/>
        </w:rPr>
      </w:pPr>
    </w:p>
    <w:p w14:paraId="0093871D" w14:textId="77777777" w:rsidR="00606003" w:rsidRDefault="0066345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实现天空盒的搭建</w:t>
      </w:r>
    </w:p>
    <w:p w14:paraId="36B301E2" w14:textId="77777777" w:rsidR="00606003" w:rsidRDefault="00606003">
      <w:pPr>
        <w:spacing w:line="360" w:lineRule="auto"/>
        <w:rPr>
          <w:sz w:val="24"/>
          <w:szCs w:val="24"/>
        </w:rPr>
      </w:pPr>
    </w:p>
    <w:p w14:paraId="0C5C043C" w14:textId="77777777" w:rsidR="00606003" w:rsidRDefault="0066345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设计实现一个简单游戏：用鼠标控制旋转方向，键盘控制向前向后移动，空格键发射子弹，射线检测碰撞结果</w:t>
      </w:r>
    </w:p>
    <w:p w14:paraId="411B3B87" w14:textId="77777777" w:rsidR="00606003" w:rsidRDefault="00606003">
      <w:pPr>
        <w:spacing w:line="360" w:lineRule="auto"/>
        <w:rPr>
          <w:sz w:val="24"/>
          <w:szCs w:val="24"/>
        </w:rPr>
      </w:pPr>
    </w:p>
    <w:p w14:paraId="4CC779B1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设计实现一个函数曲线的绘制</w:t>
      </w:r>
    </w:p>
    <w:p w14:paraId="1B94585D" w14:textId="77777777" w:rsidR="00606003" w:rsidRDefault="00606003">
      <w:pPr>
        <w:spacing w:line="360" w:lineRule="auto"/>
        <w:rPr>
          <w:sz w:val="24"/>
          <w:szCs w:val="24"/>
        </w:rPr>
      </w:pPr>
    </w:p>
    <w:p w14:paraId="250EB231" w14:textId="77777777" w:rsidR="00606003" w:rsidRDefault="0066345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threejs</w:t>
      </w:r>
      <w:proofErr w:type="spellEnd"/>
      <w:r>
        <w:rPr>
          <w:rFonts w:hint="eastAsia"/>
          <w:sz w:val="24"/>
          <w:szCs w:val="24"/>
        </w:rPr>
        <w:t>设计实现一个曲面的绘制</w:t>
      </w:r>
    </w:p>
    <w:p w14:paraId="3FD6C370" w14:textId="77777777" w:rsidR="00606003" w:rsidRDefault="00606003"/>
    <w:p w14:paraId="2D147E06" w14:textId="77777777" w:rsidR="00606003" w:rsidRDefault="00606003"/>
    <w:p w14:paraId="063379F6" w14:textId="77777777" w:rsidR="00606003" w:rsidRDefault="00606003"/>
    <w:p w14:paraId="7FDA744E" w14:textId="77777777" w:rsidR="00606003" w:rsidRDefault="00606003"/>
    <w:p w14:paraId="7AACDF66" w14:textId="77777777" w:rsidR="00606003" w:rsidRDefault="00606003"/>
    <w:p w14:paraId="5503510D" w14:textId="77777777" w:rsidR="00606003" w:rsidRDefault="00606003"/>
    <w:p w14:paraId="7B494971" w14:textId="77777777" w:rsidR="00606003" w:rsidRDefault="00606003"/>
    <w:p w14:paraId="45937F91" w14:textId="77777777" w:rsidR="00606003" w:rsidRDefault="00606003"/>
    <w:p w14:paraId="4691BFE8" w14:textId="77777777" w:rsidR="00606003" w:rsidRDefault="00606003"/>
    <w:p w14:paraId="607C0624" w14:textId="77777777" w:rsidR="00606003" w:rsidRDefault="00606003"/>
    <w:p w14:paraId="11046B46" w14:textId="77777777" w:rsidR="00606003" w:rsidRDefault="00606003"/>
    <w:p w14:paraId="719407E3" w14:textId="77777777" w:rsidR="00606003" w:rsidRDefault="00606003"/>
    <w:p w14:paraId="56FF76CA" w14:textId="77777777" w:rsidR="00606003" w:rsidRDefault="00606003"/>
    <w:p w14:paraId="217D0FCE" w14:textId="77777777" w:rsidR="00606003" w:rsidRDefault="00606003"/>
    <w:p w14:paraId="55D4254E" w14:textId="77777777" w:rsidR="00606003" w:rsidRDefault="00606003"/>
    <w:p w14:paraId="46A80883" w14:textId="77777777" w:rsidR="00606003" w:rsidRDefault="00606003"/>
    <w:p w14:paraId="375B6800" w14:textId="77777777" w:rsidR="00606003" w:rsidRDefault="00606003"/>
    <w:p w14:paraId="48B19CBE" w14:textId="77777777" w:rsidR="00606003" w:rsidRDefault="00606003"/>
    <w:p w14:paraId="60D70F92" w14:textId="77777777" w:rsidR="00606003" w:rsidRDefault="00606003"/>
    <w:p w14:paraId="357D391E" w14:textId="77777777" w:rsidR="00606003" w:rsidRDefault="00606003"/>
    <w:p w14:paraId="20050F03" w14:textId="77777777" w:rsidR="00606003" w:rsidRDefault="00606003"/>
    <w:p w14:paraId="7D1DBB21" w14:textId="77777777" w:rsidR="00606003" w:rsidRDefault="00606003"/>
    <w:p w14:paraId="78A0E768" w14:textId="77777777" w:rsidR="00606003" w:rsidRDefault="00606003"/>
    <w:sectPr w:rsidR="006060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72380"/>
    <w:multiLevelType w:val="singleLevel"/>
    <w:tmpl w:val="11972380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5F16D9DB"/>
    <w:multiLevelType w:val="singleLevel"/>
    <w:tmpl w:val="5F16D9DB"/>
    <w:lvl w:ilvl="0">
      <w:start w:val="1"/>
      <w:numFmt w:val="decimal"/>
      <w:suff w:val="space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28BC"/>
    <w:rsid w:val="00034BF5"/>
    <w:rsid w:val="00193CBC"/>
    <w:rsid w:val="002636B9"/>
    <w:rsid w:val="002C7823"/>
    <w:rsid w:val="002D0AE9"/>
    <w:rsid w:val="00392E41"/>
    <w:rsid w:val="003F5BC8"/>
    <w:rsid w:val="00456383"/>
    <w:rsid w:val="004749AA"/>
    <w:rsid w:val="0048583F"/>
    <w:rsid w:val="004F7FF2"/>
    <w:rsid w:val="00535034"/>
    <w:rsid w:val="005B783E"/>
    <w:rsid w:val="00606003"/>
    <w:rsid w:val="00656DE3"/>
    <w:rsid w:val="00663452"/>
    <w:rsid w:val="006A4194"/>
    <w:rsid w:val="006D5ABA"/>
    <w:rsid w:val="0073352E"/>
    <w:rsid w:val="00743208"/>
    <w:rsid w:val="00855293"/>
    <w:rsid w:val="008616D4"/>
    <w:rsid w:val="008710FB"/>
    <w:rsid w:val="008E0E1D"/>
    <w:rsid w:val="008F1DA2"/>
    <w:rsid w:val="008F713A"/>
    <w:rsid w:val="00921D7D"/>
    <w:rsid w:val="00940AED"/>
    <w:rsid w:val="00997314"/>
    <w:rsid w:val="00B32892"/>
    <w:rsid w:val="00BF28BC"/>
    <w:rsid w:val="00C457F7"/>
    <w:rsid w:val="00C930C5"/>
    <w:rsid w:val="00CC4827"/>
    <w:rsid w:val="00D3055A"/>
    <w:rsid w:val="00D55320"/>
    <w:rsid w:val="00D65A02"/>
    <w:rsid w:val="00E031C2"/>
    <w:rsid w:val="00E87BC2"/>
    <w:rsid w:val="00F6449B"/>
    <w:rsid w:val="00F75699"/>
    <w:rsid w:val="00FA7B68"/>
    <w:rsid w:val="02F251FE"/>
    <w:rsid w:val="02F57087"/>
    <w:rsid w:val="087E5D06"/>
    <w:rsid w:val="0E242D80"/>
    <w:rsid w:val="19A2235E"/>
    <w:rsid w:val="264610F0"/>
    <w:rsid w:val="2A9078C2"/>
    <w:rsid w:val="356251E3"/>
    <w:rsid w:val="381A14D2"/>
    <w:rsid w:val="39D530D0"/>
    <w:rsid w:val="5326762D"/>
    <w:rsid w:val="545D2229"/>
    <w:rsid w:val="599E156A"/>
    <w:rsid w:val="6152151C"/>
    <w:rsid w:val="63705F43"/>
    <w:rsid w:val="7C01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color="white">
      <v:fill color="white"/>
    </o:shapedefaults>
    <o:shapelayout v:ext="edit">
      <o:idmap v:ext="edit" data="1"/>
      <o:rules v:ext="edit">
        <o:r id="V:Rule1" type="connector" idref="#_x0000_s1027"/>
        <o:r id="V:Rule2" type="connector" idref="#_x0000_s1029"/>
        <o:r id="V:Rule3" type="connector" idref="#_x0000_s1028"/>
      </o:rules>
    </o:shapelayout>
  </w:shapeDefaults>
  <w:decimalSymbol w:val="."/>
  <w:listSeparator w:val=","/>
  <w14:docId w14:val="43818144"/>
  <w15:docId w15:val="{456C6537-AF14-4A59-8AD1-457C25F27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Pr>
      <w:sz w:val="24"/>
    </w:rPr>
  </w:style>
  <w:style w:type="character" w:styleId="ac">
    <w:name w:val="Strong"/>
    <w:basedOn w:val="a0"/>
    <w:uiPriority w:val="22"/>
    <w:qFormat/>
    <w:rPr>
      <w:b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d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7"/>
    <customShpInfo spid="_x0000_s1029"/>
    <customShpInfo spid="_x0000_s1026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14</Pages>
  <Words>565</Words>
  <Characters>3226</Characters>
  <Application>Microsoft Office Word</Application>
  <DocSecurity>0</DocSecurity>
  <Lines>26</Lines>
  <Paragraphs>7</Paragraphs>
  <ScaleCrop>false</ScaleCrop>
  <Company>workgroup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郑 嘉睦</cp:lastModifiedBy>
  <cp:revision>1</cp:revision>
  <dcterms:created xsi:type="dcterms:W3CDTF">2018-05-22T05:43:00Z</dcterms:created>
  <dcterms:modified xsi:type="dcterms:W3CDTF">2021-12-07T02:50:00Z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7B562D6596E04D9A90418541B11D1C7D</vt:lpwstr>
  </property>
</Properties>
</file>