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val="en-AU"/>
        </w:rPr>
        <w:id w:val="347835817"/>
        <w:docPartObj>
          <w:docPartGallery w:val="Cover Pages"/>
          <w:docPartUnique/>
        </w:docPartObj>
      </w:sdtPr>
      <w:sdtEndPr>
        <w:rPr>
          <w:rFonts w:eastAsiaTheme="minorEastAsia"/>
          <w:b/>
          <w:color w:val="auto"/>
        </w:rPr>
      </w:sdtEndPr>
      <w:sdtContent>
        <w:p w14:paraId="6FE9823B" w14:textId="77777777" w:rsidR="001D627A" w:rsidRDefault="001D627A">
          <w:pPr>
            <w:pStyle w:val="a5"/>
            <w:spacing w:before="1540" w:after="240"/>
            <w:jc w:val="center"/>
            <w:rPr>
              <w:color w:val="156082" w:themeColor="accent1"/>
            </w:rPr>
          </w:pPr>
          <w:r>
            <w:rPr>
              <w:noProof/>
              <w:color w:val="156082" w:themeColor="accent1"/>
            </w:rPr>
            <w:drawing>
              <wp:inline distT="0" distB="0" distL="0" distR="0" wp14:anchorId="11BE40F9" wp14:editId="4ACF4E1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4703586064B4B73A4DDF9B0CC96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C35F78F" w14:textId="2C8D0FEC" w:rsidR="001D627A" w:rsidRDefault="00587360">
              <w:pPr>
                <w:pStyle w:val="a5"/>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lang w:eastAsia="ko-KR"/>
                </w:rPr>
                <w:t>FFI</w:t>
              </w:r>
              <w:r w:rsidR="004642E1">
                <w:rPr>
                  <w:rFonts w:asciiTheme="majorHAnsi" w:eastAsiaTheme="majorEastAsia" w:hAnsiTheme="majorHAnsi" w:cstheme="majorBidi" w:hint="eastAsia"/>
                  <w:caps/>
                  <w:color w:val="156082" w:themeColor="accent1"/>
                  <w:sz w:val="72"/>
                  <w:szCs w:val="72"/>
                  <w:lang w:eastAsia="ko-KR"/>
                </w:rPr>
                <w:t>001:</w:t>
              </w:r>
              <w:r w:rsidR="001D3CC7">
                <w:rPr>
                  <w:rFonts w:asciiTheme="majorHAnsi" w:eastAsiaTheme="majorEastAsia" w:hAnsiTheme="majorHAnsi" w:cstheme="majorBidi"/>
                  <w:caps/>
                  <w:color w:val="156082" w:themeColor="accent1"/>
                  <w:sz w:val="72"/>
                  <w:szCs w:val="72"/>
                </w:rPr>
                <w:t xml:space="preserve"> </w:t>
              </w:r>
              <w:r>
                <w:rPr>
                  <w:rFonts w:asciiTheme="majorHAnsi" w:eastAsiaTheme="majorEastAsia" w:hAnsiTheme="majorHAnsi" w:cstheme="majorBidi"/>
                  <w:caps/>
                  <w:color w:val="156082" w:themeColor="accent1"/>
                  <w:sz w:val="72"/>
                  <w:szCs w:val="72"/>
                  <w:lang w:eastAsia="ko-KR"/>
                </w:rPr>
                <w:t>Foundation it</w:t>
              </w:r>
            </w:p>
          </w:sdtContent>
        </w:sdt>
        <w:sdt>
          <w:sdtPr>
            <w:rPr>
              <w:color w:val="156082" w:themeColor="accent1"/>
              <w:sz w:val="28"/>
              <w:szCs w:val="28"/>
            </w:rPr>
            <w:alias w:val="Subtitle"/>
            <w:tag w:val=""/>
            <w:id w:val="328029620"/>
            <w:placeholder>
              <w:docPart w:val="AB16C010B1FC4E7184D775FECEDCB7E2"/>
            </w:placeholder>
            <w:dataBinding w:prefixMappings="xmlns:ns0='http://purl.org/dc/elements/1.1/' xmlns:ns1='http://schemas.openxmlformats.org/package/2006/metadata/core-properties' " w:xpath="/ns1:coreProperties[1]/ns0:subject[1]" w:storeItemID="{6C3C8BC8-F283-45AE-878A-BAB7291924A1}"/>
            <w:text/>
          </w:sdtPr>
          <w:sdtContent>
            <w:p w14:paraId="6D6718F7" w14:textId="77777777" w:rsidR="001D627A" w:rsidRDefault="001D627A">
              <w:pPr>
                <w:pStyle w:val="a5"/>
                <w:jc w:val="center"/>
                <w:rPr>
                  <w:color w:val="156082" w:themeColor="accent1"/>
                  <w:sz w:val="28"/>
                  <w:szCs w:val="28"/>
                </w:rPr>
              </w:pPr>
              <w:r>
                <w:rPr>
                  <w:color w:val="156082" w:themeColor="accent1"/>
                  <w:sz w:val="28"/>
                  <w:szCs w:val="28"/>
                </w:rPr>
                <w:t>Assignment 3: Individual Technology Showcase Report</w:t>
              </w:r>
            </w:p>
          </w:sdtContent>
        </w:sdt>
        <w:p w14:paraId="2735AADA" w14:textId="77777777" w:rsidR="001D627A" w:rsidRDefault="001D627A">
          <w:pPr>
            <w:pStyle w:val="a5"/>
            <w:spacing w:before="480"/>
            <w:jc w:val="center"/>
            <w:rPr>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0DF4E7E9" wp14:editId="077197A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39A8057" w14:textId="74F88DC3" w:rsidR="001D627A" w:rsidRDefault="004642E1">
                                    <w:pPr>
                                      <w:pStyle w:val="a5"/>
                                      <w:spacing w:after="40"/>
                                      <w:jc w:val="center"/>
                                      <w:rPr>
                                        <w:caps/>
                                        <w:color w:val="156082" w:themeColor="accent1"/>
                                        <w:sz w:val="28"/>
                                        <w:szCs w:val="28"/>
                                      </w:rPr>
                                    </w:pPr>
                                    <w:r>
                                      <w:rPr>
                                        <w:rFonts w:hint="eastAsia"/>
                                        <w:caps/>
                                        <w:color w:val="156082" w:themeColor="accent1"/>
                                        <w:sz w:val="28"/>
                                        <w:szCs w:val="28"/>
                                        <w:lang w:eastAsia="ko-KR"/>
                                      </w:rPr>
                                      <w:t>submission date</w:t>
                                    </w:r>
                                  </w:p>
                                </w:sdtContent>
                              </w:sdt>
                              <w:p w14:paraId="293A3657" w14:textId="4A586B16" w:rsidR="001D627A" w:rsidRDefault="00000000">
                                <w:pPr>
                                  <w:pStyle w:val="a5"/>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642E1">
                                      <w:rPr>
                                        <w:rFonts w:hint="eastAsia"/>
                                        <w:caps/>
                                        <w:color w:val="156082" w:themeColor="accent1"/>
                                        <w:lang w:eastAsia="ko-KR"/>
                                      </w:rPr>
                                      <w:t>Student name</w:t>
                                    </w:r>
                                  </w:sdtContent>
                                </w:sdt>
                              </w:p>
                              <w:p w14:paraId="39436BF1" w14:textId="27619099" w:rsidR="001D627A" w:rsidRDefault="00000000">
                                <w:pPr>
                                  <w:pStyle w:val="a5"/>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642E1">
                                      <w:rPr>
                                        <w:rFonts w:hint="eastAsia"/>
                                        <w:color w:val="156082" w:themeColor="accent1"/>
                                        <w:lang w:eastAsia="ko-KR"/>
                                      </w:rPr>
                                      <w:t>Student ID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DF4E7E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39A8057" w14:textId="74F88DC3" w:rsidR="001D627A" w:rsidRDefault="004642E1">
                              <w:pPr>
                                <w:pStyle w:val="a5"/>
                                <w:spacing w:after="40"/>
                                <w:jc w:val="center"/>
                                <w:rPr>
                                  <w:caps/>
                                  <w:color w:val="156082" w:themeColor="accent1"/>
                                  <w:sz w:val="28"/>
                                  <w:szCs w:val="28"/>
                                </w:rPr>
                              </w:pPr>
                              <w:r>
                                <w:rPr>
                                  <w:rFonts w:hint="eastAsia"/>
                                  <w:caps/>
                                  <w:color w:val="156082" w:themeColor="accent1"/>
                                  <w:sz w:val="28"/>
                                  <w:szCs w:val="28"/>
                                  <w:lang w:eastAsia="ko-KR"/>
                                </w:rPr>
                                <w:t>submission date</w:t>
                              </w:r>
                            </w:p>
                          </w:sdtContent>
                        </w:sdt>
                        <w:p w14:paraId="293A3657" w14:textId="4A586B16" w:rsidR="001D627A" w:rsidRDefault="00000000">
                          <w:pPr>
                            <w:pStyle w:val="a5"/>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642E1">
                                <w:rPr>
                                  <w:rFonts w:hint="eastAsia"/>
                                  <w:caps/>
                                  <w:color w:val="156082" w:themeColor="accent1"/>
                                  <w:lang w:eastAsia="ko-KR"/>
                                </w:rPr>
                                <w:t>Student name</w:t>
                              </w:r>
                            </w:sdtContent>
                          </w:sdt>
                        </w:p>
                        <w:p w14:paraId="39436BF1" w14:textId="27619099" w:rsidR="001D627A" w:rsidRDefault="00000000">
                          <w:pPr>
                            <w:pStyle w:val="a5"/>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642E1">
                                <w:rPr>
                                  <w:rFonts w:hint="eastAsia"/>
                                  <w:color w:val="156082" w:themeColor="accent1"/>
                                  <w:lang w:eastAsia="ko-KR"/>
                                </w:rPr>
                                <w:t>Student ID</w:t>
                              </w:r>
                            </w:sdtContent>
                          </w:sdt>
                        </w:p>
                      </w:txbxContent>
                    </v:textbox>
                    <w10:wrap anchorx="margin" anchory="page"/>
                  </v:shape>
                </w:pict>
              </mc:Fallback>
            </mc:AlternateContent>
          </w:r>
          <w:r>
            <w:rPr>
              <w:noProof/>
              <w:color w:val="156082" w:themeColor="accent1"/>
            </w:rPr>
            <w:drawing>
              <wp:inline distT="0" distB="0" distL="0" distR="0" wp14:anchorId="2BD3E2D9" wp14:editId="7AB2580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0E82F0E" w14:textId="77777777" w:rsidR="001D627A" w:rsidRDefault="001D627A">
          <w:pPr>
            <w:rPr>
              <w:b/>
            </w:rPr>
          </w:pPr>
          <w:r>
            <w:rPr>
              <w:b/>
            </w:rPr>
            <w:br w:type="page"/>
          </w:r>
        </w:p>
      </w:sdtContent>
    </w:sdt>
    <w:p w14:paraId="76621F53" w14:textId="77777777" w:rsidR="001D627A" w:rsidRPr="001D627A" w:rsidRDefault="001D627A" w:rsidP="00592F3B">
      <w:pPr>
        <w:pStyle w:val="1"/>
        <w:jc w:val="center"/>
      </w:pPr>
      <w:r w:rsidRPr="001D627A">
        <w:lastRenderedPageBreak/>
        <w:t>Table of Contents</w:t>
      </w:r>
    </w:p>
    <w:sdt>
      <w:sdtPr>
        <w:rPr>
          <w:rFonts w:asciiTheme="minorHAnsi" w:eastAsiaTheme="minorHAnsi" w:hAnsiTheme="minorHAnsi" w:cstheme="minorBidi"/>
          <w:color w:val="auto"/>
          <w:sz w:val="22"/>
          <w:szCs w:val="22"/>
          <w:lang w:val="en-AU"/>
        </w:rPr>
        <w:id w:val="1633833856"/>
        <w:docPartObj>
          <w:docPartGallery w:val="Table of Contents"/>
          <w:docPartUnique/>
        </w:docPartObj>
      </w:sdtPr>
      <w:sdtEndPr>
        <w:rPr>
          <w:rFonts w:eastAsiaTheme="minorEastAsia"/>
          <w:b/>
          <w:bCs/>
          <w:noProof/>
        </w:rPr>
      </w:sdtEndPr>
      <w:sdtContent>
        <w:p w14:paraId="2D589AEE" w14:textId="77777777" w:rsidR="001D627A" w:rsidRDefault="001D627A">
          <w:pPr>
            <w:pStyle w:val="TOC"/>
          </w:pPr>
        </w:p>
        <w:p w14:paraId="2D9D7D12" w14:textId="2B7D4485" w:rsidR="00592F3B" w:rsidRDefault="001D627A">
          <w:pPr>
            <w:pStyle w:val="TOC1"/>
            <w:tabs>
              <w:tab w:val="right" w:leader="dot" w:pos="9016"/>
            </w:tabs>
            <w:rPr>
              <w:noProof/>
              <w:kern w:val="2"/>
              <w:sz w:val="24"/>
              <w:szCs w:val="24"/>
              <w:lang w:eastAsia="en-AU"/>
              <w14:ligatures w14:val="standardContextual"/>
            </w:rPr>
          </w:pPr>
          <w:r>
            <w:fldChar w:fldCharType="begin"/>
          </w:r>
          <w:r>
            <w:instrText xml:space="preserve"> TOC \o "1-3" \h \z \u </w:instrText>
          </w:r>
          <w:r>
            <w:fldChar w:fldCharType="separate"/>
          </w:r>
          <w:hyperlink w:anchor="_Toc172541996" w:history="1">
            <w:r w:rsidR="00592F3B" w:rsidRPr="00CF2640">
              <w:rPr>
                <w:rStyle w:val="a3"/>
                <w:noProof/>
              </w:rPr>
              <w:t>Topic name</w:t>
            </w:r>
            <w:r w:rsidR="00592F3B">
              <w:rPr>
                <w:noProof/>
                <w:webHidden/>
              </w:rPr>
              <w:tab/>
            </w:r>
            <w:r w:rsidR="00592F3B">
              <w:rPr>
                <w:noProof/>
                <w:webHidden/>
              </w:rPr>
              <w:fldChar w:fldCharType="begin"/>
            </w:r>
            <w:r w:rsidR="00592F3B">
              <w:rPr>
                <w:noProof/>
                <w:webHidden/>
              </w:rPr>
              <w:instrText xml:space="preserve"> PAGEREF _Toc172541996 \h </w:instrText>
            </w:r>
            <w:r w:rsidR="00592F3B">
              <w:rPr>
                <w:noProof/>
                <w:webHidden/>
              </w:rPr>
            </w:r>
            <w:r w:rsidR="00592F3B">
              <w:rPr>
                <w:noProof/>
                <w:webHidden/>
              </w:rPr>
              <w:fldChar w:fldCharType="separate"/>
            </w:r>
            <w:r w:rsidR="004561FF">
              <w:rPr>
                <w:noProof/>
                <w:webHidden/>
              </w:rPr>
              <w:t>1</w:t>
            </w:r>
            <w:r w:rsidR="00592F3B">
              <w:rPr>
                <w:noProof/>
                <w:webHidden/>
              </w:rPr>
              <w:fldChar w:fldCharType="end"/>
            </w:r>
          </w:hyperlink>
        </w:p>
        <w:p w14:paraId="0DD3D84F" w14:textId="28C3D3B7" w:rsidR="00592F3B" w:rsidRDefault="00592F3B">
          <w:pPr>
            <w:pStyle w:val="TOC1"/>
            <w:tabs>
              <w:tab w:val="right" w:leader="dot" w:pos="9016"/>
            </w:tabs>
            <w:rPr>
              <w:noProof/>
              <w:kern w:val="2"/>
              <w:sz w:val="24"/>
              <w:szCs w:val="24"/>
              <w:lang w:eastAsia="en-AU"/>
              <w14:ligatures w14:val="standardContextual"/>
            </w:rPr>
          </w:pPr>
          <w:hyperlink w:anchor="_Toc172541997" w:history="1">
            <w:r w:rsidRPr="00CF2640">
              <w:rPr>
                <w:rStyle w:val="a3"/>
                <w:noProof/>
              </w:rPr>
              <w:t>Introduction</w:t>
            </w:r>
            <w:r>
              <w:rPr>
                <w:noProof/>
                <w:webHidden/>
              </w:rPr>
              <w:tab/>
            </w:r>
            <w:r>
              <w:rPr>
                <w:noProof/>
                <w:webHidden/>
              </w:rPr>
              <w:fldChar w:fldCharType="begin"/>
            </w:r>
            <w:r>
              <w:rPr>
                <w:noProof/>
                <w:webHidden/>
              </w:rPr>
              <w:instrText xml:space="preserve"> PAGEREF _Toc172541997 \h </w:instrText>
            </w:r>
            <w:r>
              <w:rPr>
                <w:noProof/>
                <w:webHidden/>
              </w:rPr>
            </w:r>
            <w:r>
              <w:rPr>
                <w:noProof/>
                <w:webHidden/>
              </w:rPr>
              <w:fldChar w:fldCharType="separate"/>
            </w:r>
            <w:r w:rsidR="004561FF">
              <w:rPr>
                <w:noProof/>
                <w:webHidden/>
              </w:rPr>
              <w:t>1</w:t>
            </w:r>
            <w:r>
              <w:rPr>
                <w:noProof/>
                <w:webHidden/>
              </w:rPr>
              <w:fldChar w:fldCharType="end"/>
            </w:r>
          </w:hyperlink>
        </w:p>
        <w:p w14:paraId="131E0E17" w14:textId="702E27EE" w:rsidR="00592F3B" w:rsidRDefault="00592F3B">
          <w:pPr>
            <w:pStyle w:val="TOC1"/>
            <w:tabs>
              <w:tab w:val="right" w:leader="dot" w:pos="9016"/>
            </w:tabs>
            <w:rPr>
              <w:noProof/>
              <w:kern w:val="2"/>
              <w:sz w:val="24"/>
              <w:szCs w:val="24"/>
              <w:lang w:eastAsia="en-AU"/>
              <w14:ligatures w14:val="standardContextual"/>
            </w:rPr>
          </w:pPr>
          <w:hyperlink w:anchor="_Toc172541998" w:history="1">
            <w:r w:rsidRPr="00CF2640">
              <w:rPr>
                <w:rStyle w:val="a3"/>
                <w:noProof/>
              </w:rPr>
              <w:t>Showcase Project Motivation</w:t>
            </w:r>
            <w:r>
              <w:rPr>
                <w:noProof/>
                <w:webHidden/>
              </w:rPr>
              <w:tab/>
            </w:r>
            <w:r>
              <w:rPr>
                <w:noProof/>
                <w:webHidden/>
              </w:rPr>
              <w:fldChar w:fldCharType="begin"/>
            </w:r>
            <w:r>
              <w:rPr>
                <w:noProof/>
                <w:webHidden/>
              </w:rPr>
              <w:instrText xml:space="preserve"> PAGEREF _Toc172541998 \h </w:instrText>
            </w:r>
            <w:r>
              <w:rPr>
                <w:noProof/>
                <w:webHidden/>
              </w:rPr>
            </w:r>
            <w:r>
              <w:rPr>
                <w:noProof/>
                <w:webHidden/>
              </w:rPr>
              <w:fldChar w:fldCharType="separate"/>
            </w:r>
            <w:r w:rsidR="004561FF">
              <w:rPr>
                <w:noProof/>
                <w:webHidden/>
              </w:rPr>
              <w:t>1</w:t>
            </w:r>
            <w:r>
              <w:rPr>
                <w:noProof/>
                <w:webHidden/>
              </w:rPr>
              <w:fldChar w:fldCharType="end"/>
            </w:r>
          </w:hyperlink>
        </w:p>
        <w:p w14:paraId="030F5576" w14:textId="739C3D93" w:rsidR="00592F3B" w:rsidRDefault="00592F3B">
          <w:pPr>
            <w:pStyle w:val="TOC1"/>
            <w:tabs>
              <w:tab w:val="right" w:leader="dot" w:pos="9016"/>
            </w:tabs>
            <w:rPr>
              <w:noProof/>
              <w:kern w:val="2"/>
              <w:sz w:val="24"/>
              <w:szCs w:val="24"/>
              <w:lang w:eastAsia="en-AU"/>
              <w14:ligatures w14:val="standardContextual"/>
            </w:rPr>
          </w:pPr>
          <w:hyperlink w:anchor="_Toc172541999" w:history="1">
            <w:r w:rsidRPr="00CF2640">
              <w:rPr>
                <w:rStyle w:val="a3"/>
                <w:noProof/>
              </w:rPr>
              <w:t>Showcase Project Major Contents</w:t>
            </w:r>
            <w:r>
              <w:rPr>
                <w:noProof/>
                <w:webHidden/>
              </w:rPr>
              <w:tab/>
            </w:r>
            <w:r>
              <w:rPr>
                <w:noProof/>
                <w:webHidden/>
              </w:rPr>
              <w:fldChar w:fldCharType="begin"/>
            </w:r>
            <w:r>
              <w:rPr>
                <w:noProof/>
                <w:webHidden/>
              </w:rPr>
              <w:instrText xml:space="preserve"> PAGEREF _Toc172541999 \h </w:instrText>
            </w:r>
            <w:r>
              <w:rPr>
                <w:noProof/>
                <w:webHidden/>
              </w:rPr>
            </w:r>
            <w:r>
              <w:rPr>
                <w:noProof/>
                <w:webHidden/>
              </w:rPr>
              <w:fldChar w:fldCharType="separate"/>
            </w:r>
            <w:r w:rsidR="004561FF">
              <w:rPr>
                <w:noProof/>
                <w:webHidden/>
              </w:rPr>
              <w:t>1</w:t>
            </w:r>
            <w:r>
              <w:rPr>
                <w:noProof/>
                <w:webHidden/>
              </w:rPr>
              <w:fldChar w:fldCharType="end"/>
            </w:r>
          </w:hyperlink>
        </w:p>
        <w:p w14:paraId="7E4E3FD1" w14:textId="47DF4732" w:rsidR="00592F3B" w:rsidRDefault="00592F3B">
          <w:pPr>
            <w:pStyle w:val="TOC1"/>
            <w:tabs>
              <w:tab w:val="right" w:leader="dot" w:pos="9016"/>
            </w:tabs>
            <w:rPr>
              <w:noProof/>
              <w:kern w:val="2"/>
              <w:sz w:val="24"/>
              <w:szCs w:val="24"/>
              <w:lang w:eastAsia="en-AU"/>
              <w14:ligatures w14:val="standardContextual"/>
            </w:rPr>
          </w:pPr>
          <w:hyperlink w:anchor="_Toc172542000" w:history="1">
            <w:r w:rsidRPr="00CF2640">
              <w:rPr>
                <w:rStyle w:val="a3"/>
                <w:noProof/>
              </w:rPr>
              <w:t>Bibliography</w:t>
            </w:r>
            <w:r>
              <w:rPr>
                <w:noProof/>
                <w:webHidden/>
              </w:rPr>
              <w:tab/>
            </w:r>
            <w:r>
              <w:rPr>
                <w:noProof/>
                <w:webHidden/>
              </w:rPr>
              <w:fldChar w:fldCharType="begin"/>
            </w:r>
            <w:r>
              <w:rPr>
                <w:noProof/>
                <w:webHidden/>
              </w:rPr>
              <w:instrText xml:space="preserve"> PAGEREF _Toc172542000 \h </w:instrText>
            </w:r>
            <w:r>
              <w:rPr>
                <w:noProof/>
                <w:webHidden/>
              </w:rPr>
            </w:r>
            <w:r>
              <w:rPr>
                <w:noProof/>
                <w:webHidden/>
              </w:rPr>
              <w:fldChar w:fldCharType="separate"/>
            </w:r>
            <w:r w:rsidR="004561FF">
              <w:rPr>
                <w:noProof/>
                <w:webHidden/>
              </w:rPr>
              <w:t>3</w:t>
            </w:r>
            <w:r>
              <w:rPr>
                <w:noProof/>
                <w:webHidden/>
              </w:rPr>
              <w:fldChar w:fldCharType="end"/>
            </w:r>
          </w:hyperlink>
        </w:p>
        <w:p w14:paraId="1AF33EB9" w14:textId="35EFC6E3" w:rsidR="00592F3B" w:rsidRDefault="00592F3B">
          <w:pPr>
            <w:pStyle w:val="TOC1"/>
            <w:tabs>
              <w:tab w:val="right" w:leader="dot" w:pos="9016"/>
            </w:tabs>
            <w:rPr>
              <w:noProof/>
              <w:kern w:val="2"/>
              <w:sz w:val="24"/>
              <w:szCs w:val="24"/>
              <w:lang w:eastAsia="en-AU"/>
              <w14:ligatures w14:val="standardContextual"/>
            </w:rPr>
          </w:pPr>
          <w:hyperlink w:anchor="_Toc172542001" w:history="1">
            <w:r w:rsidRPr="00CF2640">
              <w:rPr>
                <w:rStyle w:val="a3"/>
                <w:noProof/>
              </w:rPr>
              <w:t>Appendix A</w:t>
            </w:r>
            <w:r>
              <w:rPr>
                <w:noProof/>
                <w:webHidden/>
              </w:rPr>
              <w:tab/>
            </w:r>
            <w:r>
              <w:rPr>
                <w:noProof/>
                <w:webHidden/>
              </w:rPr>
              <w:fldChar w:fldCharType="begin"/>
            </w:r>
            <w:r>
              <w:rPr>
                <w:noProof/>
                <w:webHidden/>
              </w:rPr>
              <w:instrText xml:space="preserve"> PAGEREF _Toc172542001 \h </w:instrText>
            </w:r>
            <w:r>
              <w:rPr>
                <w:noProof/>
                <w:webHidden/>
              </w:rPr>
            </w:r>
            <w:r>
              <w:rPr>
                <w:noProof/>
                <w:webHidden/>
              </w:rPr>
              <w:fldChar w:fldCharType="separate"/>
            </w:r>
            <w:r w:rsidR="004561FF">
              <w:rPr>
                <w:noProof/>
                <w:webHidden/>
              </w:rPr>
              <w:t>4</w:t>
            </w:r>
            <w:r>
              <w:rPr>
                <w:noProof/>
                <w:webHidden/>
              </w:rPr>
              <w:fldChar w:fldCharType="end"/>
            </w:r>
          </w:hyperlink>
        </w:p>
        <w:p w14:paraId="7E6DC470" w14:textId="00BA0B1D" w:rsidR="001D3CC7" w:rsidRDefault="001D627A">
          <w:pPr>
            <w:rPr>
              <w:b/>
              <w:bCs/>
              <w:noProof/>
            </w:rPr>
          </w:pPr>
          <w:r>
            <w:rPr>
              <w:b/>
              <w:bCs/>
              <w:noProof/>
            </w:rPr>
            <w:fldChar w:fldCharType="end"/>
          </w:r>
        </w:p>
      </w:sdtContent>
    </w:sdt>
    <w:p w14:paraId="00C1BD55" w14:textId="77777777" w:rsidR="001D3CC7" w:rsidRDefault="001D627A">
      <w:pPr>
        <w:sectPr w:rsidR="001D3CC7" w:rsidSect="0037624C">
          <w:footerReference w:type="default" r:id="rId13"/>
          <w:pgSz w:w="11906" w:h="16838"/>
          <w:pgMar w:top="1440" w:right="1440" w:bottom="1440" w:left="1440" w:header="708" w:footer="708" w:gutter="0"/>
          <w:pgNumType w:start="0"/>
          <w:cols w:space="708"/>
          <w:titlePg/>
          <w:docGrid w:linePitch="360"/>
        </w:sectPr>
      </w:pPr>
      <w:r>
        <w:br w:type="page"/>
      </w:r>
    </w:p>
    <w:p w14:paraId="6BC4B0B5" w14:textId="7D6AAED3" w:rsidR="001D627A" w:rsidRDefault="001D627A">
      <w:pPr>
        <w:rPr>
          <w:rFonts w:asciiTheme="majorHAnsi" w:eastAsiaTheme="majorEastAsia" w:hAnsiTheme="majorHAnsi" w:cstheme="majorBidi"/>
          <w:color w:val="0F4761" w:themeColor="accent1" w:themeShade="BF"/>
          <w:sz w:val="32"/>
          <w:szCs w:val="32"/>
        </w:rPr>
      </w:pPr>
    </w:p>
    <w:p w14:paraId="73BBFBF3" w14:textId="49AB804C" w:rsidR="004466B4" w:rsidRDefault="006F6BD9" w:rsidP="001D627A">
      <w:pPr>
        <w:pStyle w:val="1"/>
      </w:pPr>
      <w:bookmarkStart w:id="0" w:name="_Toc172541996"/>
      <w:r>
        <w:t>Topic name</w:t>
      </w:r>
      <w:bookmarkEnd w:id="0"/>
    </w:p>
    <w:p w14:paraId="72DAF1A6" w14:textId="77777777" w:rsidR="005F40A4" w:rsidRPr="005F40A4" w:rsidRDefault="005F40A4" w:rsidP="005F40A4">
      <w:pPr>
        <w:spacing w:line="360" w:lineRule="auto"/>
        <w:rPr>
          <w:rFonts w:ascii="Arial" w:hAnsi="Arial" w:cs="Arial"/>
          <w:lang w:val="en-US"/>
        </w:rPr>
      </w:pPr>
      <w:r w:rsidRPr="005F40A4">
        <w:rPr>
          <w:rFonts w:ascii="Arial" w:hAnsi="Arial" w:cs="Arial"/>
          <w:lang w:val="en-US"/>
        </w:rPr>
        <w:t>Functions of Cashierless Stores: Their Benefits and Limitations</w:t>
      </w:r>
    </w:p>
    <w:p w14:paraId="4301C0CC" w14:textId="77777777" w:rsidR="00D87B43" w:rsidRDefault="00D87B43" w:rsidP="001D3CC7">
      <w:pPr>
        <w:spacing w:line="360" w:lineRule="auto"/>
        <w:rPr>
          <w:rFonts w:ascii="Arial" w:hAnsi="Arial" w:cs="Arial"/>
        </w:rPr>
      </w:pPr>
    </w:p>
    <w:p w14:paraId="67B9D16D" w14:textId="62A2D3AE" w:rsidR="00D87B43" w:rsidRDefault="00D87B43" w:rsidP="00805268">
      <w:pPr>
        <w:pStyle w:val="1"/>
      </w:pPr>
      <w:bookmarkStart w:id="1" w:name="_Toc172541997"/>
      <w:r>
        <w:t>Introduction</w:t>
      </w:r>
      <w:bookmarkEnd w:id="1"/>
    </w:p>
    <w:p w14:paraId="551431D3" w14:textId="2698C1C1" w:rsidR="00805268" w:rsidRDefault="00422A86" w:rsidP="001D3CC7">
      <w:pPr>
        <w:spacing w:line="360" w:lineRule="auto"/>
        <w:rPr>
          <w:rFonts w:ascii="Arial" w:hAnsi="Arial" w:cs="Arial"/>
        </w:rPr>
      </w:pPr>
      <w:r w:rsidRPr="00422A86">
        <w:rPr>
          <w:rFonts w:ascii="Arial" w:hAnsi="Arial" w:cs="Arial"/>
          <w:lang w:val="en-US"/>
        </w:rPr>
        <w:t>Cashierless stores represent an innovative fusion of artificial intelligence (AI), computer vision and sensor technology, enabling shoppers to select items and exit without the traditional checkout process. Based on the seamless integration of these elements, the system automatically tracks purchases and processes payments, thereby simplifying the retail experience. Therefore, this technology not only minimizes human intervention to the greatest extent but also enhances operational efficiency in high-flow environments. From a broader perspective,cashierless stores respond to the constantly changing consumer demands for convenience, especially the obvious time constraints in urban environments, thus marking a significant shift in the retail model.</w:t>
      </w:r>
    </w:p>
    <w:p w14:paraId="4A4BBA03" w14:textId="0B7F55E7" w:rsidR="00805268" w:rsidRDefault="00A95111" w:rsidP="00A95111">
      <w:pPr>
        <w:pStyle w:val="1"/>
      </w:pPr>
      <w:bookmarkStart w:id="2" w:name="_Toc172541998"/>
      <w:r>
        <w:t>Showcase Project Motivation</w:t>
      </w:r>
      <w:bookmarkEnd w:id="2"/>
    </w:p>
    <w:p w14:paraId="63F76F9A" w14:textId="77777777" w:rsidR="00422A86" w:rsidRPr="005F40A4" w:rsidRDefault="00422A86" w:rsidP="00422A86">
      <w:pPr>
        <w:spacing w:line="360" w:lineRule="auto"/>
        <w:rPr>
          <w:rFonts w:ascii="Arial" w:hAnsi="Arial" w:cs="Arial"/>
          <w:lang w:val="en-US"/>
        </w:rPr>
      </w:pPr>
      <w:r w:rsidRPr="005F40A4">
        <w:rPr>
          <w:rFonts w:ascii="Arial" w:hAnsi="Arial" w:cs="Arial"/>
          <w:lang w:val="en-US"/>
        </w:rPr>
        <w:t>The selection of cashierless stores as the focus of this project stems from their rapid emergence within the retail sector, driven by post-pandemic preferences for contactless interactions and the escalating integration of AI in everyday commerce. Given that the global unmanned stores market is projected to expand from USD 81.4 billion in 2024 to USD 962.6 billion by 2033 at a compound annual growth rate (CAGR) of 31.59%, exploring this technology provides timely insights into how digital advancements can reshape traditional business models. Furthermore, the choice aligns with the project's aim to investigate practical applications of information and communication technologies (ICT), as discussed in Module 2 of the course. To present this topic effectively, a website format has been adopted, allowing for interactive elements such as embedded videos and expandable sections, which facilitate a more engaging and accessible demonstration compared to static reports.</w:t>
      </w:r>
    </w:p>
    <w:p w14:paraId="593877C5" w14:textId="77777777" w:rsidR="00805268" w:rsidRPr="00422A86" w:rsidRDefault="00805268" w:rsidP="001D3CC7">
      <w:pPr>
        <w:spacing w:line="360" w:lineRule="auto"/>
        <w:rPr>
          <w:rFonts w:ascii="Arial" w:eastAsia="等线" w:hAnsi="Arial" w:cs="Arial" w:hint="eastAsia"/>
          <w:lang w:eastAsia="zh-CN"/>
        </w:rPr>
      </w:pPr>
    </w:p>
    <w:p w14:paraId="3FA55D19" w14:textId="12D0A81D" w:rsidR="00A95111" w:rsidRDefault="00A95111" w:rsidP="004279E0">
      <w:pPr>
        <w:pStyle w:val="1"/>
      </w:pPr>
      <w:bookmarkStart w:id="3" w:name="_Toc172541999"/>
      <w:r>
        <w:t>Showcase Project Major Contents</w:t>
      </w:r>
      <w:bookmarkEnd w:id="3"/>
    </w:p>
    <w:p w14:paraId="51441553" w14:textId="3FBAF847" w:rsidR="00422A86" w:rsidRPr="00422A86" w:rsidRDefault="00422A86" w:rsidP="00422A86">
      <w:pPr>
        <w:rPr>
          <w:rFonts w:ascii="Arial" w:eastAsia="等线" w:hAnsi="Arial" w:cs="Arial" w:hint="eastAsia"/>
          <w:lang w:val="en-US" w:eastAsia="zh-CN"/>
        </w:rPr>
      </w:pPr>
      <w:r w:rsidRPr="00422A86">
        <w:rPr>
          <w:rFonts w:ascii="Arial" w:hAnsi="Arial" w:cs="Arial"/>
          <w:lang w:val="en-US"/>
        </w:rPr>
        <w:t xml:space="preserve">The presentation project delves deeply into the various aspects of the cashless store through five interconnected components, each of which provides a comprehensive analysis on the basis of the previous ones. First, examine the operational mechanism to reveal how the tracking process is initiated through biometric or application-based authentication, where artificial intelligence algorithms monitor shoppers' movements and product selections in real time. This foundation is indispensable as it directly affects subsequent efficiency </w:t>
      </w:r>
      <w:r w:rsidRPr="00422A86">
        <w:rPr>
          <w:rFonts w:ascii="Arial" w:hAnsi="Arial" w:cs="Arial"/>
          <w:lang w:val="en-US"/>
        </w:rPr>
        <w:lastRenderedPageBreak/>
        <w:t>improvements. For instance, in the implementation of optimization, reducing queuing time can increase customer satisfaction by up to 80%.</w:t>
      </w:r>
    </w:p>
    <w:p w14:paraId="7C7F3412" w14:textId="3916EE26" w:rsidR="00422A86" w:rsidRPr="00422A86" w:rsidRDefault="00422A86" w:rsidP="00422A86">
      <w:pPr>
        <w:rPr>
          <w:rFonts w:ascii="Arial" w:eastAsia="等线" w:hAnsi="Arial" w:cs="Arial" w:hint="eastAsia"/>
          <w:lang w:val="en-US" w:eastAsia="zh-CN"/>
        </w:rPr>
      </w:pPr>
      <w:r w:rsidRPr="00422A86">
        <w:rPr>
          <w:rFonts w:ascii="Arial" w:hAnsi="Arial" w:cs="Arial"/>
          <w:lang w:val="en-US"/>
        </w:rPr>
        <w:t>Based on this, researchers explored the key technologies supporting the system, including computer vision for object recognition and sensor fusion that combines weight detection with visual data, in order to reduce the error to less than 1%. Due to these synergies, retailers can achieve precise inventory management, thereby supporting scalability across different store formats. Starting from this technological advantage, a comparative analysis was conducted, and the cashierless model was compared with the traditional retail model. For instance, although the former has a high initial capital expenditure on infrastructure, it can save long-term operating costs by reducing the labor force by approximately 30%. Therefore, its adoption in cost-sensitive markets is reasonable.</w:t>
      </w:r>
    </w:p>
    <w:p w14:paraId="649DADAC" w14:textId="36FD93AC" w:rsidR="004279E0" w:rsidRDefault="00422A86" w:rsidP="00422A86">
      <w:pPr>
        <w:rPr>
          <w:rFonts w:ascii="Arial" w:hAnsi="Arial" w:cs="Arial"/>
        </w:rPr>
      </w:pPr>
      <w:r w:rsidRPr="00422A86">
        <w:rPr>
          <w:rFonts w:ascii="Arial" w:hAnsi="Arial" w:cs="Arial"/>
          <w:lang w:val="en-US"/>
        </w:rPr>
        <w:t>Further extended discussion of the limitations on the critical evaluation, emphasized such as extensive monitoring of potential privacy risks and variable lighting conditions technical failure and other challenges. As these problems stem from an excessive reliance on data collection, strong mitigation strategies, such as encrypted biometric processing, are needed to maintain consumers' trust.Finally, discusses the future development of track and ethical considerations, in 2030 is expected to forecast analysis and dynamic pricing widespread integration; However, this evolution requires an ethical framework to balance innovation and social impact (such as unemployment), ensuring that technological progress conforms to the principle of fairness</w:t>
      </w:r>
      <w:r w:rsidR="004279E0">
        <w:rPr>
          <w:rFonts w:ascii="Arial" w:hAnsi="Arial" w:cs="Arial"/>
        </w:rPr>
        <w:br w:type="page"/>
      </w:r>
    </w:p>
    <w:p w14:paraId="2F586FA8" w14:textId="1681B583" w:rsidR="00BA7836" w:rsidRDefault="00824DEF" w:rsidP="00824DEF">
      <w:pPr>
        <w:pStyle w:val="1"/>
        <w:jc w:val="center"/>
      </w:pPr>
      <w:bookmarkStart w:id="4" w:name="_Toc172542000"/>
      <w:r>
        <w:lastRenderedPageBreak/>
        <w:t>Bibliography</w:t>
      </w:r>
      <w:bookmarkEnd w:id="4"/>
    </w:p>
    <w:p w14:paraId="010183AB"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Alghamdi, A., &amp; Rho, J. (n.d.). Artificial intelligence, financial anxiety and cashier-less checkouts: a Saudi Arabian perspective. Digital Commons@Kennesaw State University. </w:t>
      </w:r>
      <w:hyperlink r:id="rId14" w:tgtFrame="_blank" w:history="1">
        <w:r w:rsidRPr="00656232">
          <w:rPr>
            <w:rStyle w:val="a3"/>
            <w:rFonts w:ascii="Arial" w:hAnsi="Arial" w:cs="Arial"/>
            <w:lang w:val="en-US"/>
          </w:rPr>
          <w:t>https://digitalcommons.kennesaw.edu/facpubs/6582/</w:t>
        </w:r>
      </w:hyperlink>
    </w:p>
    <w:p w14:paraId="3224DDDC"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Anonymous. (2024). Just walk out, just in time: How cashierless technology shifts when and what customers buy. SSRN Electronic Journal. </w:t>
      </w:r>
      <w:hyperlink r:id="rId15" w:tgtFrame="_blank" w:history="1">
        <w:r w:rsidRPr="00656232">
          <w:rPr>
            <w:rStyle w:val="a3"/>
            <w:rFonts w:ascii="Arial" w:hAnsi="Arial" w:cs="Arial"/>
            <w:lang w:val="en-US"/>
          </w:rPr>
          <w:t>https://papers.ssrn.com/sol3/papers.cfm?abstract_id=4938644</w:t>
        </w:r>
      </w:hyperlink>
    </w:p>
    <w:p w14:paraId="4B60173D"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Berman, B. (2022). Smart retail: Using technology to improve customer experience and gain competitive advantage. Kogan Page. </w:t>
      </w:r>
      <w:hyperlink r:id="rId16" w:tgtFrame="_blank" w:history="1">
        <w:r w:rsidRPr="00656232">
          <w:rPr>
            <w:rStyle w:val="a3"/>
            <w:rFonts w:ascii="Arial" w:hAnsi="Arial" w:cs="Arial"/>
            <w:lang w:val="en-US"/>
          </w:rPr>
          <w:t>https://www.koganpage.com/product/smart-retail-9781398606695</w:t>
        </w:r>
      </w:hyperlink>
    </w:p>
    <w:p w14:paraId="40686E17"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Grewal, D., &amp; Levy, M. (2023). Retail management: A strategic approach (14th ed.). McGraw-Hill Education. </w:t>
      </w:r>
      <w:hyperlink r:id="rId17" w:tgtFrame="_blank" w:history="1">
        <w:r w:rsidRPr="00656232">
          <w:rPr>
            <w:rStyle w:val="a3"/>
            <w:rFonts w:ascii="Arial" w:hAnsi="Arial" w:cs="Arial"/>
            <w:lang w:val="en-US"/>
          </w:rPr>
          <w:t>https://www.mheducation.com/highered/product/retail-management-strategic-approach-grewal-levy/M9781264275302</w:t>
        </w:r>
      </w:hyperlink>
    </w:p>
    <w:p w14:paraId="0154524F"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The Grocer. (2021, August 26). Checkout-less stores like Amazon Fresh need robust data protection policies. The Grocer. </w:t>
      </w:r>
      <w:hyperlink r:id="rId18" w:tgtFrame="_blank" w:history="1">
        <w:r w:rsidRPr="00656232">
          <w:rPr>
            <w:rStyle w:val="a3"/>
            <w:rFonts w:ascii="Arial" w:hAnsi="Arial" w:cs="Arial"/>
            <w:lang w:val="en-US"/>
          </w:rPr>
          <w:t>https://www.thegrocer.co.uk/technology-and-supply-chain/checkout-less-stores-like-amazon-fresh-need-robust-data-protection-policies/659204.article</w:t>
        </w:r>
      </w:hyperlink>
    </w:p>
    <w:p w14:paraId="1AE64E09" w14:textId="77777777" w:rsidR="00656232" w:rsidRPr="00656232" w:rsidRDefault="00656232" w:rsidP="00656232">
      <w:pPr>
        <w:spacing w:line="360" w:lineRule="auto"/>
        <w:rPr>
          <w:rFonts w:ascii="Arial" w:hAnsi="Arial" w:cs="Arial"/>
          <w:lang w:val="en-US"/>
        </w:rPr>
      </w:pPr>
      <w:r w:rsidRPr="00656232">
        <w:rPr>
          <w:rFonts w:ascii="Arial" w:hAnsi="Arial" w:cs="Arial"/>
          <w:lang w:val="en-US"/>
        </w:rPr>
        <w:t>Profwurzer. (n.d.). Amazon Go: Transform retail with the power of IoT. Profwurzer. </w:t>
      </w:r>
      <w:hyperlink r:id="rId19" w:tgtFrame="_blank" w:history="1">
        <w:r w:rsidRPr="00656232">
          <w:rPr>
            <w:rStyle w:val="a3"/>
            <w:rFonts w:ascii="Arial" w:hAnsi="Arial" w:cs="Arial"/>
            <w:lang w:val="en-US"/>
          </w:rPr>
          <w:t>https://profwurzer.com/amazon-go-transform-retail-with-the-power-of-iot/</w:t>
        </w:r>
      </w:hyperlink>
    </w:p>
    <w:p w14:paraId="3B156529" w14:textId="77777777" w:rsidR="00824DEF" w:rsidRDefault="00824DEF" w:rsidP="001D3CC7">
      <w:pPr>
        <w:spacing w:line="360" w:lineRule="auto"/>
        <w:rPr>
          <w:rFonts w:ascii="Arial" w:hAnsi="Arial" w:cs="Arial"/>
        </w:rPr>
      </w:pPr>
    </w:p>
    <w:p w14:paraId="4B886355" w14:textId="09BEB1A5" w:rsidR="00824DEF" w:rsidRDefault="00824DEF" w:rsidP="001D3CC7">
      <w:pPr>
        <w:spacing w:line="360" w:lineRule="auto"/>
        <w:rPr>
          <w:rFonts w:ascii="Arial" w:hAnsi="Arial" w:cs="Arial"/>
        </w:rPr>
      </w:pPr>
    </w:p>
    <w:p w14:paraId="14BC5BAD" w14:textId="77777777" w:rsidR="00824DEF" w:rsidRDefault="00824DEF">
      <w:pPr>
        <w:rPr>
          <w:rFonts w:ascii="Arial" w:hAnsi="Arial" w:cs="Arial"/>
        </w:rPr>
      </w:pPr>
      <w:r>
        <w:rPr>
          <w:rFonts w:ascii="Arial" w:hAnsi="Arial" w:cs="Arial"/>
        </w:rPr>
        <w:br w:type="page"/>
      </w:r>
    </w:p>
    <w:p w14:paraId="1696F4CA" w14:textId="78EF653C" w:rsidR="00824DEF" w:rsidRDefault="00824DEF" w:rsidP="00A76F33">
      <w:pPr>
        <w:pStyle w:val="1"/>
        <w:jc w:val="center"/>
      </w:pPr>
      <w:bookmarkStart w:id="5" w:name="_Toc172542001"/>
      <w:r>
        <w:lastRenderedPageBreak/>
        <w:t>Appendix A</w:t>
      </w:r>
      <w:bookmarkEnd w:id="5"/>
    </w:p>
    <w:p w14:paraId="3ED2EC60" w14:textId="40342C8C" w:rsidR="00824DEF" w:rsidRPr="001D3CC7" w:rsidRDefault="00824DEF" w:rsidP="001D3CC7">
      <w:pPr>
        <w:spacing w:line="360" w:lineRule="auto"/>
        <w:rPr>
          <w:rFonts w:ascii="Arial" w:hAnsi="Arial" w:cs="Arial"/>
        </w:rPr>
      </w:pPr>
      <w:r>
        <w:rPr>
          <w:rFonts w:ascii="Arial" w:hAnsi="Arial" w:cs="Arial"/>
        </w:rPr>
        <w:t>URL</w:t>
      </w:r>
      <w:r w:rsidR="00A76F33">
        <w:rPr>
          <w:rFonts w:ascii="Arial" w:hAnsi="Arial" w:cs="Arial"/>
        </w:rPr>
        <w:t xml:space="preserve"> of the showcase project: </w:t>
      </w:r>
    </w:p>
    <w:p w14:paraId="37AB2D1E" w14:textId="3C7ADF15" w:rsidR="008B52F1" w:rsidRDefault="008B52F1"/>
    <w:sectPr w:rsidR="008B52F1" w:rsidSect="001D3CC7">
      <w:headerReference w:type="default" r:id="rId2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A0A7" w14:textId="77777777" w:rsidR="005A44AB" w:rsidRDefault="005A44AB" w:rsidP="0037624C">
      <w:pPr>
        <w:spacing w:after="0" w:line="240" w:lineRule="auto"/>
      </w:pPr>
      <w:r>
        <w:separator/>
      </w:r>
    </w:p>
  </w:endnote>
  <w:endnote w:type="continuationSeparator" w:id="0">
    <w:p w14:paraId="33DFD3A0" w14:textId="77777777" w:rsidR="005A44AB" w:rsidRDefault="005A44AB" w:rsidP="00376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9D2A" w14:textId="3AA0E685" w:rsidR="00980E95" w:rsidRDefault="00980E95" w:rsidP="0037624C">
    <w:pPr>
      <w:pStyle w:val="a9"/>
      <w:pBdr>
        <w:top w:val="single" w:sz="4" w:space="1" w:color="D9D9D9" w:themeColor="background1" w:themeShade="D9"/>
      </w:pBdr>
      <w:jc w:val="center"/>
      <w:rPr>
        <w:b/>
        <w:bCs/>
      </w:rPr>
    </w:pPr>
  </w:p>
  <w:p w14:paraId="655012D2" w14:textId="77777777" w:rsidR="00980E95" w:rsidRDefault="00980E9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030856"/>
      <w:docPartObj>
        <w:docPartGallery w:val="Page Numbers (Bottom of Page)"/>
        <w:docPartUnique/>
      </w:docPartObj>
    </w:sdtPr>
    <w:sdtEndPr>
      <w:rPr>
        <w:color w:val="7F7F7F" w:themeColor="background1" w:themeShade="7F"/>
        <w:spacing w:val="60"/>
      </w:rPr>
    </w:sdtEndPr>
    <w:sdtContent>
      <w:p w14:paraId="485E74E5" w14:textId="77777777" w:rsidR="001D3CC7" w:rsidRDefault="001D3CC7" w:rsidP="0037624C">
        <w:pPr>
          <w:pStyle w:val="a9"/>
          <w:pBdr>
            <w:top w:val="single" w:sz="4" w:space="1" w:color="D9D9D9" w:themeColor="background1" w:themeShade="D9"/>
          </w:pBdr>
          <w:jc w:val="cen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753E6" w14:textId="77777777" w:rsidR="001D3CC7" w:rsidRDefault="001D3CC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53CFB" w14:textId="77777777" w:rsidR="005A44AB" w:rsidRDefault="005A44AB" w:rsidP="0037624C">
      <w:pPr>
        <w:spacing w:after="0" w:line="240" w:lineRule="auto"/>
      </w:pPr>
      <w:r>
        <w:separator/>
      </w:r>
    </w:p>
  </w:footnote>
  <w:footnote w:type="continuationSeparator" w:id="0">
    <w:p w14:paraId="31329CB5" w14:textId="77777777" w:rsidR="005A44AB" w:rsidRDefault="005A44AB" w:rsidP="00376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E3D0" w14:textId="7A2297DD" w:rsidR="001D3CC7" w:rsidRDefault="004642E1">
    <w:pPr>
      <w:pStyle w:val="a7"/>
      <w:rPr>
        <w:lang w:eastAsia="ko-KR"/>
      </w:rPr>
    </w:pPr>
    <w:r>
      <w:rPr>
        <w:rFonts w:hint="eastAsia"/>
        <w:lang w:eastAsia="ko-KR"/>
      </w:rPr>
      <w:t>Student name</w:t>
    </w:r>
    <w:r w:rsidR="001D3CC7">
      <w:t xml:space="preserve"> </w:t>
    </w:r>
    <w:r>
      <w:rPr>
        <w:rFonts w:hint="eastAsia"/>
        <w:lang w:eastAsia="ko-KR"/>
      </w:rPr>
      <w:t>Student ID</w:t>
    </w:r>
    <w:r w:rsidR="001D3CC7">
      <w:ptab w:relativeTo="margin" w:alignment="center" w:leader="none"/>
    </w:r>
    <w:r w:rsidR="001D3CC7">
      <w:ptab w:relativeTo="margin" w:alignment="right" w:leader="none"/>
    </w:r>
    <w:r>
      <w:rPr>
        <w:rFonts w:hint="eastAsia"/>
        <w:lang w:eastAsia="ko-KR"/>
      </w:rPr>
      <w:t>Submission date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0D"/>
    <w:rsid w:val="0005567A"/>
    <w:rsid w:val="000960C4"/>
    <w:rsid w:val="001947F6"/>
    <w:rsid w:val="001D3CC7"/>
    <w:rsid w:val="001D627A"/>
    <w:rsid w:val="00252A10"/>
    <w:rsid w:val="00280A12"/>
    <w:rsid w:val="00294272"/>
    <w:rsid w:val="00306564"/>
    <w:rsid w:val="00330E1D"/>
    <w:rsid w:val="0037624C"/>
    <w:rsid w:val="00422A86"/>
    <w:rsid w:val="004279E0"/>
    <w:rsid w:val="004466B4"/>
    <w:rsid w:val="004561FF"/>
    <w:rsid w:val="004642E1"/>
    <w:rsid w:val="00465A4E"/>
    <w:rsid w:val="004E2052"/>
    <w:rsid w:val="00554A43"/>
    <w:rsid w:val="00587360"/>
    <w:rsid w:val="00592F3B"/>
    <w:rsid w:val="005A44AB"/>
    <w:rsid w:val="005F40A4"/>
    <w:rsid w:val="006001DF"/>
    <w:rsid w:val="00656232"/>
    <w:rsid w:val="00663D58"/>
    <w:rsid w:val="006914C4"/>
    <w:rsid w:val="006F6BD9"/>
    <w:rsid w:val="00767154"/>
    <w:rsid w:val="00774615"/>
    <w:rsid w:val="007D5FD1"/>
    <w:rsid w:val="00805268"/>
    <w:rsid w:val="00805A59"/>
    <w:rsid w:val="00824DEF"/>
    <w:rsid w:val="00827910"/>
    <w:rsid w:val="008342CE"/>
    <w:rsid w:val="00840F89"/>
    <w:rsid w:val="00861CAA"/>
    <w:rsid w:val="00865CCE"/>
    <w:rsid w:val="00870D83"/>
    <w:rsid w:val="008B52F1"/>
    <w:rsid w:val="008F303C"/>
    <w:rsid w:val="00967418"/>
    <w:rsid w:val="0097124D"/>
    <w:rsid w:val="00980E95"/>
    <w:rsid w:val="009B239F"/>
    <w:rsid w:val="009C1775"/>
    <w:rsid w:val="00A13138"/>
    <w:rsid w:val="00A76F33"/>
    <w:rsid w:val="00A85962"/>
    <w:rsid w:val="00A95111"/>
    <w:rsid w:val="00A96F0F"/>
    <w:rsid w:val="00B10EC8"/>
    <w:rsid w:val="00B3730D"/>
    <w:rsid w:val="00B952E7"/>
    <w:rsid w:val="00BA7836"/>
    <w:rsid w:val="00C27F34"/>
    <w:rsid w:val="00C83B7A"/>
    <w:rsid w:val="00C93C45"/>
    <w:rsid w:val="00D52943"/>
    <w:rsid w:val="00D87B43"/>
    <w:rsid w:val="00DA47E5"/>
    <w:rsid w:val="00DB02F9"/>
    <w:rsid w:val="00E67EFF"/>
    <w:rsid w:val="00F93CEC"/>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CE8A8"/>
  <w15:chartTrackingRefBased/>
  <w15:docId w15:val="{D0451216-20F1-4B60-8135-DEF6CDAD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627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1D627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466B4"/>
    <w:rPr>
      <w:color w:val="467886" w:themeColor="hyperlink"/>
      <w:u w:val="single"/>
    </w:rPr>
  </w:style>
  <w:style w:type="character" w:styleId="a4">
    <w:name w:val="Unresolved Mention"/>
    <w:basedOn w:val="a0"/>
    <w:uiPriority w:val="99"/>
    <w:semiHidden/>
    <w:unhideWhenUsed/>
    <w:rsid w:val="004466B4"/>
    <w:rPr>
      <w:color w:val="605E5C"/>
      <w:shd w:val="clear" w:color="auto" w:fill="E1DFDD"/>
    </w:rPr>
  </w:style>
  <w:style w:type="character" w:customStyle="1" w:styleId="10">
    <w:name w:val="标题 1 字符"/>
    <w:basedOn w:val="a0"/>
    <w:link w:val="1"/>
    <w:uiPriority w:val="9"/>
    <w:rsid w:val="001D627A"/>
    <w:rPr>
      <w:rFonts w:asciiTheme="majorHAnsi" w:eastAsiaTheme="majorEastAsia" w:hAnsiTheme="majorHAnsi" w:cstheme="majorBidi"/>
      <w:color w:val="0F4761" w:themeColor="accent1" w:themeShade="BF"/>
      <w:sz w:val="32"/>
      <w:szCs w:val="32"/>
    </w:rPr>
  </w:style>
  <w:style w:type="character" w:customStyle="1" w:styleId="20">
    <w:name w:val="标题 2 字符"/>
    <w:basedOn w:val="a0"/>
    <w:link w:val="2"/>
    <w:uiPriority w:val="9"/>
    <w:rsid w:val="001D627A"/>
    <w:rPr>
      <w:rFonts w:asciiTheme="majorHAnsi" w:eastAsiaTheme="majorEastAsia" w:hAnsiTheme="majorHAnsi" w:cstheme="majorBidi"/>
      <w:color w:val="0F4761" w:themeColor="accent1" w:themeShade="BF"/>
      <w:sz w:val="26"/>
      <w:szCs w:val="26"/>
    </w:rPr>
  </w:style>
  <w:style w:type="paragraph" w:styleId="TOC">
    <w:name w:val="TOC Heading"/>
    <w:basedOn w:val="1"/>
    <w:next w:val="a"/>
    <w:uiPriority w:val="39"/>
    <w:unhideWhenUsed/>
    <w:qFormat/>
    <w:rsid w:val="001D627A"/>
    <w:pPr>
      <w:outlineLvl w:val="9"/>
    </w:pPr>
    <w:rPr>
      <w:lang w:val="en-US"/>
    </w:rPr>
  </w:style>
  <w:style w:type="paragraph" w:styleId="TOC1">
    <w:name w:val="toc 1"/>
    <w:basedOn w:val="a"/>
    <w:next w:val="a"/>
    <w:autoRedefine/>
    <w:uiPriority w:val="39"/>
    <w:unhideWhenUsed/>
    <w:rsid w:val="001D627A"/>
    <w:pPr>
      <w:spacing w:after="100"/>
    </w:pPr>
  </w:style>
  <w:style w:type="paragraph" w:styleId="TOC2">
    <w:name w:val="toc 2"/>
    <w:basedOn w:val="a"/>
    <w:next w:val="a"/>
    <w:autoRedefine/>
    <w:uiPriority w:val="39"/>
    <w:unhideWhenUsed/>
    <w:rsid w:val="001D627A"/>
    <w:pPr>
      <w:spacing w:after="100"/>
      <w:ind w:left="220"/>
    </w:pPr>
  </w:style>
  <w:style w:type="paragraph" w:styleId="a5">
    <w:name w:val="No Spacing"/>
    <w:link w:val="a6"/>
    <w:uiPriority w:val="1"/>
    <w:qFormat/>
    <w:rsid w:val="001D627A"/>
    <w:pPr>
      <w:spacing w:after="0" w:line="240" w:lineRule="auto"/>
    </w:pPr>
    <w:rPr>
      <w:lang w:val="en-US"/>
    </w:rPr>
  </w:style>
  <w:style w:type="character" w:customStyle="1" w:styleId="a6">
    <w:name w:val="无间隔 字符"/>
    <w:basedOn w:val="a0"/>
    <w:link w:val="a5"/>
    <w:uiPriority w:val="1"/>
    <w:rsid w:val="001D627A"/>
    <w:rPr>
      <w:rFonts w:eastAsiaTheme="minorEastAsia"/>
      <w:lang w:val="en-US"/>
    </w:rPr>
  </w:style>
  <w:style w:type="paragraph" w:styleId="a7">
    <w:name w:val="header"/>
    <w:basedOn w:val="a"/>
    <w:link w:val="a8"/>
    <w:uiPriority w:val="99"/>
    <w:unhideWhenUsed/>
    <w:rsid w:val="0037624C"/>
    <w:pPr>
      <w:tabs>
        <w:tab w:val="center" w:pos="4513"/>
        <w:tab w:val="right" w:pos="9026"/>
      </w:tabs>
      <w:spacing w:after="0" w:line="240" w:lineRule="auto"/>
    </w:pPr>
  </w:style>
  <w:style w:type="character" w:customStyle="1" w:styleId="a8">
    <w:name w:val="页眉 字符"/>
    <w:basedOn w:val="a0"/>
    <w:link w:val="a7"/>
    <w:uiPriority w:val="99"/>
    <w:rsid w:val="0037624C"/>
  </w:style>
  <w:style w:type="paragraph" w:styleId="a9">
    <w:name w:val="footer"/>
    <w:basedOn w:val="a"/>
    <w:link w:val="aa"/>
    <w:uiPriority w:val="99"/>
    <w:unhideWhenUsed/>
    <w:rsid w:val="0037624C"/>
    <w:pPr>
      <w:tabs>
        <w:tab w:val="center" w:pos="4513"/>
        <w:tab w:val="right" w:pos="9026"/>
      </w:tabs>
      <w:spacing w:after="0" w:line="240" w:lineRule="auto"/>
    </w:pPr>
  </w:style>
  <w:style w:type="character" w:customStyle="1" w:styleId="aa">
    <w:name w:val="页脚 字符"/>
    <w:basedOn w:val="a0"/>
    <w:link w:val="a9"/>
    <w:uiPriority w:val="99"/>
    <w:rsid w:val="00376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5407">
      <w:bodyDiv w:val="1"/>
      <w:marLeft w:val="0"/>
      <w:marRight w:val="0"/>
      <w:marTop w:val="0"/>
      <w:marBottom w:val="0"/>
      <w:divBdr>
        <w:top w:val="none" w:sz="0" w:space="0" w:color="auto"/>
        <w:left w:val="none" w:sz="0" w:space="0" w:color="auto"/>
        <w:bottom w:val="none" w:sz="0" w:space="0" w:color="auto"/>
        <w:right w:val="none" w:sz="0" w:space="0" w:color="auto"/>
      </w:divBdr>
      <w:divsChild>
        <w:div w:id="983237133">
          <w:marLeft w:val="0"/>
          <w:marRight w:val="0"/>
          <w:marTop w:val="0"/>
          <w:marBottom w:val="0"/>
          <w:divBdr>
            <w:top w:val="single" w:sz="2" w:space="0" w:color="auto"/>
            <w:left w:val="single" w:sz="2" w:space="0" w:color="auto"/>
            <w:bottom w:val="single" w:sz="2" w:space="0" w:color="auto"/>
            <w:right w:val="single" w:sz="2" w:space="0" w:color="auto"/>
          </w:divBdr>
        </w:div>
        <w:div w:id="866797710">
          <w:marLeft w:val="0"/>
          <w:marRight w:val="0"/>
          <w:marTop w:val="0"/>
          <w:marBottom w:val="0"/>
          <w:divBdr>
            <w:top w:val="single" w:sz="2" w:space="0" w:color="auto"/>
            <w:left w:val="single" w:sz="2" w:space="0" w:color="auto"/>
            <w:bottom w:val="single" w:sz="2" w:space="0" w:color="auto"/>
            <w:right w:val="single" w:sz="2" w:space="0" w:color="auto"/>
          </w:divBdr>
        </w:div>
        <w:div w:id="515386559">
          <w:marLeft w:val="0"/>
          <w:marRight w:val="0"/>
          <w:marTop w:val="0"/>
          <w:marBottom w:val="0"/>
          <w:divBdr>
            <w:top w:val="single" w:sz="2" w:space="0" w:color="auto"/>
            <w:left w:val="single" w:sz="2" w:space="0" w:color="auto"/>
            <w:bottom w:val="single" w:sz="2" w:space="0" w:color="auto"/>
            <w:right w:val="single" w:sz="2" w:space="0" w:color="auto"/>
          </w:divBdr>
        </w:div>
        <w:div w:id="931203312">
          <w:marLeft w:val="0"/>
          <w:marRight w:val="0"/>
          <w:marTop w:val="0"/>
          <w:marBottom w:val="0"/>
          <w:divBdr>
            <w:top w:val="single" w:sz="2" w:space="0" w:color="auto"/>
            <w:left w:val="single" w:sz="2" w:space="0" w:color="auto"/>
            <w:bottom w:val="single" w:sz="2" w:space="0" w:color="auto"/>
            <w:right w:val="single" w:sz="2" w:space="0" w:color="auto"/>
          </w:divBdr>
        </w:div>
        <w:div w:id="1851555044">
          <w:marLeft w:val="0"/>
          <w:marRight w:val="0"/>
          <w:marTop w:val="0"/>
          <w:marBottom w:val="0"/>
          <w:divBdr>
            <w:top w:val="single" w:sz="2" w:space="0" w:color="auto"/>
            <w:left w:val="single" w:sz="2" w:space="0" w:color="auto"/>
            <w:bottom w:val="single" w:sz="2" w:space="0" w:color="auto"/>
            <w:right w:val="single" w:sz="2" w:space="0" w:color="auto"/>
          </w:divBdr>
        </w:div>
        <w:div w:id="1496647974">
          <w:marLeft w:val="0"/>
          <w:marRight w:val="0"/>
          <w:marTop w:val="0"/>
          <w:marBottom w:val="0"/>
          <w:divBdr>
            <w:top w:val="single" w:sz="2" w:space="0" w:color="auto"/>
            <w:left w:val="single" w:sz="2" w:space="0" w:color="auto"/>
            <w:bottom w:val="single" w:sz="2" w:space="0" w:color="auto"/>
            <w:right w:val="single" w:sz="2" w:space="0" w:color="auto"/>
          </w:divBdr>
        </w:div>
      </w:divsChild>
    </w:div>
    <w:div w:id="216940013">
      <w:bodyDiv w:val="1"/>
      <w:marLeft w:val="0"/>
      <w:marRight w:val="0"/>
      <w:marTop w:val="0"/>
      <w:marBottom w:val="0"/>
      <w:divBdr>
        <w:top w:val="none" w:sz="0" w:space="0" w:color="auto"/>
        <w:left w:val="none" w:sz="0" w:space="0" w:color="auto"/>
        <w:bottom w:val="none" w:sz="0" w:space="0" w:color="auto"/>
        <w:right w:val="none" w:sz="0" w:space="0" w:color="auto"/>
      </w:divBdr>
    </w:div>
    <w:div w:id="275185768">
      <w:bodyDiv w:val="1"/>
      <w:marLeft w:val="0"/>
      <w:marRight w:val="0"/>
      <w:marTop w:val="0"/>
      <w:marBottom w:val="0"/>
      <w:divBdr>
        <w:top w:val="none" w:sz="0" w:space="0" w:color="auto"/>
        <w:left w:val="none" w:sz="0" w:space="0" w:color="auto"/>
        <w:bottom w:val="none" w:sz="0" w:space="0" w:color="auto"/>
        <w:right w:val="none" w:sz="0" w:space="0" w:color="auto"/>
      </w:divBdr>
    </w:div>
    <w:div w:id="561872397">
      <w:bodyDiv w:val="1"/>
      <w:marLeft w:val="0"/>
      <w:marRight w:val="0"/>
      <w:marTop w:val="0"/>
      <w:marBottom w:val="0"/>
      <w:divBdr>
        <w:top w:val="none" w:sz="0" w:space="0" w:color="auto"/>
        <w:left w:val="none" w:sz="0" w:space="0" w:color="auto"/>
        <w:bottom w:val="none" w:sz="0" w:space="0" w:color="auto"/>
        <w:right w:val="none" w:sz="0" w:space="0" w:color="auto"/>
      </w:divBdr>
    </w:div>
    <w:div w:id="607784882">
      <w:bodyDiv w:val="1"/>
      <w:marLeft w:val="0"/>
      <w:marRight w:val="0"/>
      <w:marTop w:val="0"/>
      <w:marBottom w:val="0"/>
      <w:divBdr>
        <w:top w:val="none" w:sz="0" w:space="0" w:color="auto"/>
        <w:left w:val="none" w:sz="0" w:space="0" w:color="auto"/>
        <w:bottom w:val="none" w:sz="0" w:space="0" w:color="auto"/>
        <w:right w:val="none" w:sz="0" w:space="0" w:color="auto"/>
      </w:divBdr>
    </w:div>
    <w:div w:id="694236541">
      <w:bodyDiv w:val="1"/>
      <w:marLeft w:val="0"/>
      <w:marRight w:val="0"/>
      <w:marTop w:val="0"/>
      <w:marBottom w:val="0"/>
      <w:divBdr>
        <w:top w:val="none" w:sz="0" w:space="0" w:color="auto"/>
        <w:left w:val="none" w:sz="0" w:space="0" w:color="auto"/>
        <w:bottom w:val="none" w:sz="0" w:space="0" w:color="auto"/>
        <w:right w:val="none" w:sz="0" w:space="0" w:color="auto"/>
      </w:divBdr>
    </w:div>
    <w:div w:id="700783035">
      <w:bodyDiv w:val="1"/>
      <w:marLeft w:val="0"/>
      <w:marRight w:val="0"/>
      <w:marTop w:val="0"/>
      <w:marBottom w:val="0"/>
      <w:divBdr>
        <w:top w:val="none" w:sz="0" w:space="0" w:color="auto"/>
        <w:left w:val="none" w:sz="0" w:space="0" w:color="auto"/>
        <w:bottom w:val="none" w:sz="0" w:space="0" w:color="auto"/>
        <w:right w:val="none" w:sz="0" w:space="0" w:color="auto"/>
      </w:divBdr>
    </w:div>
    <w:div w:id="871110850">
      <w:bodyDiv w:val="1"/>
      <w:marLeft w:val="0"/>
      <w:marRight w:val="0"/>
      <w:marTop w:val="0"/>
      <w:marBottom w:val="0"/>
      <w:divBdr>
        <w:top w:val="none" w:sz="0" w:space="0" w:color="auto"/>
        <w:left w:val="none" w:sz="0" w:space="0" w:color="auto"/>
        <w:bottom w:val="none" w:sz="0" w:space="0" w:color="auto"/>
        <w:right w:val="none" w:sz="0" w:space="0" w:color="auto"/>
      </w:divBdr>
    </w:div>
    <w:div w:id="940987996">
      <w:bodyDiv w:val="1"/>
      <w:marLeft w:val="0"/>
      <w:marRight w:val="0"/>
      <w:marTop w:val="0"/>
      <w:marBottom w:val="0"/>
      <w:divBdr>
        <w:top w:val="none" w:sz="0" w:space="0" w:color="auto"/>
        <w:left w:val="none" w:sz="0" w:space="0" w:color="auto"/>
        <w:bottom w:val="none" w:sz="0" w:space="0" w:color="auto"/>
        <w:right w:val="none" w:sz="0" w:space="0" w:color="auto"/>
      </w:divBdr>
    </w:div>
    <w:div w:id="1140423667">
      <w:bodyDiv w:val="1"/>
      <w:marLeft w:val="0"/>
      <w:marRight w:val="0"/>
      <w:marTop w:val="0"/>
      <w:marBottom w:val="0"/>
      <w:divBdr>
        <w:top w:val="none" w:sz="0" w:space="0" w:color="auto"/>
        <w:left w:val="none" w:sz="0" w:space="0" w:color="auto"/>
        <w:bottom w:val="none" w:sz="0" w:space="0" w:color="auto"/>
        <w:right w:val="none" w:sz="0" w:space="0" w:color="auto"/>
      </w:divBdr>
    </w:div>
    <w:div w:id="1271546021">
      <w:bodyDiv w:val="1"/>
      <w:marLeft w:val="0"/>
      <w:marRight w:val="0"/>
      <w:marTop w:val="0"/>
      <w:marBottom w:val="0"/>
      <w:divBdr>
        <w:top w:val="none" w:sz="0" w:space="0" w:color="auto"/>
        <w:left w:val="none" w:sz="0" w:space="0" w:color="auto"/>
        <w:bottom w:val="none" w:sz="0" w:space="0" w:color="auto"/>
        <w:right w:val="none" w:sz="0" w:space="0" w:color="auto"/>
      </w:divBdr>
    </w:div>
    <w:div w:id="1412388683">
      <w:bodyDiv w:val="1"/>
      <w:marLeft w:val="0"/>
      <w:marRight w:val="0"/>
      <w:marTop w:val="0"/>
      <w:marBottom w:val="0"/>
      <w:divBdr>
        <w:top w:val="none" w:sz="0" w:space="0" w:color="auto"/>
        <w:left w:val="none" w:sz="0" w:space="0" w:color="auto"/>
        <w:bottom w:val="none" w:sz="0" w:space="0" w:color="auto"/>
        <w:right w:val="none" w:sz="0" w:space="0" w:color="auto"/>
      </w:divBdr>
    </w:div>
    <w:div w:id="1958221801">
      <w:bodyDiv w:val="1"/>
      <w:marLeft w:val="0"/>
      <w:marRight w:val="0"/>
      <w:marTop w:val="0"/>
      <w:marBottom w:val="0"/>
      <w:divBdr>
        <w:top w:val="none" w:sz="0" w:space="0" w:color="auto"/>
        <w:left w:val="none" w:sz="0" w:space="0" w:color="auto"/>
        <w:bottom w:val="none" w:sz="0" w:space="0" w:color="auto"/>
        <w:right w:val="none" w:sz="0" w:space="0" w:color="auto"/>
      </w:divBdr>
      <w:divsChild>
        <w:div w:id="1610577514">
          <w:marLeft w:val="0"/>
          <w:marRight w:val="0"/>
          <w:marTop w:val="0"/>
          <w:marBottom w:val="0"/>
          <w:divBdr>
            <w:top w:val="single" w:sz="2" w:space="0" w:color="auto"/>
            <w:left w:val="single" w:sz="2" w:space="0" w:color="auto"/>
            <w:bottom w:val="single" w:sz="2" w:space="0" w:color="auto"/>
            <w:right w:val="single" w:sz="2" w:space="0" w:color="auto"/>
          </w:divBdr>
        </w:div>
        <w:div w:id="1834837193">
          <w:marLeft w:val="0"/>
          <w:marRight w:val="0"/>
          <w:marTop w:val="0"/>
          <w:marBottom w:val="0"/>
          <w:divBdr>
            <w:top w:val="single" w:sz="2" w:space="0" w:color="auto"/>
            <w:left w:val="single" w:sz="2" w:space="0" w:color="auto"/>
            <w:bottom w:val="single" w:sz="2" w:space="0" w:color="auto"/>
            <w:right w:val="single" w:sz="2" w:space="0" w:color="auto"/>
          </w:divBdr>
        </w:div>
        <w:div w:id="142355176">
          <w:marLeft w:val="0"/>
          <w:marRight w:val="0"/>
          <w:marTop w:val="0"/>
          <w:marBottom w:val="0"/>
          <w:divBdr>
            <w:top w:val="single" w:sz="2" w:space="0" w:color="auto"/>
            <w:left w:val="single" w:sz="2" w:space="0" w:color="auto"/>
            <w:bottom w:val="single" w:sz="2" w:space="0" w:color="auto"/>
            <w:right w:val="single" w:sz="2" w:space="0" w:color="auto"/>
          </w:divBdr>
        </w:div>
        <w:div w:id="681468761">
          <w:marLeft w:val="0"/>
          <w:marRight w:val="0"/>
          <w:marTop w:val="0"/>
          <w:marBottom w:val="0"/>
          <w:divBdr>
            <w:top w:val="single" w:sz="2" w:space="0" w:color="auto"/>
            <w:left w:val="single" w:sz="2" w:space="0" w:color="auto"/>
            <w:bottom w:val="single" w:sz="2" w:space="0" w:color="auto"/>
            <w:right w:val="single" w:sz="2" w:space="0" w:color="auto"/>
          </w:divBdr>
        </w:div>
        <w:div w:id="1610505797">
          <w:marLeft w:val="0"/>
          <w:marRight w:val="0"/>
          <w:marTop w:val="0"/>
          <w:marBottom w:val="0"/>
          <w:divBdr>
            <w:top w:val="single" w:sz="2" w:space="0" w:color="auto"/>
            <w:left w:val="single" w:sz="2" w:space="0" w:color="auto"/>
            <w:bottom w:val="single" w:sz="2" w:space="0" w:color="auto"/>
            <w:right w:val="single" w:sz="2" w:space="0" w:color="auto"/>
          </w:divBdr>
        </w:div>
        <w:div w:id="818811047">
          <w:marLeft w:val="0"/>
          <w:marRight w:val="0"/>
          <w:marTop w:val="0"/>
          <w:marBottom w:val="0"/>
          <w:divBdr>
            <w:top w:val="single" w:sz="2" w:space="0" w:color="auto"/>
            <w:left w:val="single" w:sz="2" w:space="0" w:color="auto"/>
            <w:bottom w:val="single" w:sz="2" w:space="0" w:color="auto"/>
            <w:right w:val="single" w:sz="2" w:space="0" w:color="auto"/>
          </w:divBdr>
        </w:div>
      </w:divsChild>
    </w:div>
    <w:div w:id="2005743822">
      <w:bodyDiv w:val="1"/>
      <w:marLeft w:val="0"/>
      <w:marRight w:val="0"/>
      <w:marTop w:val="0"/>
      <w:marBottom w:val="0"/>
      <w:divBdr>
        <w:top w:val="none" w:sz="0" w:space="0" w:color="auto"/>
        <w:left w:val="none" w:sz="0" w:space="0" w:color="auto"/>
        <w:bottom w:val="none" w:sz="0" w:space="0" w:color="auto"/>
        <w:right w:val="none" w:sz="0" w:space="0" w:color="auto"/>
      </w:divBdr>
    </w:div>
    <w:div w:id="208510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thegrocer.co.uk/technology-and-supply-chain/checkout-less-stores-like-amazon-fresh-need-robust-data-protection-policies/659204.article"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heducation.com/highered/product/retail-management-strategic-approach-grewal-levy/M9781264275302" TargetMode="External"/><Relationship Id="rId2" Type="http://schemas.openxmlformats.org/officeDocument/2006/relationships/customXml" Target="../customXml/item2.xml"/><Relationship Id="rId16" Type="http://schemas.openxmlformats.org/officeDocument/2006/relationships/hyperlink" Target="https://www.koganpage.com/product/smart-retail-978139860669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papers.ssrn.com/sol3/papers.cfm?abstract_id=4938644"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profwurzer.com/amazon-go-transform-retail-with-the-power-of-io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commons.kennesaw.edu/facpubs/6582/"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703586064B4B73A4DDF9B0CC96A25E"/>
        <w:category>
          <w:name w:val="General"/>
          <w:gallery w:val="placeholder"/>
        </w:category>
        <w:types>
          <w:type w:val="bbPlcHdr"/>
        </w:types>
        <w:behaviors>
          <w:behavior w:val="content"/>
        </w:behaviors>
        <w:guid w:val="{C8932383-24EE-49A0-8C6A-0ABA65720209}"/>
      </w:docPartPr>
      <w:docPartBody>
        <w:p w:rsidR="00DD6D91" w:rsidRDefault="007C3BCB" w:rsidP="007C3BCB">
          <w:pPr>
            <w:pStyle w:val="A4703586064B4B73A4DDF9B0CC96A25E"/>
          </w:pPr>
          <w:r>
            <w:rPr>
              <w:rFonts w:asciiTheme="majorHAnsi" w:eastAsiaTheme="majorEastAsia" w:hAnsiTheme="majorHAnsi" w:cstheme="majorBidi"/>
              <w:caps/>
              <w:color w:val="156082" w:themeColor="accent1"/>
              <w:sz w:val="80"/>
              <w:szCs w:val="80"/>
            </w:rPr>
            <w:t>[Document title]</w:t>
          </w:r>
        </w:p>
      </w:docPartBody>
    </w:docPart>
    <w:docPart>
      <w:docPartPr>
        <w:name w:val="AB16C010B1FC4E7184D775FECEDCB7E2"/>
        <w:category>
          <w:name w:val="General"/>
          <w:gallery w:val="placeholder"/>
        </w:category>
        <w:types>
          <w:type w:val="bbPlcHdr"/>
        </w:types>
        <w:behaviors>
          <w:behavior w:val="content"/>
        </w:behaviors>
        <w:guid w:val="{D2901C55-5A3D-4E87-95E8-8E7D5D142177}"/>
      </w:docPartPr>
      <w:docPartBody>
        <w:p w:rsidR="00DD6D91" w:rsidRDefault="007C3BCB" w:rsidP="007C3BCB">
          <w:pPr>
            <w:pStyle w:val="AB16C010B1FC4E7184D775FECEDCB7E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CB"/>
    <w:rsid w:val="000B59CF"/>
    <w:rsid w:val="001947F6"/>
    <w:rsid w:val="00246B48"/>
    <w:rsid w:val="00252A10"/>
    <w:rsid w:val="00361C5B"/>
    <w:rsid w:val="006001DF"/>
    <w:rsid w:val="00663D58"/>
    <w:rsid w:val="00767154"/>
    <w:rsid w:val="007C3BCB"/>
    <w:rsid w:val="00831594"/>
    <w:rsid w:val="008342CE"/>
    <w:rsid w:val="00980FED"/>
    <w:rsid w:val="009C1775"/>
    <w:rsid w:val="00AA737A"/>
    <w:rsid w:val="00C564B6"/>
    <w:rsid w:val="00D52943"/>
    <w:rsid w:val="00DD6D91"/>
    <w:rsid w:val="00E2012C"/>
    <w:rsid w:val="00E67EFF"/>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4703586064B4B73A4DDF9B0CC96A25E">
    <w:name w:val="A4703586064B4B73A4DDF9B0CC96A25E"/>
    <w:rsid w:val="007C3BCB"/>
  </w:style>
  <w:style w:type="paragraph" w:customStyle="1" w:styleId="AB16C010B1FC4E7184D775FECEDCB7E2">
    <w:name w:val="AB16C010B1FC4E7184D775FECEDCB7E2"/>
    <w:rsid w:val="007C3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submission date</PublishDate>
  <Abstract/>
  <CompanyAddress>Student 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99DC8943874BB4391870075788453B7" ma:contentTypeVersion="15" ma:contentTypeDescription="Create a new document." ma:contentTypeScope="" ma:versionID="1b400830633a8ed108f134cd1121ee3d">
  <xsd:schema xmlns:xsd="http://www.w3.org/2001/XMLSchema" xmlns:xs="http://www.w3.org/2001/XMLSchema" xmlns:p="http://schemas.microsoft.com/office/2006/metadata/properties" xmlns:ns3="c9b7d439-44b5-4f8a-a662-48ecd193bc8a" xmlns:ns4="21f46f55-75fd-4286-9b4d-20d969aac431" targetNamespace="http://schemas.microsoft.com/office/2006/metadata/properties" ma:root="true" ma:fieldsID="c3c26980b6e6802e6b7ef0a5580b1bb9" ns3:_="" ns4:_="">
    <xsd:import namespace="c9b7d439-44b5-4f8a-a662-48ecd193bc8a"/>
    <xsd:import namespace="21f46f55-75fd-4286-9b4d-20d969aac43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b7d439-44b5-4f8a-a662-48ecd193b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f46f55-75fd-4286-9b4d-20d969aac43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c9b7d439-44b5-4f8a-a662-48ecd193bc8a"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A68F94-E983-417D-B2AA-D0C916470641}">
  <ds:schemaRefs>
    <ds:schemaRef ds:uri="http://schemas.openxmlformats.org/officeDocument/2006/bibliography"/>
  </ds:schemaRefs>
</ds:datastoreItem>
</file>

<file path=customXml/itemProps3.xml><?xml version="1.0" encoding="utf-8"?>
<ds:datastoreItem xmlns:ds="http://schemas.openxmlformats.org/officeDocument/2006/customXml" ds:itemID="{852432FE-E03F-46D3-BD47-CF0B9558A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b7d439-44b5-4f8a-a662-48ecd193bc8a"/>
    <ds:schemaRef ds:uri="21f46f55-75fd-4286-9b4d-20d969aac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620BF0-23AA-4605-8AFA-5E58C2D5C339}">
  <ds:schemaRefs>
    <ds:schemaRef ds:uri="http://schemas.microsoft.com/sharepoint/v3/contenttype/forms"/>
  </ds:schemaRefs>
</ds:datastoreItem>
</file>

<file path=customXml/itemProps5.xml><?xml version="1.0" encoding="utf-8"?>
<ds:datastoreItem xmlns:ds="http://schemas.openxmlformats.org/officeDocument/2006/customXml" ds:itemID="{602E9CA5-C96E-4C64-A0E5-3003DB72446E}">
  <ds:schemaRefs>
    <ds:schemaRef ds:uri="http://schemas.microsoft.com/office/2006/metadata/properties"/>
    <ds:schemaRef ds:uri="http://schemas.microsoft.com/office/infopath/2007/PartnerControls"/>
    <ds:schemaRef ds:uri="c9b7d439-44b5-4f8a-a662-48ecd193bc8a"/>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6</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Subject CODE SUBJECT Name</vt:lpstr>
    </vt:vector>
  </TitlesOfParts>
  <Company>Student name</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FFI001: Foundation it</dc:title>
  <dc:subject>Assignment 3: Individual Technology Showcase Report</dc:subject>
  <dc:creator>Anjilin Lata</dc:creator>
  <cp:keywords/>
  <dc:description/>
  <cp:lastModifiedBy>hye</cp:lastModifiedBy>
  <cp:revision>30</cp:revision>
  <cp:lastPrinted>2025-11-18T13:44:00Z</cp:lastPrinted>
  <dcterms:created xsi:type="dcterms:W3CDTF">2023-04-13T03:13:00Z</dcterms:created>
  <dcterms:modified xsi:type="dcterms:W3CDTF">2025-11-18T14:52:00Z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0x010100199DC8943874BB4391870075788453B7</vt:lpwstr>
  </property>
</Properties>
</file>