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DBD" w:rsidRPr="00BB25BC" w:rsidRDefault="00984FCE" w:rsidP="00936DBD">
      <w:pPr>
        <w:rPr>
          <w:rFonts w:ascii="Arial" w:hAnsi="Arial" w:cs="Arial"/>
          <w:b/>
          <w:sz w:val="16"/>
          <w:szCs w:val="16"/>
        </w:rPr>
      </w:pPr>
      <w:r w:rsidRPr="00984FCE">
        <w:rPr>
          <w:rFonts w:ascii="Arial" w:hAnsi="Arial" w:cs="Arial"/>
          <w:sz w:val="16"/>
          <w:szCs w:val="16"/>
        </w:rPr>
        <w:br/>
      </w:r>
      <w:proofErr w:type="gramStart"/>
      <w:r w:rsidR="00B1476A" w:rsidRPr="00984FCE">
        <w:rPr>
          <w:rFonts w:ascii="Arial" w:hAnsi="Arial" w:cs="Arial"/>
          <w:b/>
          <w:sz w:val="16"/>
          <w:szCs w:val="16"/>
        </w:rPr>
        <w:t xml:space="preserve">ANNEXED BY ONE OF </w:t>
      </w:r>
      <w:r w:rsidRPr="00984FCE">
        <w:rPr>
          <w:rFonts w:ascii="Arial" w:hAnsi="Arial" w:cs="Arial"/>
          <w:b/>
          <w:sz w:val="16"/>
          <w:szCs w:val="16"/>
        </w:rPr>
        <w:t xml:space="preserve">THE ATTORNEYS OF DONALD ZUCKER AND SULLIVAN PROPERTIES LP AND BY ITS </w:t>
      </w:r>
      <w:r w:rsidR="0044164B" w:rsidRPr="00984FCE">
        <w:rPr>
          <w:rFonts w:ascii="Arial" w:hAnsi="Arial" w:cs="Arial"/>
          <w:b/>
          <w:sz w:val="16"/>
          <w:szCs w:val="16"/>
        </w:rPr>
        <w:t>ATTORNEYS.</w:t>
      </w:r>
      <w:proofErr w:type="gramEnd"/>
      <w:r w:rsidRPr="00984FCE">
        <w:rPr>
          <w:rFonts w:ascii="Arial" w:hAnsi="Arial" w:cs="Arial"/>
          <w:b/>
          <w:sz w:val="16"/>
          <w:szCs w:val="16"/>
        </w:rPr>
        <w:br/>
      </w:r>
      <w:r w:rsidR="00BB25BC">
        <w:rPr>
          <w:rFonts w:ascii="Arial" w:hAnsi="Arial" w:cs="Arial"/>
          <w:b/>
          <w:sz w:val="16"/>
          <w:szCs w:val="16"/>
        </w:rPr>
        <w:br/>
      </w:r>
      <w:r w:rsidRPr="00984FCE">
        <w:rPr>
          <w:rFonts w:ascii="Arial" w:hAnsi="Arial" w:cs="Arial"/>
          <w:b/>
          <w:sz w:val="16"/>
          <w:szCs w:val="16"/>
        </w:rPr>
        <w:t xml:space="preserve"> </w:t>
      </w:r>
      <w:r w:rsidRPr="00984FCE">
        <w:rPr>
          <w:rFonts w:ascii="Arial" w:hAnsi="Arial" w:cs="Arial"/>
          <w:b/>
          <w:sz w:val="16"/>
          <w:szCs w:val="16"/>
        </w:rPr>
        <w:tab/>
      </w:r>
      <w:proofErr w:type="gramStart"/>
      <w:r w:rsidRPr="00984FCE">
        <w:rPr>
          <w:rFonts w:ascii="Arial" w:hAnsi="Arial" w:cs="Arial"/>
          <w:b/>
          <w:sz w:val="16"/>
          <w:szCs w:val="16"/>
        </w:rPr>
        <w:t>A CERTAIN VIOLATION OF PRIVACY.</w:t>
      </w:r>
      <w:proofErr w:type="gramEnd"/>
      <w:r w:rsidR="0044164B" w:rsidRPr="00984FCE">
        <w:rPr>
          <w:rFonts w:ascii="Arial" w:hAnsi="Arial" w:cs="Arial"/>
          <w:sz w:val="16"/>
          <w:szCs w:val="16"/>
        </w:rPr>
        <w:br/>
      </w:r>
      <w:r w:rsidR="00B1476A" w:rsidRPr="00984FCE">
        <w:rPr>
          <w:rFonts w:ascii="Arial" w:hAnsi="Arial" w:cs="Arial"/>
          <w:sz w:val="16"/>
          <w:szCs w:val="16"/>
        </w:rPr>
        <w:t xml:space="preserve"> </w:t>
      </w:r>
      <w:r w:rsidR="00B1476A" w:rsidRPr="00984FCE">
        <w:rPr>
          <w:rFonts w:ascii="Arial" w:hAnsi="Arial" w:cs="Arial"/>
          <w:sz w:val="16"/>
          <w:szCs w:val="16"/>
        </w:rPr>
        <w:tab/>
      </w:r>
      <w:hyperlink r:id="rId6" w:history="1">
        <w:r w:rsidR="0044164B" w:rsidRPr="00984FCE">
          <w:rPr>
            <w:rStyle w:val="Hyperlink"/>
            <w:rFonts w:ascii="Arial" w:hAnsi="Arial" w:cs="Arial"/>
            <w:sz w:val="16"/>
            <w:szCs w:val="16"/>
          </w:rPr>
          <w:t>https://iapps.courts.state.ny.us/nyscef/ViewDocument?docIndex=fXMaXgeyzvA85ViWMmvfAQ==</w:t>
        </w:r>
      </w:hyperlink>
      <w:r w:rsidR="0044164B" w:rsidRPr="00984FCE">
        <w:rPr>
          <w:rFonts w:ascii="Arial" w:hAnsi="Arial" w:cs="Arial"/>
          <w:sz w:val="16"/>
          <w:szCs w:val="16"/>
        </w:rPr>
        <w:br/>
      </w:r>
      <w:r w:rsidR="0044164B" w:rsidRPr="00984FCE">
        <w:rPr>
          <w:rFonts w:ascii="Arial" w:hAnsi="Arial" w:cs="Arial"/>
          <w:sz w:val="16"/>
          <w:szCs w:val="16"/>
        </w:rPr>
        <w:br/>
        <w:t xml:space="preserve">CARRIES </w:t>
      </w:r>
      <w:r w:rsidRPr="00984FCE">
        <w:rPr>
          <w:rFonts w:ascii="Arial" w:hAnsi="Arial" w:cs="Arial"/>
          <w:sz w:val="16"/>
          <w:szCs w:val="16"/>
        </w:rPr>
        <w:t>A CERTGAIN</w:t>
      </w:r>
      <w:r w:rsidR="0044164B" w:rsidRPr="00984FCE">
        <w:rPr>
          <w:rFonts w:ascii="Arial" w:hAnsi="Arial" w:cs="Arial"/>
          <w:sz w:val="16"/>
          <w:szCs w:val="16"/>
        </w:rPr>
        <w:t xml:space="preserve"> BURDEN OF THE RISKS AND </w:t>
      </w:r>
      <w:r w:rsidR="0044164B" w:rsidRPr="00984FCE">
        <w:rPr>
          <w:rFonts w:ascii="Arial" w:hAnsi="Arial" w:cs="Arial"/>
          <w:sz w:val="16"/>
          <w:szCs w:val="16"/>
        </w:rPr>
        <w:t>TO THE NEW "HOLDERS" OF THE LEASES AND RENTS</w:t>
      </w:r>
      <w:r w:rsidR="0044164B" w:rsidRPr="00984FCE">
        <w:rPr>
          <w:rFonts w:ascii="Arial" w:hAnsi="Arial" w:cs="Arial"/>
          <w:sz w:val="16"/>
          <w:szCs w:val="16"/>
        </w:rPr>
        <w:t xml:space="preserve"> </w:t>
      </w:r>
      <w:r w:rsidRPr="00984FCE">
        <w:rPr>
          <w:rFonts w:ascii="Arial" w:hAnsi="Arial" w:cs="Arial"/>
          <w:sz w:val="16"/>
          <w:szCs w:val="16"/>
        </w:rPr>
        <w:t>IN</w:t>
      </w:r>
      <w:r w:rsidR="0044164B" w:rsidRPr="00984FCE">
        <w:rPr>
          <w:rFonts w:ascii="Arial" w:hAnsi="Arial" w:cs="Arial"/>
          <w:sz w:val="16"/>
          <w:szCs w:val="16"/>
        </w:rPr>
        <w:t xml:space="preserve"> THEIR “AUTOMATIC MERGER” WAS PERMITTED AND SELF DECLARED “INCORRECTLY” BY THEIR DEIRECT WHO ALSO DID NOT INCL</w:t>
      </w:r>
      <w:r w:rsidRPr="00984FCE">
        <w:rPr>
          <w:rFonts w:ascii="Arial" w:hAnsi="Arial" w:cs="Arial"/>
          <w:sz w:val="16"/>
          <w:szCs w:val="16"/>
        </w:rPr>
        <w:t>UDE THE CORRECT SEC FILE NUMBER, OR ANY LEGAL PROCEEDINGS OR CLASS III HOLDINGS, AS PROMULGATED BY PRICEWATERHOUSE COOPERS, IS DUE TO THE OBSTRUCTION OF JUSTICE THAT WAS ABSOLUTELY AIDED AND ABETTED BY THEIR COUNSELOR, SHARI LASKOWITZ AT NEARLY ALL TIMES WHILE I RESIDED THERE.</w:t>
      </w:r>
      <w:r w:rsidR="0044164B" w:rsidRPr="00984FCE">
        <w:rPr>
          <w:rFonts w:ascii="Arial" w:hAnsi="Arial" w:cs="Arial"/>
          <w:sz w:val="16"/>
          <w:szCs w:val="16"/>
        </w:rPr>
        <w:br/>
      </w:r>
      <w:r w:rsidR="0044164B" w:rsidRPr="00984FCE">
        <w:rPr>
          <w:rFonts w:ascii="Arial" w:hAnsi="Arial" w:cs="Arial"/>
          <w:sz w:val="16"/>
          <w:szCs w:val="16"/>
        </w:rPr>
        <w:br/>
      </w:r>
      <w:r w:rsidRPr="00984FCE">
        <w:rPr>
          <w:rFonts w:ascii="Arial" w:hAnsi="Arial" w:cs="Arial"/>
          <w:sz w:val="16"/>
          <w:szCs w:val="16"/>
        </w:rPr>
        <w:t xml:space="preserve">PER THE TERMS OF 255 AFFIDAVIT </w:t>
      </w:r>
      <w:proofErr w:type="gramStart"/>
      <w:r w:rsidRPr="00984FCE">
        <w:rPr>
          <w:rFonts w:ascii="Arial" w:hAnsi="Arial" w:cs="Arial"/>
          <w:b/>
          <w:sz w:val="16"/>
          <w:szCs w:val="16"/>
        </w:rPr>
        <w:t xml:space="preserve">[ </w:t>
      </w:r>
      <w:r w:rsidR="0044164B" w:rsidRPr="00984FCE">
        <w:rPr>
          <w:rFonts w:ascii="Arial" w:hAnsi="Arial" w:cs="Arial"/>
          <w:b/>
          <w:sz w:val="16"/>
          <w:szCs w:val="16"/>
        </w:rPr>
        <w:t>LETTER</w:t>
      </w:r>
      <w:proofErr w:type="gramEnd"/>
      <w:r w:rsidR="0044164B" w:rsidRPr="00984FCE">
        <w:rPr>
          <w:rFonts w:ascii="Arial" w:hAnsi="Arial" w:cs="Arial"/>
          <w:b/>
          <w:sz w:val="16"/>
          <w:szCs w:val="16"/>
        </w:rPr>
        <w:t xml:space="preserve"> OF </w:t>
      </w:r>
      <w:r w:rsidRPr="00984FCE">
        <w:rPr>
          <w:rFonts w:ascii="Arial" w:hAnsi="Arial" w:cs="Arial"/>
          <w:b/>
          <w:sz w:val="16"/>
          <w:szCs w:val="16"/>
        </w:rPr>
        <w:t>CREDIT ]</w:t>
      </w:r>
      <w:r w:rsidRPr="00984FCE">
        <w:rPr>
          <w:rFonts w:ascii="Arial" w:hAnsi="Arial" w:cs="Arial"/>
          <w:sz w:val="16"/>
          <w:szCs w:val="16"/>
        </w:rPr>
        <w:t xml:space="preserve"> BETWEEN THE PARTIES.</w:t>
      </w:r>
      <w:r w:rsidR="0044164B" w:rsidRPr="00984FCE">
        <w:rPr>
          <w:rFonts w:ascii="Arial" w:hAnsi="Arial" w:cs="Arial"/>
          <w:sz w:val="16"/>
          <w:szCs w:val="16"/>
        </w:rPr>
        <w:br/>
      </w:r>
      <w:r w:rsidR="0044164B" w:rsidRPr="00984FCE">
        <w:rPr>
          <w:rFonts w:ascii="Arial" w:hAnsi="Arial" w:cs="Arial"/>
          <w:sz w:val="16"/>
          <w:szCs w:val="16"/>
        </w:rPr>
        <w:t xml:space="preserve"> </w:t>
      </w:r>
      <w:r w:rsidR="0044164B" w:rsidRPr="00984FCE">
        <w:rPr>
          <w:rFonts w:ascii="Arial" w:hAnsi="Arial" w:cs="Arial"/>
          <w:sz w:val="16"/>
          <w:szCs w:val="16"/>
        </w:rPr>
        <w:tab/>
        <w:t xml:space="preserve">- THE </w:t>
      </w:r>
      <w:r w:rsidR="0044164B" w:rsidRPr="00984FCE">
        <w:rPr>
          <w:rFonts w:ascii="Arial" w:hAnsi="Arial" w:cs="Arial"/>
          <w:sz w:val="16"/>
          <w:szCs w:val="16"/>
        </w:rPr>
        <w:t xml:space="preserve">TAX CONSEQUENCES </w:t>
      </w:r>
      <w:r w:rsidR="0044164B" w:rsidRPr="00984FCE">
        <w:rPr>
          <w:rFonts w:ascii="Arial" w:hAnsi="Arial" w:cs="Arial"/>
          <w:sz w:val="16"/>
          <w:szCs w:val="16"/>
        </w:rPr>
        <w:t xml:space="preserve">WERE </w:t>
      </w:r>
      <w:r w:rsidR="0044164B" w:rsidRPr="00984FCE">
        <w:rPr>
          <w:rFonts w:ascii="Arial" w:hAnsi="Arial" w:cs="Arial"/>
          <w:sz w:val="16"/>
          <w:szCs w:val="16"/>
        </w:rPr>
        <w:t>ANNEXED IN THE MATTER OF NYSCEF 153974/2020</w:t>
      </w:r>
      <w:r w:rsidRPr="00984FCE">
        <w:rPr>
          <w:rFonts w:ascii="Arial" w:hAnsi="Arial" w:cs="Arial"/>
          <w:sz w:val="16"/>
          <w:szCs w:val="16"/>
        </w:rPr>
        <w:t xml:space="preserve">; </w:t>
      </w:r>
      <w:r w:rsidRPr="00984FCE">
        <w:rPr>
          <w:rFonts w:ascii="Arial" w:hAnsi="Arial" w:cs="Arial"/>
          <w:i/>
          <w:sz w:val="16"/>
          <w:szCs w:val="16"/>
        </w:rPr>
        <w:t>AND</w:t>
      </w:r>
      <w:r w:rsidR="0044164B" w:rsidRPr="00984FCE">
        <w:rPr>
          <w:rFonts w:ascii="Arial" w:hAnsi="Arial" w:cs="Arial"/>
          <w:sz w:val="16"/>
          <w:szCs w:val="16"/>
        </w:rPr>
        <w:br/>
        <w:t xml:space="preserve"> </w:t>
      </w:r>
      <w:r w:rsidR="0044164B" w:rsidRPr="00984FCE">
        <w:rPr>
          <w:rFonts w:ascii="Arial" w:hAnsi="Arial" w:cs="Arial"/>
          <w:sz w:val="16"/>
          <w:szCs w:val="16"/>
        </w:rPr>
        <w:tab/>
        <w:t>- THE GROSS NEGLIGENCE OF MY CIVIL RIGHTS AND RIG</w:t>
      </w:r>
      <w:r w:rsidR="00B1476A" w:rsidRPr="00984FCE">
        <w:rPr>
          <w:rFonts w:ascii="Arial" w:hAnsi="Arial" w:cs="Arial"/>
          <w:sz w:val="16"/>
          <w:szCs w:val="16"/>
        </w:rPr>
        <w:t>HT TO TRIAL ARE ALSO PROMIMENT,</w:t>
      </w:r>
      <w:r w:rsidR="0044164B" w:rsidRPr="00984FCE">
        <w:rPr>
          <w:rFonts w:ascii="Arial" w:hAnsi="Arial" w:cs="Arial"/>
          <w:sz w:val="16"/>
          <w:szCs w:val="16"/>
        </w:rPr>
        <w:t xml:space="preserve"> REMAIN UNDISCLOSED BY </w:t>
      </w:r>
      <w:r w:rsidR="00B1476A" w:rsidRPr="00984FCE">
        <w:rPr>
          <w:rFonts w:ascii="Arial" w:hAnsi="Arial" w:cs="Arial"/>
          <w:sz w:val="16"/>
          <w:szCs w:val="16"/>
        </w:rPr>
        <w:t>ITS</w:t>
      </w:r>
      <w:r w:rsidR="0044164B" w:rsidRPr="00984FCE">
        <w:rPr>
          <w:rFonts w:ascii="Arial" w:hAnsi="Arial" w:cs="Arial"/>
          <w:sz w:val="16"/>
          <w:szCs w:val="16"/>
        </w:rPr>
        <w:t xml:space="preserve"> DIRECTORS AS “LEGAL PROCEEDINGS” </w:t>
      </w:r>
      <w:r w:rsidR="00936DBD" w:rsidRPr="00984FCE">
        <w:rPr>
          <w:rFonts w:ascii="Arial" w:hAnsi="Arial" w:cs="Arial"/>
          <w:sz w:val="16"/>
          <w:szCs w:val="16"/>
        </w:rPr>
        <w:t xml:space="preserve">THAT ARE </w:t>
      </w:r>
      <w:r w:rsidR="00936DBD" w:rsidRPr="00984FCE">
        <w:rPr>
          <w:rFonts w:ascii="Arial" w:hAnsi="Arial" w:cs="Arial"/>
          <w:i/>
          <w:sz w:val="16"/>
          <w:szCs w:val="16"/>
        </w:rPr>
        <w:t>ORDINARY</w:t>
      </w:r>
      <w:r w:rsidR="00936DBD" w:rsidRPr="00984FCE">
        <w:rPr>
          <w:rFonts w:ascii="Arial" w:hAnsi="Arial" w:cs="Arial"/>
          <w:sz w:val="16"/>
          <w:szCs w:val="16"/>
        </w:rPr>
        <w:t xml:space="preserve"> </w:t>
      </w:r>
      <w:r w:rsidR="00B1476A" w:rsidRPr="00984FCE">
        <w:rPr>
          <w:rFonts w:ascii="Arial" w:hAnsi="Arial" w:cs="Arial"/>
          <w:sz w:val="16"/>
          <w:szCs w:val="16"/>
        </w:rPr>
        <w:t>AND PRESENT NO RISK OF STATE’S FARM FAMILY OF HOLDING COMPNIES UNDER THEIR UMBRELLA, NOTHWITHSTANDING STATE BARM BANK.</w:t>
      </w:r>
      <w:r w:rsidR="00B1476A" w:rsidRPr="00984FCE">
        <w:rPr>
          <w:rFonts w:ascii="Arial" w:hAnsi="Arial" w:cs="Arial"/>
          <w:sz w:val="16"/>
          <w:szCs w:val="16"/>
        </w:rPr>
        <w:br/>
        <w:t xml:space="preserve"> </w:t>
      </w:r>
      <w:r w:rsidR="00B1476A" w:rsidRPr="00984FCE">
        <w:rPr>
          <w:rFonts w:ascii="Arial" w:hAnsi="Arial" w:cs="Arial"/>
          <w:sz w:val="16"/>
          <w:szCs w:val="16"/>
        </w:rPr>
        <w:tab/>
        <w:t xml:space="preserve">AS FAR AS AN ORDINARY DEPOSITOR IR INVESTOR IS CONCERNED, IS A RISK WHICH DOES NOT </w:t>
      </w:r>
      <w:r w:rsidR="00936DBD" w:rsidRPr="00984FCE">
        <w:rPr>
          <w:rFonts w:ascii="Arial" w:hAnsi="Arial" w:cs="Arial"/>
          <w:sz w:val="16"/>
          <w:szCs w:val="16"/>
        </w:rPr>
        <w:t xml:space="preserve"> EXIST, AND NOR DOES A LETTER BY ANY OF THEIR CLOSE OR AFFILIATED COMPANIES, ABSENT OF STATE FARM LIFE INSURANCE, IN A “TRANSFER OF LEASES AND RENTS”WHICH THEY HOLD THE RIGHTS TO. HAVING EVALUATED THE COURT DOCKETS, WHERE I WAS VIDEOTAPED INSIDE AND WITHOUT MY CONSENT, FOR EXAMPLE: PRESENTS THE FOLLOWING RISKS:</w:t>
      </w:r>
      <w:r w:rsidR="00936DBD" w:rsidRPr="00984FCE">
        <w:rPr>
          <w:rFonts w:ascii="Arial" w:hAnsi="Arial" w:cs="Arial"/>
          <w:sz w:val="16"/>
          <w:szCs w:val="16"/>
        </w:rPr>
        <w:br/>
      </w:r>
      <w:r w:rsidR="00B1476A" w:rsidRPr="00984FCE">
        <w:rPr>
          <w:rFonts w:ascii="Arial" w:hAnsi="Arial" w:cs="Arial"/>
          <w:sz w:val="16"/>
          <w:szCs w:val="16"/>
        </w:rPr>
        <w:t xml:space="preserve"> </w:t>
      </w:r>
      <w:r w:rsidR="00B1476A" w:rsidRPr="00984FCE">
        <w:rPr>
          <w:rFonts w:ascii="Arial" w:hAnsi="Arial" w:cs="Arial"/>
          <w:sz w:val="16"/>
          <w:szCs w:val="16"/>
        </w:rPr>
        <w:tab/>
        <w:t xml:space="preserve">THEIR CONSERTED </w:t>
      </w:r>
      <w:r w:rsidR="00936DBD" w:rsidRPr="00984FCE">
        <w:rPr>
          <w:rFonts w:ascii="Arial" w:hAnsi="Arial" w:cs="Arial"/>
          <w:sz w:val="16"/>
          <w:szCs w:val="16"/>
        </w:rPr>
        <w:t xml:space="preserve">AVOIDANCE AND OBSTRUCTION OF BOTH CRIMINAL AND CIVIL PROSECUTION WAS AIDED AND ABETTED BY ALL THOSE WHO DID NOT PRESENT THIS AS AN ISSUE OF CIVIL RIGHTS. HENCE, MY CONERN </w:t>
      </w:r>
      <w:r w:rsidR="00B1476A" w:rsidRPr="00984FCE">
        <w:rPr>
          <w:rFonts w:ascii="Arial" w:hAnsi="Arial" w:cs="Arial"/>
          <w:sz w:val="16"/>
          <w:szCs w:val="16"/>
        </w:rPr>
        <w:t xml:space="preserve">IS AFFIRMED AFTER HAVING SEEN THAT </w:t>
      </w:r>
      <w:r w:rsidR="00936DBD" w:rsidRPr="00984FCE">
        <w:rPr>
          <w:rFonts w:ascii="Arial" w:hAnsi="Arial" w:cs="Arial"/>
          <w:sz w:val="16"/>
          <w:szCs w:val="16"/>
        </w:rPr>
        <w:t>MY FATHER</w:t>
      </w:r>
      <w:r w:rsidR="00B1476A" w:rsidRPr="00984FCE">
        <w:rPr>
          <w:rFonts w:ascii="Arial" w:hAnsi="Arial" w:cs="Arial"/>
          <w:sz w:val="16"/>
          <w:szCs w:val="16"/>
        </w:rPr>
        <w:t xml:space="preserve">’S ATTORNEY, ALSO </w:t>
      </w:r>
      <w:r w:rsidR="00936DBD" w:rsidRPr="00984FCE">
        <w:rPr>
          <w:rFonts w:ascii="Arial" w:hAnsi="Arial" w:cs="Arial"/>
          <w:sz w:val="16"/>
          <w:szCs w:val="16"/>
        </w:rPr>
        <w:t xml:space="preserve">DID NOT BRING THIS TO FORE </w:t>
      </w:r>
      <w:r w:rsidR="00B1476A" w:rsidRPr="00984FCE">
        <w:rPr>
          <w:rFonts w:ascii="Arial" w:hAnsi="Arial" w:cs="Arial"/>
          <w:sz w:val="16"/>
          <w:szCs w:val="16"/>
        </w:rPr>
        <w:t>AT ANY POINT IN TIME, DESPITE THE FACT THAT I WAS CONSTANTLY RESTRAINED WITHOUT CAUSE – AS REFERENCED IN THEIR SEVERAL REQUESTS CONTINUES</w:t>
      </w:r>
      <w:r w:rsidR="00936DBD" w:rsidRPr="00984FCE">
        <w:rPr>
          <w:rFonts w:ascii="Arial" w:hAnsi="Arial" w:cs="Arial"/>
          <w:sz w:val="16"/>
          <w:szCs w:val="16"/>
        </w:rPr>
        <w:t>.</w:t>
      </w:r>
      <w:r w:rsidR="00B1476A" w:rsidRPr="00984FCE">
        <w:rPr>
          <w:rFonts w:ascii="Arial" w:hAnsi="Arial" w:cs="Arial"/>
          <w:sz w:val="16"/>
          <w:szCs w:val="16"/>
        </w:rPr>
        <w:br/>
        <w:t xml:space="preserve"> </w:t>
      </w:r>
      <w:r w:rsidR="00B1476A" w:rsidRPr="00984FCE">
        <w:rPr>
          <w:rFonts w:ascii="Arial" w:hAnsi="Arial" w:cs="Arial"/>
          <w:sz w:val="16"/>
          <w:szCs w:val="16"/>
        </w:rPr>
        <w:tab/>
      </w:r>
      <w:r w:rsidR="00936DBD" w:rsidRPr="00984FCE">
        <w:rPr>
          <w:rFonts w:ascii="Arial" w:hAnsi="Arial" w:cs="Arial"/>
          <w:sz w:val="16"/>
          <w:szCs w:val="16"/>
        </w:rPr>
        <w:t xml:space="preserve">ALL INVOLVEMENT IS GENERALLY AVOIDED, </w:t>
      </w:r>
      <w:r w:rsidR="00B1476A" w:rsidRPr="00984FCE">
        <w:rPr>
          <w:rFonts w:ascii="Arial" w:hAnsi="Arial" w:cs="Arial"/>
          <w:sz w:val="16"/>
          <w:szCs w:val="16"/>
        </w:rPr>
        <w:t xml:space="preserve">AND AFTER HAVING HARRASSED MY LIFE FOR </w:t>
      </w:r>
      <w:r w:rsidR="00936DBD" w:rsidRPr="00984FCE">
        <w:rPr>
          <w:rFonts w:ascii="Arial" w:hAnsi="Arial" w:cs="Arial"/>
          <w:sz w:val="16"/>
          <w:szCs w:val="16"/>
        </w:rPr>
        <w:t>THE EXTENT OF ONE YEAR – AS SEE IN THOSE PROCEEDINGS IN ORDER TO CONDUCT “MANDATORY” INSPECTIONS AT THE REQUEST OF THEIR “BANK”</w:t>
      </w:r>
      <w:r w:rsidRPr="00984FCE">
        <w:rPr>
          <w:rFonts w:ascii="Arial" w:hAnsi="Arial" w:cs="Arial"/>
          <w:sz w:val="16"/>
          <w:szCs w:val="16"/>
        </w:rPr>
        <w:t>.</w:t>
      </w:r>
      <w:r w:rsidR="00B1476A" w:rsidRPr="00984FCE">
        <w:rPr>
          <w:rFonts w:ascii="Arial" w:hAnsi="Arial" w:cs="Arial"/>
          <w:sz w:val="16"/>
          <w:szCs w:val="16"/>
        </w:rPr>
        <w:br/>
        <w:t xml:space="preserve"> </w:t>
      </w:r>
      <w:r w:rsidR="00B1476A" w:rsidRPr="00984FCE">
        <w:rPr>
          <w:rFonts w:ascii="Arial" w:hAnsi="Arial" w:cs="Arial"/>
          <w:sz w:val="16"/>
          <w:szCs w:val="16"/>
        </w:rPr>
        <w:tab/>
      </w:r>
      <w:r w:rsidR="00936DBD" w:rsidRPr="00984FCE">
        <w:rPr>
          <w:rFonts w:ascii="Arial" w:hAnsi="Arial" w:cs="Arial"/>
          <w:sz w:val="16"/>
          <w:szCs w:val="16"/>
        </w:rPr>
        <w:t xml:space="preserve"> –</w:t>
      </w:r>
      <w:r w:rsidRPr="00984FCE">
        <w:rPr>
          <w:rFonts w:ascii="Arial" w:hAnsi="Arial" w:cs="Arial"/>
          <w:sz w:val="16"/>
          <w:szCs w:val="16"/>
        </w:rPr>
        <w:t xml:space="preserve"> THE HARASSMENT </w:t>
      </w:r>
      <w:r w:rsidR="00936DBD" w:rsidRPr="00984FCE">
        <w:rPr>
          <w:rFonts w:ascii="Arial" w:hAnsi="Arial" w:cs="Arial"/>
          <w:sz w:val="16"/>
          <w:szCs w:val="16"/>
        </w:rPr>
        <w:t>CONTINUE</w:t>
      </w:r>
      <w:r w:rsidR="00B1476A" w:rsidRPr="00984FCE">
        <w:rPr>
          <w:rFonts w:ascii="Arial" w:hAnsi="Arial" w:cs="Arial"/>
          <w:sz w:val="16"/>
          <w:szCs w:val="16"/>
        </w:rPr>
        <w:t xml:space="preserve">S, AND IN MY FATHER’S </w:t>
      </w:r>
      <w:r w:rsidR="00936DBD" w:rsidRPr="00984FCE">
        <w:rPr>
          <w:rFonts w:ascii="Arial" w:hAnsi="Arial" w:cs="Arial"/>
          <w:sz w:val="16"/>
          <w:szCs w:val="16"/>
        </w:rPr>
        <w:t>HARASS</w:t>
      </w:r>
      <w:r w:rsidR="00B1476A" w:rsidRPr="00984FCE">
        <w:rPr>
          <w:rFonts w:ascii="Arial" w:hAnsi="Arial" w:cs="Arial"/>
          <w:sz w:val="16"/>
          <w:szCs w:val="16"/>
        </w:rPr>
        <w:t xml:space="preserve">MENT- </w:t>
      </w:r>
      <w:r w:rsidR="00936DBD" w:rsidRPr="00984FCE">
        <w:rPr>
          <w:rFonts w:ascii="Arial" w:hAnsi="Arial" w:cs="Arial"/>
          <w:sz w:val="16"/>
          <w:szCs w:val="16"/>
        </w:rPr>
        <w:t>TO THIS DAY</w:t>
      </w:r>
      <w:r w:rsidR="00B1476A" w:rsidRPr="00984FCE">
        <w:rPr>
          <w:rFonts w:ascii="Arial" w:hAnsi="Arial" w:cs="Arial"/>
          <w:sz w:val="16"/>
          <w:szCs w:val="16"/>
        </w:rPr>
        <w:t xml:space="preserve">- IS IN A </w:t>
      </w:r>
      <w:r w:rsidR="00936DBD" w:rsidRPr="00984FCE">
        <w:rPr>
          <w:rFonts w:ascii="Arial" w:hAnsi="Arial" w:cs="Arial"/>
          <w:sz w:val="16"/>
          <w:szCs w:val="16"/>
        </w:rPr>
        <w:t xml:space="preserve"> </w:t>
      </w:r>
      <w:r w:rsidR="00B1476A" w:rsidRPr="00984FCE">
        <w:rPr>
          <w:rFonts w:ascii="Arial" w:hAnsi="Arial" w:cs="Arial"/>
          <w:sz w:val="16"/>
          <w:szCs w:val="16"/>
        </w:rPr>
        <w:t xml:space="preserve">“STATE OF CONVICTION” HAVING </w:t>
      </w:r>
      <w:r w:rsidR="00936DBD" w:rsidRPr="00984FCE">
        <w:rPr>
          <w:rFonts w:ascii="Arial" w:hAnsi="Arial" w:cs="Arial"/>
          <w:sz w:val="16"/>
          <w:szCs w:val="16"/>
        </w:rPr>
        <w:t xml:space="preserve">PROVIDED ME A VOICEMAIL FROM THE COUNSELORS OF MANHATTAN SKYLINE, </w:t>
      </w:r>
      <w:r w:rsidR="00B1476A" w:rsidRPr="00984FCE">
        <w:rPr>
          <w:rFonts w:ascii="Arial" w:hAnsi="Arial" w:cs="Arial"/>
          <w:sz w:val="16"/>
          <w:szCs w:val="16"/>
        </w:rPr>
        <w:t>WHO ALSO</w:t>
      </w:r>
      <w:r w:rsidR="00936DBD" w:rsidRPr="00984FCE">
        <w:rPr>
          <w:rFonts w:ascii="Arial" w:hAnsi="Arial" w:cs="Arial"/>
          <w:sz w:val="16"/>
          <w:szCs w:val="16"/>
        </w:rPr>
        <w:t xml:space="preserve"> THREATENED TO FOLLOW HIM </w:t>
      </w:r>
      <w:r w:rsidRPr="00984FCE">
        <w:rPr>
          <w:rFonts w:ascii="Arial" w:hAnsi="Arial" w:cs="Arial"/>
          <w:sz w:val="16"/>
          <w:szCs w:val="16"/>
        </w:rPr>
        <w:t>“</w:t>
      </w:r>
      <w:r w:rsidR="00936DBD" w:rsidRPr="00984FCE">
        <w:rPr>
          <w:rFonts w:ascii="Arial" w:hAnsi="Arial" w:cs="Arial"/>
          <w:sz w:val="16"/>
          <w:szCs w:val="16"/>
        </w:rPr>
        <w:t>TO THE END OF THE WOR</w:t>
      </w:r>
      <w:r w:rsidR="00B1476A" w:rsidRPr="00984FCE">
        <w:rPr>
          <w:rFonts w:ascii="Arial" w:hAnsi="Arial" w:cs="Arial"/>
          <w:sz w:val="16"/>
          <w:szCs w:val="16"/>
        </w:rPr>
        <w:t>L</w:t>
      </w:r>
      <w:r w:rsidR="00936DBD" w:rsidRPr="00984FCE">
        <w:rPr>
          <w:rFonts w:ascii="Arial" w:hAnsi="Arial" w:cs="Arial"/>
          <w:sz w:val="16"/>
          <w:szCs w:val="16"/>
        </w:rPr>
        <w:t>D</w:t>
      </w:r>
      <w:r w:rsidRPr="00984FCE">
        <w:rPr>
          <w:rFonts w:ascii="Arial" w:hAnsi="Arial" w:cs="Arial"/>
          <w:sz w:val="16"/>
          <w:szCs w:val="16"/>
        </w:rPr>
        <w:t>” – ALLEGEDLY.</w:t>
      </w:r>
      <w:r w:rsidRPr="00984FCE">
        <w:rPr>
          <w:rFonts w:ascii="Arial" w:hAnsi="Arial" w:cs="Arial"/>
          <w:sz w:val="16"/>
          <w:szCs w:val="16"/>
        </w:rPr>
        <w:br/>
      </w:r>
      <w:r w:rsidR="00B1476A" w:rsidRPr="00984FCE">
        <w:rPr>
          <w:rFonts w:ascii="Arial" w:hAnsi="Arial" w:cs="Arial"/>
          <w:sz w:val="16"/>
          <w:szCs w:val="16"/>
        </w:rPr>
        <w:br/>
      </w:r>
      <w:r w:rsidR="00936DBD" w:rsidRPr="00984FCE">
        <w:rPr>
          <w:rFonts w:ascii="Arial" w:hAnsi="Arial" w:cs="Arial"/>
          <w:b/>
          <w:sz w:val="16"/>
          <w:szCs w:val="16"/>
        </w:rPr>
        <w:t xml:space="preserve"> – SO I HOPE YOU UNDERSTAND WHERE THIS ALSO PRESENTS A CONFLICT, AS HE BELIEVES THIS TO BE TRUE.</w:t>
      </w:r>
      <w:r w:rsidR="00B1476A" w:rsidRPr="00984FCE">
        <w:rPr>
          <w:rFonts w:ascii="Arial" w:hAnsi="Arial" w:cs="Arial"/>
          <w:b/>
          <w:sz w:val="16"/>
          <w:szCs w:val="16"/>
        </w:rPr>
        <w:br/>
      </w:r>
      <w:r w:rsidR="0044164B" w:rsidRPr="00BB25BC">
        <w:rPr>
          <w:rFonts w:ascii="Arial" w:hAnsi="Arial" w:cs="Arial"/>
          <w:b/>
          <w:sz w:val="16"/>
          <w:szCs w:val="16"/>
        </w:rPr>
        <w:br/>
      </w:r>
      <w:r w:rsidR="00B1476A" w:rsidRPr="00BB25BC">
        <w:rPr>
          <w:rFonts w:ascii="Arial" w:hAnsi="Arial" w:cs="Arial"/>
          <w:b/>
          <w:sz w:val="16"/>
          <w:szCs w:val="16"/>
        </w:rPr>
        <w:t xml:space="preserve"> </w:t>
      </w:r>
      <w:r w:rsidR="00B1476A" w:rsidRPr="00BB25BC">
        <w:rPr>
          <w:rFonts w:ascii="Arial" w:hAnsi="Arial" w:cs="Arial"/>
          <w:b/>
          <w:sz w:val="16"/>
          <w:szCs w:val="16"/>
        </w:rPr>
        <w:tab/>
      </w:r>
      <w:r w:rsidR="00936DBD" w:rsidRPr="00BB25BC">
        <w:rPr>
          <w:rFonts w:ascii="Arial" w:hAnsi="Arial" w:cs="Arial"/>
          <w:b/>
          <w:sz w:val="16"/>
          <w:szCs w:val="16"/>
        </w:rPr>
        <w:t>USC 18</w:t>
      </w:r>
      <w:proofErr w:type="gramStart"/>
      <w:r w:rsidR="00936DBD" w:rsidRPr="00BB25BC">
        <w:rPr>
          <w:rFonts w:ascii="Arial" w:hAnsi="Arial" w:cs="Arial"/>
          <w:b/>
          <w:sz w:val="16"/>
          <w:szCs w:val="16"/>
        </w:rPr>
        <w:t xml:space="preserve">, </w:t>
      </w:r>
      <w:r w:rsidR="00B1476A" w:rsidRPr="00BB25BC">
        <w:rPr>
          <w:rFonts w:ascii="Arial" w:hAnsi="Arial" w:cs="Arial"/>
          <w:b/>
          <w:sz w:val="16"/>
          <w:szCs w:val="16"/>
        </w:rPr>
        <w:t xml:space="preserve"> </w:t>
      </w:r>
      <w:r w:rsidR="00936DBD" w:rsidRPr="00BB25BC">
        <w:rPr>
          <w:rFonts w:ascii="Arial" w:hAnsi="Arial" w:cs="Arial"/>
          <w:b/>
          <w:sz w:val="16"/>
          <w:szCs w:val="16"/>
        </w:rPr>
        <w:t>§</w:t>
      </w:r>
      <w:proofErr w:type="gramEnd"/>
      <w:r w:rsidR="00936DBD" w:rsidRPr="00BB25BC">
        <w:rPr>
          <w:rFonts w:ascii="Arial" w:hAnsi="Arial" w:cs="Arial"/>
          <w:b/>
          <w:sz w:val="16"/>
          <w:szCs w:val="16"/>
        </w:rPr>
        <w:t xml:space="preserve">241. </w:t>
      </w:r>
      <w:proofErr w:type="gramStart"/>
      <w:r w:rsidR="00936DBD" w:rsidRPr="00BB25BC">
        <w:rPr>
          <w:rFonts w:ascii="Arial" w:hAnsi="Arial" w:cs="Arial"/>
          <w:b/>
          <w:sz w:val="16"/>
          <w:szCs w:val="16"/>
        </w:rPr>
        <w:t>Conspiracy against rights</w:t>
      </w:r>
      <w:r w:rsidR="00B1476A" w:rsidRPr="00BB25BC">
        <w:rPr>
          <w:rFonts w:ascii="Arial" w:hAnsi="Arial" w:cs="Arial"/>
          <w:b/>
          <w:sz w:val="16"/>
          <w:szCs w:val="16"/>
        </w:rPr>
        <w:t>.</w:t>
      </w:r>
      <w:proofErr w:type="gramEnd"/>
    </w:p>
    <w:p w:rsidR="00936DBD" w:rsidRPr="00984FCE" w:rsidRDefault="00936DBD" w:rsidP="00936DBD">
      <w:pPr>
        <w:spacing w:line="240" w:lineRule="auto"/>
        <w:rPr>
          <w:rFonts w:ascii="Arial" w:hAnsi="Arial" w:cs="Arial"/>
          <w:sz w:val="16"/>
          <w:szCs w:val="16"/>
        </w:rPr>
      </w:pPr>
      <w:r w:rsidRPr="00984FCE">
        <w:rPr>
          <w:rFonts w:ascii="Arial" w:hAnsi="Arial" w:cs="Arial"/>
          <w:sz w:val="16"/>
          <w:szCs w:val="16"/>
        </w:rPr>
        <w:tab/>
        <w:t>- If two or more persons conspire to injure, oppress, threaten, or intimidate any person in any State, Territory, Commonwealth, Possession, or District in the free exercise or enjoyment of any right or privilege secured to him by the Constitution or laws of the United States, or because of his having so exercised the same; or</w:t>
      </w:r>
    </w:p>
    <w:p w:rsidR="00936DBD" w:rsidRPr="00984FCE" w:rsidRDefault="00936DBD" w:rsidP="00936DBD">
      <w:pPr>
        <w:spacing w:line="240" w:lineRule="auto"/>
        <w:rPr>
          <w:rFonts w:ascii="Arial" w:hAnsi="Arial" w:cs="Arial"/>
          <w:sz w:val="16"/>
          <w:szCs w:val="16"/>
        </w:rPr>
      </w:pPr>
      <w:r w:rsidRPr="00984FCE">
        <w:rPr>
          <w:rFonts w:ascii="Arial" w:hAnsi="Arial" w:cs="Arial"/>
          <w:sz w:val="16"/>
          <w:szCs w:val="16"/>
        </w:rPr>
        <w:tab/>
        <w:t>- If two or more persons go in disguise on the highway, or on the premises of another, with intent to prevent or hinder his free exercise or enjoyment of any right or privilege so secured—</w:t>
      </w:r>
    </w:p>
    <w:p w:rsidR="00B1476A" w:rsidRPr="00984FCE" w:rsidRDefault="00B1476A" w:rsidP="00B1476A">
      <w:pPr>
        <w:spacing w:line="240" w:lineRule="auto"/>
        <w:ind w:firstLine="720"/>
        <w:jc w:val="both"/>
        <w:rPr>
          <w:rFonts w:ascii="Arial" w:hAnsi="Arial" w:cs="Arial"/>
          <w:sz w:val="16"/>
          <w:szCs w:val="16"/>
        </w:rPr>
      </w:pPr>
      <w:r w:rsidRPr="00984FCE">
        <w:rPr>
          <w:rFonts w:ascii="Arial" w:hAnsi="Arial" w:cs="Arial"/>
          <w:sz w:val="16"/>
          <w:szCs w:val="16"/>
        </w:rPr>
        <w:t xml:space="preserve">THANK YOU FOR THE ADDITIONAL FOLDER, </w:t>
      </w:r>
      <w:r w:rsidRPr="00984FCE">
        <w:rPr>
          <w:rFonts w:ascii="Arial" w:hAnsi="Arial" w:cs="Arial"/>
          <w:sz w:val="16"/>
          <w:szCs w:val="16"/>
        </w:rPr>
        <w:t xml:space="preserve">AND </w:t>
      </w:r>
      <w:r w:rsidRPr="00984FCE">
        <w:rPr>
          <w:rFonts w:ascii="Arial" w:hAnsi="Arial" w:cs="Arial"/>
          <w:sz w:val="16"/>
          <w:szCs w:val="16"/>
        </w:rPr>
        <w:t xml:space="preserve">FOR YOUR CONSIDERATION OF BY </w:t>
      </w:r>
      <w:proofErr w:type="gramStart"/>
      <w:r w:rsidRPr="00984FCE">
        <w:rPr>
          <w:rFonts w:ascii="Arial" w:hAnsi="Arial" w:cs="Arial"/>
          <w:sz w:val="16"/>
          <w:szCs w:val="16"/>
        </w:rPr>
        <w:t>WHO</w:t>
      </w:r>
      <w:proofErr w:type="gramEnd"/>
      <w:r w:rsidRPr="00984FCE">
        <w:rPr>
          <w:rFonts w:ascii="Arial" w:hAnsi="Arial" w:cs="Arial"/>
          <w:sz w:val="16"/>
          <w:szCs w:val="16"/>
        </w:rPr>
        <w:t xml:space="preserve"> </w:t>
      </w:r>
      <w:r w:rsidRPr="00984FCE">
        <w:rPr>
          <w:rFonts w:ascii="Arial" w:hAnsi="Arial" w:cs="Arial"/>
          <w:sz w:val="16"/>
          <w:szCs w:val="16"/>
        </w:rPr>
        <w:t xml:space="preserve">AND WHEN </w:t>
      </w:r>
      <w:r w:rsidRPr="00984FCE">
        <w:rPr>
          <w:rFonts w:ascii="Arial" w:hAnsi="Arial" w:cs="Arial"/>
          <w:sz w:val="16"/>
          <w:szCs w:val="16"/>
        </w:rPr>
        <w:t xml:space="preserve">THAT INFORMATION WAS CIRCULATED, </w:t>
      </w:r>
      <w:r w:rsidRPr="00984FCE">
        <w:rPr>
          <w:rFonts w:ascii="Arial" w:hAnsi="Arial" w:cs="Arial"/>
          <w:sz w:val="16"/>
          <w:szCs w:val="16"/>
        </w:rPr>
        <w:t>NOTWITHSTANDING THE INSPECTION WHICH TOOK PLACE IN MAY OF 2020.</w:t>
      </w:r>
    </w:p>
    <w:p w:rsidR="00984FCE" w:rsidRPr="00984FCE" w:rsidRDefault="00B1476A" w:rsidP="00B1476A">
      <w:pPr>
        <w:spacing w:line="240" w:lineRule="auto"/>
        <w:ind w:firstLine="720"/>
        <w:jc w:val="both"/>
        <w:rPr>
          <w:rFonts w:ascii="Arial" w:hAnsi="Arial" w:cs="Arial"/>
          <w:sz w:val="16"/>
          <w:szCs w:val="16"/>
        </w:rPr>
      </w:pPr>
      <w:r w:rsidRPr="00984FCE">
        <w:rPr>
          <w:rFonts w:ascii="Arial" w:hAnsi="Arial" w:cs="Arial"/>
          <w:sz w:val="16"/>
          <w:szCs w:val="16"/>
        </w:rPr>
        <w:t xml:space="preserve">THANK YOU – </w:t>
      </w:r>
      <w:r w:rsidRPr="00984FCE">
        <w:rPr>
          <w:rFonts w:ascii="Arial" w:hAnsi="Arial" w:cs="Arial"/>
          <w:sz w:val="16"/>
          <w:szCs w:val="16"/>
        </w:rPr>
        <w:t xml:space="preserve">THE RIGHTS TO RENTS AND LEASES </w:t>
      </w:r>
      <w:r w:rsidRPr="00984FCE">
        <w:rPr>
          <w:rFonts w:ascii="Arial" w:hAnsi="Arial" w:cs="Arial"/>
          <w:sz w:val="16"/>
          <w:szCs w:val="16"/>
        </w:rPr>
        <w:t xml:space="preserve">WERE </w:t>
      </w:r>
      <w:r w:rsidRPr="00984FCE">
        <w:rPr>
          <w:rFonts w:ascii="Arial" w:hAnsi="Arial" w:cs="Arial"/>
          <w:sz w:val="16"/>
          <w:szCs w:val="16"/>
        </w:rPr>
        <w:t xml:space="preserve">SUCCESSFULLY </w:t>
      </w:r>
      <w:r w:rsidR="00BB25BC">
        <w:rPr>
          <w:rFonts w:ascii="Arial" w:hAnsi="Arial" w:cs="Arial"/>
          <w:sz w:val="16"/>
          <w:szCs w:val="16"/>
        </w:rPr>
        <w:t>EXCHANGED</w:t>
      </w:r>
      <w:r w:rsidRPr="00984FCE">
        <w:rPr>
          <w:rFonts w:ascii="Arial" w:hAnsi="Arial" w:cs="Arial"/>
          <w:sz w:val="16"/>
          <w:szCs w:val="16"/>
        </w:rPr>
        <w:t xml:space="preserve"> TO STATE FARM</w:t>
      </w:r>
      <w:r w:rsidRPr="00984FCE">
        <w:rPr>
          <w:rFonts w:ascii="Arial" w:hAnsi="Arial" w:cs="Arial"/>
          <w:sz w:val="16"/>
          <w:szCs w:val="16"/>
        </w:rPr>
        <w:t>, AND</w:t>
      </w:r>
      <w:r w:rsidRPr="00984FCE">
        <w:rPr>
          <w:rFonts w:ascii="Arial" w:hAnsi="Arial" w:cs="Arial"/>
          <w:sz w:val="16"/>
          <w:szCs w:val="16"/>
        </w:rPr>
        <w:t xml:space="preserve"> BY </w:t>
      </w:r>
      <w:r w:rsidRPr="00984FCE">
        <w:rPr>
          <w:rFonts w:ascii="Arial" w:hAnsi="Arial" w:cs="Arial"/>
          <w:sz w:val="16"/>
          <w:szCs w:val="16"/>
        </w:rPr>
        <w:t xml:space="preserve">ITS CREDIT AND LOAN AGENCY, </w:t>
      </w:r>
      <w:r w:rsidR="00BB25BC">
        <w:rPr>
          <w:rFonts w:ascii="Arial" w:hAnsi="Arial" w:cs="Arial"/>
          <w:sz w:val="16"/>
          <w:szCs w:val="16"/>
        </w:rPr>
        <w:t xml:space="preserve">LOANED THE ZUCKER $6,000,000.00 IN  BY THEIR </w:t>
      </w:r>
      <w:r w:rsidRPr="00984FCE">
        <w:rPr>
          <w:rFonts w:ascii="Arial" w:hAnsi="Arial" w:cs="Arial"/>
          <w:sz w:val="16"/>
          <w:szCs w:val="16"/>
        </w:rPr>
        <w:t xml:space="preserve">AFFILIATED COMPANY </w:t>
      </w:r>
      <w:r w:rsidR="00BB25BC">
        <w:rPr>
          <w:rFonts w:ascii="Arial" w:hAnsi="Arial" w:cs="Arial"/>
          <w:sz w:val="16"/>
          <w:szCs w:val="16"/>
        </w:rPr>
        <w:t xml:space="preserve">“ STATE FARM LIFE INSURANCE COMPANY” AND ALSO “ STATE FARM BANK “. I AM UNSURE OF WHICH ENTITY IS IN CHARGE OF CASH DEPOSITS, BUT LAST I CHECKED IT IS THEIR BANK THAT DOES THEIR LENDING WHICH IS ALSO </w:t>
      </w:r>
      <w:r w:rsidRPr="00984FCE">
        <w:rPr>
          <w:rFonts w:ascii="Arial" w:hAnsi="Arial" w:cs="Arial"/>
          <w:sz w:val="16"/>
          <w:szCs w:val="16"/>
        </w:rPr>
        <w:t>DISCLCOSED,</w:t>
      </w:r>
      <w:r w:rsidR="00BB25BC">
        <w:rPr>
          <w:rFonts w:ascii="Arial" w:hAnsi="Arial" w:cs="Arial"/>
          <w:sz w:val="16"/>
          <w:szCs w:val="16"/>
        </w:rPr>
        <w:t xml:space="preserve"> HOWEVER </w:t>
      </w:r>
      <w:r w:rsidRPr="00984FCE">
        <w:rPr>
          <w:rFonts w:ascii="Arial" w:hAnsi="Arial" w:cs="Arial"/>
          <w:sz w:val="16"/>
          <w:szCs w:val="16"/>
        </w:rPr>
        <w:t xml:space="preserve"> AVOIDS TO NYSCEF MATTER</w:t>
      </w:r>
      <w:r w:rsidR="00BB25BC">
        <w:rPr>
          <w:rFonts w:ascii="Arial" w:hAnsi="Arial" w:cs="Arial"/>
          <w:sz w:val="16"/>
          <w:szCs w:val="16"/>
        </w:rPr>
        <w:t xml:space="preserve"> 153974/</w:t>
      </w:r>
      <w:r w:rsidRPr="00984FCE">
        <w:rPr>
          <w:rFonts w:ascii="Arial" w:hAnsi="Arial" w:cs="Arial"/>
          <w:sz w:val="16"/>
          <w:szCs w:val="16"/>
        </w:rPr>
        <w:t>2020.</w:t>
      </w:r>
      <w:r w:rsidR="00BB25BC">
        <w:rPr>
          <w:rFonts w:ascii="Arial" w:hAnsi="Arial" w:cs="Arial"/>
          <w:sz w:val="16"/>
          <w:szCs w:val="16"/>
        </w:rPr>
        <w:t xml:space="preserve"> </w:t>
      </w:r>
      <w:r w:rsidRPr="00984FCE">
        <w:rPr>
          <w:rFonts w:ascii="Arial" w:hAnsi="Arial" w:cs="Arial"/>
          <w:sz w:val="16"/>
          <w:szCs w:val="16"/>
        </w:rPr>
        <w:t xml:space="preserve">AS </w:t>
      </w:r>
      <w:r w:rsidR="00BB25BC">
        <w:rPr>
          <w:rFonts w:ascii="Arial" w:hAnsi="Arial" w:cs="Arial"/>
          <w:sz w:val="16"/>
          <w:szCs w:val="16"/>
        </w:rPr>
        <w:t xml:space="preserve">A BASIC EXAMPLE, AND </w:t>
      </w:r>
      <w:r w:rsidRPr="00984FCE">
        <w:rPr>
          <w:rFonts w:ascii="Arial" w:hAnsi="Arial" w:cs="Arial"/>
          <w:sz w:val="16"/>
          <w:szCs w:val="16"/>
        </w:rPr>
        <w:t>REFERENCE ABOVE</w:t>
      </w:r>
      <w:r w:rsidR="00BB25BC">
        <w:rPr>
          <w:rFonts w:ascii="Arial" w:hAnsi="Arial" w:cs="Arial"/>
          <w:sz w:val="16"/>
          <w:szCs w:val="16"/>
        </w:rPr>
        <w:t xml:space="preserve"> IN </w:t>
      </w:r>
      <w:r w:rsidRPr="00984FCE">
        <w:rPr>
          <w:rFonts w:ascii="Arial" w:hAnsi="Arial" w:cs="Arial"/>
          <w:sz w:val="16"/>
          <w:szCs w:val="16"/>
        </w:rPr>
        <w:t xml:space="preserve">USC </w:t>
      </w:r>
      <w:r w:rsidRPr="00984FCE">
        <w:rPr>
          <w:rFonts w:ascii="Arial" w:hAnsi="Arial" w:cs="Arial"/>
          <w:sz w:val="16"/>
          <w:szCs w:val="16"/>
        </w:rPr>
        <w:t xml:space="preserve">18.241, </w:t>
      </w:r>
      <w:r w:rsidR="00BB25BC">
        <w:rPr>
          <w:rFonts w:ascii="Arial" w:hAnsi="Arial" w:cs="Arial"/>
          <w:sz w:val="16"/>
          <w:szCs w:val="16"/>
        </w:rPr>
        <w:t>DOES IMPOSE A CERTAIN RISK THAT IS NOT CIRCULATED, HOWEVER MATERIALLY SUBSTANTIVE TO THE HOLDINGS WHICH ARE CURRENTLY NOT DISCLOSED, AND NO LEGAL MATTER OR INVOLVEMENTS BY THEIR DIRECTORS.</w:t>
      </w:r>
    </w:p>
    <w:p w:rsidR="00B1476A" w:rsidRPr="00984FCE" w:rsidRDefault="00B1476A" w:rsidP="00B1476A">
      <w:pPr>
        <w:spacing w:line="240" w:lineRule="auto"/>
        <w:ind w:firstLine="720"/>
        <w:jc w:val="both"/>
        <w:rPr>
          <w:rFonts w:ascii="Arial" w:hAnsi="Arial" w:cs="Arial"/>
          <w:sz w:val="16"/>
          <w:szCs w:val="16"/>
        </w:rPr>
      </w:pPr>
      <w:r w:rsidRPr="00984FCE">
        <w:rPr>
          <w:rFonts w:ascii="Arial" w:hAnsi="Arial" w:cs="Arial"/>
          <w:sz w:val="16"/>
          <w:szCs w:val="16"/>
        </w:rPr>
        <w:t>I HAVE NO IDEA OF THE CONVERSATIONS AND VIDEOS OF MYSELF SHARED BY AND BETWEEN THOSE PARTIES, AS REFERENCED INDIVIDUALS, NAMELY</w:t>
      </w:r>
      <w:r w:rsidR="00BB25BC">
        <w:rPr>
          <w:rFonts w:ascii="Arial" w:hAnsi="Arial" w:cs="Arial"/>
          <w:sz w:val="16"/>
          <w:szCs w:val="16"/>
        </w:rPr>
        <w:t xml:space="preserve"> BY</w:t>
      </w:r>
      <w:r w:rsidRPr="00984FCE">
        <w:rPr>
          <w:rFonts w:ascii="Arial" w:hAnsi="Arial" w:cs="Arial"/>
          <w:sz w:val="16"/>
          <w:szCs w:val="16"/>
        </w:rPr>
        <w:t xml:space="preserve"> </w:t>
      </w:r>
      <w:hyperlink r:id="rId7" w:history="1">
        <w:r w:rsidRPr="00984FCE">
          <w:rPr>
            <w:rStyle w:val="Hyperlink"/>
            <w:rFonts w:ascii="Arial" w:hAnsi="Arial" w:cs="Arial"/>
            <w:sz w:val="16"/>
            <w:szCs w:val="16"/>
          </w:rPr>
          <w:t>ASHLEY.HUMPHRIES@WILSONELSER.COM</w:t>
        </w:r>
      </w:hyperlink>
      <w:r w:rsidRPr="00984FCE">
        <w:rPr>
          <w:rFonts w:ascii="Arial" w:hAnsi="Arial" w:cs="Arial"/>
          <w:sz w:val="16"/>
          <w:szCs w:val="16"/>
        </w:rPr>
        <w:t xml:space="preserve"> – IS A VIDEO OF MYSELF THAT WAS CIRCULATED WITHOUT CONSENT, ONE OF SEVERAL WHICH ARE NOW UNDER THE PURVIEW AND RISK OWNED BY STATE FARM AS OF MAY I</w:t>
      </w:r>
      <w:r w:rsidR="00BB25BC">
        <w:rPr>
          <w:rFonts w:ascii="Arial" w:hAnsi="Arial" w:cs="Arial"/>
          <w:sz w:val="16"/>
          <w:szCs w:val="16"/>
        </w:rPr>
        <w:t>N 2020, AND WHILE I LIVED THERE – HAVE NOT RETURNED A PHONE CALL OR EMAIL OR ANYTHING, INCLUDING THE UNLAWFUL RENTS AND LEASES HELD ON DEPOSIT AT JP MORGAN CHASE BANK.</w:t>
      </w:r>
    </w:p>
    <w:p w:rsidR="00984FCE" w:rsidRDefault="00936DBD" w:rsidP="00984FCE">
      <w:pPr>
        <w:pStyle w:val="ListParagraph"/>
        <w:numPr>
          <w:ilvl w:val="0"/>
          <w:numId w:val="1"/>
        </w:numPr>
        <w:spacing w:line="240" w:lineRule="auto"/>
        <w:jc w:val="both"/>
        <w:rPr>
          <w:rFonts w:ascii="Arial" w:hAnsi="Arial" w:cs="Arial"/>
          <w:sz w:val="18"/>
          <w:szCs w:val="18"/>
        </w:rPr>
      </w:pPr>
      <w:hyperlink r:id="rId8" w:history="1">
        <w:r w:rsidRPr="00984FCE">
          <w:rPr>
            <w:rStyle w:val="Hyperlink"/>
            <w:rFonts w:ascii="Arial" w:hAnsi="Arial" w:cs="Arial"/>
            <w:sz w:val="18"/>
            <w:szCs w:val="18"/>
          </w:rPr>
          <w:t>https://iapps.courts.state.ny.us/nyscef/ViewDocument?docIndex=ze6a1KA9akRV9TGfXXJT/g==</w:t>
        </w:r>
      </w:hyperlink>
    </w:p>
    <w:p w:rsidR="00984FCE" w:rsidRDefault="00936DBD" w:rsidP="00984FCE">
      <w:pPr>
        <w:pStyle w:val="ListParagraph"/>
        <w:numPr>
          <w:ilvl w:val="0"/>
          <w:numId w:val="1"/>
        </w:numPr>
        <w:spacing w:line="240" w:lineRule="auto"/>
        <w:jc w:val="both"/>
        <w:rPr>
          <w:rFonts w:ascii="Arial" w:hAnsi="Arial" w:cs="Arial"/>
          <w:sz w:val="18"/>
          <w:szCs w:val="18"/>
        </w:rPr>
      </w:pPr>
      <w:hyperlink r:id="rId9" w:history="1">
        <w:r w:rsidRPr="00984FCE">
          <w:rPr>
            <w:rStyle w:val="Hyperlink"/>
            <w:rFonts w:ascii="Arial" w:hAnsi="Arial" w:cs="Arial"/>
            <w:sz w:val="18"/>
            <w:szCs w:val="18"/>
          </w:rPr>
          <w:t>https://iapps.courts.state.ny.us/nyscef/ViewDocument?docIndex=bVk8sIt7n3kGwHqebPg0fw==</w:t>
        </w:r>
      </w:hyperlink>
    </w:p>
    <w:p w:rsidR="00984FCE" w:rsidRDefault="00984FCE" w:rsidP="00984FCE">
      <w:pPr>
        <w:pStyle w:val="ListParagraph"/>
        <w:numPr>
          <w:ilvl w:val="0"/>
          <w:numId w:val="1"/>
        </w:numPr>
        <w:spacing w:line="240" w:lineRule="auto"/>
        <w:jc w:val="both"/>
        <w:rPr>
          <w:rFonts w:ascii="Arial" w:hAnsi="Arial" w:cs="Arial"/>
          <w:sz w:val="18"/>
          <w:szCs w:val="18"/>
        </w:rPr>
      </w:pPr>
      <w:hyperlink r:id="rId10" w:history="1">
        <w:r w:rsidRPr="00984FCE">
          <w:rPr>
            <w:rStyle w:val="Hyperlink"/>
            <w:rFonts w:ascii="Arial" w:hAnsi="Arial" w:cs="Arial"/>
            <w:sz w:val="18"/>
            <w:szCs w:val="18"/>
          </w:rPr>
          <w:t>https://iapps.courts.state.ny.us/nyscef/ViewDocument?docIndex=wTG2YD2PqXuxmoKqFiESrw==</w:t>
        </w:r>
      </w:hyperlink>
    </w:p>
    <w:p w:rsidR="00984FCE" w:rsidRDefault="00984FCE" w:rsidP="00984FCE">
      <w:pPr>
        <w:pStyle w:val="ListParagraph"/>
        <w:numPr>
          <w:ilvl w:val="0"/>
          <w:numId w:val="1"/>
        </w:numPr>
        <w:spacing w:line="240" w:lineRule="auto"/>
        <w:jc w:val="both"/>
        <w:rPr>
          <w:rFonts w:ascii="Arial" w:hAnsi="Arial" w:cs="Arial"/>
          <w:sz w:val="18"/>
          <w:szCs w:val="18"/>
        </w:rPr>
      </w:pPr>
      <w:hyperlink r:id="rId11" w:history="1">
        <w:r w:rsidRPr="00984FCE">
          <w:rPr>
            <w:rStyle w:val="Hyperlink"/>
            <w:rFonts w:ascii="Arial" w:hAnsi="Arial" w:cs="Arial"/>
            <w:sz w:val="18"/>
            <w:szCs w:val="18"/>
          </w:rPr>
          <w:t>https://iapps.courts.state.ny.us/nyscef/ViewDocument?docIndex=au8qh7Dn66hrVmJ9DX_PLUS_bdg==</w:t>
        </w:r>
      </w:hyperlink>
    </w:p>
    <w:p w:rsidR="00984FCE" w:rsidRDefault="00984FCE" w:rsidP="00984FCE">
      <w:pPr>
        <w:pStyle w:val="ListParagraph"/>
        <w:numPr>
          <w:ilvl w:val="0"/>
          <w:numId w:val="1"/>
        </w:numPr>
        <w:spacing w:line="240" w:lineRule="auto"/>
        <w:jc w:val="both"/>
        <w:rPr>
          <w:rFonts w:ascii="Arial" w:hAnsi="Arial" w:cs="Arial"/>
          <w:sz w:val="18"/>
          <w:szCs w:val="18"/>
        </w:rPr>
      </w:pPr>
      <w:hyperlink r:id="rId12" w:history="1">
        <w:r w:rsidRPr="00984FCE">
          <w:rPr>
            <w:rStyle w:val="Hyperlink"/>
            <w:rFonts w:ascii="Arial" w:hAnsi="Arial" w:cs="Arial"/>
            <w:sz w:val="18"/>
            <w:szCs w:val="18"/>
          </w:rPr>
          <w:t>https://iapps.courts.state.ny.us/nyscef/ViewDocument?docIndex=/yhElCiKJ0BGv2DF/MOn4g==</w:t>
        </w:r>
      </w:hyperlink>
    </w:p>
    <w:p w:rsidR="0044164B" w:rsidRDefault="0044164B" w:rsidP="00984FCE">
      <w:pPr>
        <w:pStyle w:val="ListParagraph"/>
        <w:numPr>
          <w:ilvl w:val="0"/>
          <w:numId w:val="1"/>
        </w:numPr>
        <w:spacing w:line="240" w:lineRule="auto"/>
        <w:jc w:val="both"/>
        <w:rPr>
          <w:rFonts w:ascii="Arial" w:hAnsi="Arial" w:cs="Arial"/>
          <w:sz w:val="18"/>
          <w:szCs w:val="18"/>
        </w:rPr>
      </w:pPr>
      <w:hyperlink r:id="rId13" w:history="1">
        <w:r w:rsidRPr="00984FCE">
          <w:rPr>
            <w:rStyle w:val="Hyperlink"/>
            <w:rFonts w:ascii="Arial" w:hAnsi="Arial" w:cs="Arial"/>
            <w:sz w:val="18"/>
            <w:szCs w:val="18"/>
          </w:rPr>
          <w:t>https://iapps.courts.state.ny.us/nyscef/ViewDocument?docIndex=gcMSDaFzm0ynPeXZKSHgLQ==</w:t>
        </w:r>
      </w:hyperlink>
    </w:p>
    <w:p w:rsidR="00BB25BC" w:rsidRDefault="00BB25BC" w:rsidP="00BB25BC">
      <w:pPr>
        <w:pStyle w:val="ListParagraph"/>
        <w:spacing w:line="240" w:lineRule="auto"/>
        <w:jc w:val="both"/>
        <w:rPr>
          <w:rFonts w:ascii="Arial" w:hAnsi="Arial" w:cs="Arial"/>
          <w:b/>
          <w:sz w:val="16"/>
          <w:szCs w:val="16"/>
        </w:rPr>
      </w:pPr>
    </w:p>
    <w:p w:rsidR="00BB25BC" w:rsidRPr="00BB25BC" w:rsidRDefault="00BB25BC" w:rsidP="00BB25BC">
      <w:pPr>
        <w:pStyle w:val="ListParagraph"/>
        <w:spacing w:line="240" w:lineRule="auto"/>
        <w:ind w:left="0" w:firstLine="360"/>
        <w:jc w:val="both"/>
        <w:rPr>
          <w:rFonts w:ascii="Arial" w:hAnsi="Arial" w:cs="Arial"/>
          <w:sz w:val="18"/>
          <w:szCs w:val="18"/>
        </w:rPr>
      </w:pPr>
      <w:r w:rsidRPr="00BB25BC">
        <w:rPr>
          <w:rFonts w:ascii="Arial" w:hAnsi="Arial" w:cs="Arial"/>
          <w:b/>
          <w:sz w:val="16"/>
          <w:szCs w:val="16"/>
        </w:rPr>
        <w:t xml:space="preserve">AS STATED, I AM UNSURE OF HIS INVOLVEMENT, </w:t>
      </w:r>
      <w:r w:rsidRPr="00BB25BC">
        <w:rPr>
          <w:rFonts w:ascii="Arial" w:hAnsi="Arial" w:cs="Arial"/>
          <w:sz w:val="16"/>
          <w:szCs w:val="16"/>
        </w:rPr>
        <w:t>HAVING A COUNSELER AND DESPITE MY REQUESTS FOR AN IMMEDATE ESTOPPEL AND A REQUEST FOR THE JUDGE TO BAR THEIR ATTORNEYS, WAS PERMITTED TO PROCEEED WITHOUT ANY CAUSE</w:t>
      </w:r>
      <w:proofErr w:type="gramStart"/>
      <w:r>
        <w:rPr>
          <w:rFonts w:ascii="Arial" w:hAnsi="Arial" w:cs="Arial"/>
          <w:sz w:val="16"/>
          <w:szCs w:val="16"/>
        </w:rPr>
        <w:t>..</w:t>
      </w:r>
      <w:proofErr w:type="gramEnd"/>
      <w:r>
        <w:rPr>
          <w:rFonts w:ascii="Arial" w:hAnsi="Arial" w:cs="Arial"/>
          <w:sz w:val="16"/>
          <w:szCs w:val="16"/>
        </w:rPr>
        <w:br/>
      </w:r>
      <w:r>
        <w:rPr>
          <w:rFonts w:ascii="Arial" w:hAnsi="Arial" w:cs="Arial"/>
          <w:sz w:val="16"/>
          <w:szCs w:val="16"/>
        </w:rPr>
        <w:br/>
      </w:r>
      <w:r w:rsidRPr="00BB25BC">
        <w:rPr>
          <w:rFonts w:ascii="Arial" w:hAnsi="Arial" w:cs="Arial"/>
          <w:b/>
          <w:sz w:val="16"/>
          <w:szCs w:val="16"/>
        </w:rPr>
        <w:t xml:space="preserve"> – WAS MARKED AS SUFFICIENT TO “RESTRAIN ME” AND HOLD ME IN CONTEMPT AND </w:t>
      </w:r>
      <w:r w:rsidRPr="00BB25BC">
        <w:rPr>
          <w:rFonts w:ascii="Arial" w:hAnsi="Arial" w:cs="Arial"/>
          <w:b/>
          <w:sz w:val="16"/>
          <w:szCs w:val="16"/>
        </w:rPr>
        <w:t>ARRREST FOR A FAILURE TO APPEAR, ALL OTHER REQUESTS WERE GRANTED – IN SOME CASES UNDER 48 HOURS – WHICH IS DISGUSTING.</w:t>
      </w:r>
      <w:bookmarkStart w:id="0" w:name="_GoBack"/>
      <w:bookmarkEnd w:id="0"/>
    </w:p>
    <w:sectPr w:rsidR="00BB25BC" w:rsidRPr="00BB25BC" w:rsidSect="00984FC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10E4B"/>
    <w:multiLevelType w:val="hybridMultilevel"/>
    <w:tmpl w:val="20245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64B"/>
    <w:rsid w:val="0044164B"/>
    <w:rsid w:val="00442B7D"/>
    <w:rsid w:val="00936DBD"/>
    <w:rsid w:val="00984FCE"/>
    <w:rsid w:val="00B1476A"/>
    <w:rsid w:val="00BB2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164B"/>
    <w:rPr>
      <w:color w:val="0000FF"/>
      <w:u w:val="single"/>
    </w:rPr>
  </w:style>
  <w:style w:type="paragraph" w:styleId="ListParagraph">
    <w:name w:val="List Paragraph"/>
    <w:basedOn w:val="Normal"/>
    <w:uiPriority w:val="34"/>
    <w:qFormat/>
    <w:rsid w:val="00984F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164B"/>
    <w:rPr>
      <w:color w:val="0000FF"/>
      <w:u w:val="single"/>
    </w:rPr>
  </w:style>
  <w:style w:type="paragraph" w:styleId="ListParagraph">
    <w:name w:val="List Paragraph"/>
    <w:basedOn w:val="Normal"/>
    <w:uiPriority w:val="34"/>
    <w:qFormat/>
    <w:rsid w:val="00984F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apps.courts.state.ny.us/nyscef/ViewDocument?docIndex=ze6a1KA9akRV9TGfXXJT/g==" TargetMode="External"/><Relationship Id="rId13" Type="http://schemas.openxmlformats.org/officeDocument/2006/relationships/hyperlink" Target="https://iapps.courts.state.ny.us/nyscef/ViewDocument?docIndex=gcMSDaFzm0ynPeXZKSHgLQ==" TargetMode="External"/><Relationship Id="rId3" Type="http://schemas.microsoft.com/office/2007/relationships/stylesWithEffects" Target="stylesWithEffects.xml"/><Relationship Id="rId7" Type="http://schemas.openxmlformats.org/officeDocument/2006/relationships/hyperlink" Target="mailto:ASHLEY.HUMPHRIES@WILSONELSER.COM" TargetMode="External"/><Relationship Id="rId12" Type="http://schemas.openxmlformats.org/officeDocument/2006/relationships/hyperlink" Target="https://iapps.courts.state.ny.us/nyscef/ViewDocument?docIndex=/yhElCiKJ0BGv2DF/MOn4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apps.courts.state.ny.us/nyscef/ViewDocument?docIndex=fXMaXgeyzvA85ViWMmvfAQ==" TargetMode="External"/><Relationship Id="rId11" Type="http://schemas.openxmlformats.org/officeDocument/2006/relationships/hyperlink" Target="https://iapps.courts.state.ny.us/nyscef/ViewDocument?docIndex=au8qh7Dn66hrVmJ9DX_PLUS_bd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apps.courts.state.ny.us/nyscef/ViewDocument?docIndex=wTG2YD2PqXuxmoKqFiESrw==" TargetMode="External"/><Relationship Id="rId4" Type="http://schemas.openxmlformats.org/officeDocument/2006/relationships/settings" Target="settings.xml"/><Relationship Id="rId9" Type="http://schemas.openxmlformats.org/officeDocument/2006/relationships/hyperlink" Target="https://iapps.courts.state.ny.us/nyscef/ViewDocument?docIndex=bVk8sIt7n3kGwHqebPg0fw==&#16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999</Company>
  <LinksUpToDate>false</LinksUpToDate>
  <CharactersWithSpaces>6121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dc:creator>
  <cp:lastModifiedBy>BD</cp:lastModifiedBy>
  <cp:revision>2</cp:revision>
  <dcterms:created xsi:type="dcterms:W3CDTF">2022-06-11T20:02:00Z</dcterms:created>
  <dcterms:modified xsi:type="dcterms:W3CDTF">2022-06-11T20:48:00Z</dcterms:modified>
</cp:coreProperties>
</file>