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课堂实践进度报告七</w:t>
      </w:r>
    </w:p>
    <w:p>
      <w:pPr>
        <w:jc w:val="center"/>
      </w:pPr>
      <w:r>
        <w:rPr>
          <w:rFonts w:ascii="黑体" w:hAnsi="黑体" w:eastAsia="黑体"/>
          <w:b w:val="0"/>
          <w:sz w:val="28"/>
        </w:rPr>
        <w:t>Three.js与A-Frame浏览器三维开发</w:t>
      </w:r>
    </w:p>
    <w:p/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一、基本信息</w:t>
      </w:r>
    </w:p>
    <w:p>
      <w:r>
        <w:rPr>
          <w:rFonts w:ascii="宋体" w:hAnsi="宋体" w:eastAsia="宋体"/>
          <w:b/>
        </w:rPr>
        <w:t>姓名：</w:t>
      </w:r>
      <w:r>
        <w:rPr>
          <w:rFonts w:ascii="宋体" w:hAnsi="宋体" w:eastAsia="宋体"/>
          <w:b w:val="0"/>
        </w:rPr>
        <w:t>（请填写）</w:t>
      </w:r>
    </w:p>
    <w:p>
      <w:r>
        <w:rPr>
          <w:rFonts w:ascii="宋体" w:hAnsi="宋体" w:eastAsia="宋体"/>
          <w:b/>
        </w:rPr>
        <w:t>学号：</w:t>
      </w:r>
      <w:r>
        <w:rPr>
          <w:rFonts w:ascii="宋体" w:hAnsi="宋体" w:eastAsia="宋体"/>
          <w:b w:val="0"/>
        </w:rPr>
        <w:t>（请填写）</w:t>
      </w:r>
    </w:p>
    <w:p>
      <w:r>
        <w:rPr>
          <w:rFonts w:ascii="宋体" w:hAnsi="宋体" w:eastAsia="宋体"/>
          <w:b/>
        </w:rPr>
        <w:t>班级：</w:t>
      </w:r>
      <w:r>
        <w:rPr>
          <w:rFonts w:ascii="宋体" w:hAnsi="宋体" w:eastAsia="宋体"/>
          <w:b w:val="0"/>
        </w:rPr>
        <w:t>（请填写）</w:t>
      </w:r>
    </w:p>
    <w:p>
      <w:r>
        <w:rPr>
          <w:rFonts w:ascii="宋体" w:hAnsi="宋体" w:eastAsia="宋体"/>
          <w:b/>
        </w:rPr>
        <w:t>日期：</w:t>
      </w:r>
      <w:r>
        <w:rPr>
          <w:rFonts w:ascii="宋体" w:hAnsi="宋体" w:eastAsia="宋体"/>
          <w:b w:val="0"/>
        </w:rPr>
        <w:t>2026年9月16日</w:t>
      </w:r>
    </w:p>
    <w:p>
      <w:r>
        <w:rPr>
          <w:rFonts w:ascii="宋体" w:hAnsi="宋体" w:eastAsia="宋体"/>
          <w:b/>
        </w:rPr>
        <w:t>课程：</w:t>
      </w:r>
      <w:r>
        <w:rPr>
          <w:rFonts w:ascii="宋体" w:hAnsi="宋体" w:eastAsia="宋体"/>
          <w:b w:val="0"/>
        </w:rPr>
        <w:t>软件开发综合实践（2026年秋季学期）</w:t>
      </w:r>
    </w:p>
    <w:p>
      <w:r>
        <w:rPr>
          <w:rFonts w:ascii="宋体" w:hAnsi="宋体" w:eastAsia="宋体"/>
          <w:b/>
        </w:rPr>
        <w:t>课堂作业：</w:t>
      </w:r>
      <w:r>
        <w:rPr>
          <w:rFonts w:ascii="宋体" w:hAnsi="宋体" w:eastAsia="宋体"/>
          <w:b w:val="0"/>
        </w:rPr>
        <w:t>课堂作业七</w:t>
      </w:r>
    </w:p>
    <w:p>
      <w:r>
        <w:rPr>
          <w:rFonts w:ascii="宋体" w:hAnsi="宋体" w:eastAsia="宋体"/>
          <w:b/>
        </w:rPr>
        <w:t>本次课：</w:t>
      </w:r>
      <w:r>
        <w:rPr>
          <w:rFonts w:ascii="宋体" w:hAnsi="宋体" w:eastAsia="宋体"/>
          <w:b w:val="0"/>
        </w:rPr>
        <w:t>第七次课《Three.js与A-Frame浏览器三维开发》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二、任务清单</w:t>
      </w:r>
    </w:p>
    <w:p>
      <w:r>
        <w:rPr>
          <w:rFonts w:ascii="宋体" w:hAnsi="宋体" w:eastAsia="宋体"/>
          <w:b w:val="0"/>
          <w:sz w:val="22"/>
        </w:rPr>
        <w:t>本次课堂任务完成情况如下：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完成状态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50道选择题（当堂雨课堂作答）</w:t>
            </w:r>
          </w:p>
        </w:tc>
        <w:tc>
          <w:tcPr>
            <w:tcW w:type="dxa" w:w="2880"/>
          </w:tcPr>
          <w:p>
            <w:r>
              <w:t>已记录（按当堂实际作答为准）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案例复现一：Three.js 旋转展示台</w:t>
            </w:r>
          </w:p>
        </w:tc>
        <w:tc>
          <w:tcPr>
            <w:tcW w:type="dxa" w:w="2880"/>
          </w:tcPr>
          <w:p>
            <w:r>
              <w:t>✓ 已完成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案例复现二：A-Frame 校园角标主题场景</w:t>
            </w:r>
          </w:p>
        </w:tc>
        <w:tc>
          <w:tcPr>
            <w:tcW w:type="dxa" w:w="2880"/>
          </w:tcPr>
          <w:p>
            <w:r>
              <w:t>✓ 已完成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自主实践：主题三维场景（星球宇宙）</w:t>
            </w:r>
          </w:p>
        </w:tc>
        <w:tc>
          <w:tcPr>
            <w:tcW w:type="dxa" w:w="2880"/>
          </w:tcPr>
          <w:p>
            <w:r>
              <w:t>✓ 已完成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注：独立研究任务（轨道控制器、点击交互、性能对比）按作业要求选做，本次未完成。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三、案例复现记录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3.1 Three.js 旋转展示台（上午）</w:t>
      </w:r>
    </w:p>
    <w:p>
      <w:r>
        <w:rPr>
          <w:rFonts w:ascii="宋体" w:hAnsi="宋体" w:eastAsia="宋体"/>
          <w:b w:val="0"/>
          <w:sz w:val="22"/>
        </w:rPr>
        <w:t>文件：three-d/showcase.html + three-d/showcase.js</w:t>
      </w:r>
    </w:p>
    <w:p>
      <w:r>
        <w:rPr>
          <w:rFonts w:ascii="宋体" w:hAnsi="宋体" w:eastAsia="宋体"/>
          <w:b/>
          <w:sz w:val="22"/>
        </w:rPr>
        <w:t>实现内容：</w:t>
      </w:r>
    </w:p>
    <w:p>
      <w:r>
        <w:rPr>
          <w:rFonts w:ascii="宋体" w:hAnsi="宋体" w:eastAsia="宋体"/>
          <w:b w:val="0"/>
          <w:sz w:val="22"/>
        </w:rPr>
        <w:t>1. 场景背景深蓝（0x16213e）+ 雾化效果，营造氛围；</w:t>
      </w:r>
    </w:p>
    <w:p>
      <w:r>
        <w:rPr>
          <w:rFonts w:ascii="宋体" w:hAnsi="宋体" w:eastAsia="宋体"/>
          <w:b w:val="0"/>
          <w:sz w:val="22"/>
        </w:rPr>
        <w:t>2. 透视相机位于 (4, 3, 6)，搭配 OrbitControls 支持鼠标拖拽环绕、滚轮缩放；</w:t>
      </w:r>
    </w:p>
    <w:p>
      <w:r>
        <w:rPr>
          <w:rFonts w:ascii="宋体" w:hAnsi="宋体" w:eastAsia="宋体"/>
          <w:b w:val="0"/>
          <w:sz w:val="22"/>
        </w:rPr>
        <w:t>3. 双光源：环境光（0.4）打底 + 方向光（0.8，位置 3,6,4）造型；</w:t>
      </w:r>
    </w:p>
    <w:p>
      <w:r>
        <w:rPr>
          <w:rFonts w:ascii="宋体" w:hAnsi="宋体" w:eastAsia="宋体"/>
          <w:b w:val="0"/>
          <w:sz w:val="22"/>
        </w:rPr>
        <w:t>4. 圆柱底座 + 3 个不同几何体展品（方块、球、圆环）按 120° 摆一圈；</w:t>
      </w:r>
    </w:p>
    <w:p>
      <w:r>
        <w:rPr>
          <w:rFonts w:ascii="宋体" w:hAnsi="宋体" w:eastAsia="宋体"/>
          <w:b w:val="0"/>
          <w:sz w:val="22"/>
        </w:rPr>
        <w:t>5. Group 整体缓转 items.rotation.y += 0.005；</w:t>
      </w:r>
    </w:p>
    <w:p>
      <w:r>
        <w:rPr>
          <w:rFonts w:ascii="宋体" w:hAnsi="宋体" w:eastAsia="宋体"/>
          <w:b w:val="0"/>
          <w:sz w:val="22"/>
        </w:rPr>
        <w:t>6. 窗口 resize 适配。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3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case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图3-1 旋转展示台初始视角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3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case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图3-2 旋转展示台另一视角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3.2 A-Frame 校园角标主题场景（下午）</w:t>
      </w:r>
    </w:p>
    <w:p>
      <w:r>
        <w:rPr>
          <w:rFonts w:ascii="宋体" w:hAnsi="宋体" w:eastAsia="宋体"/>
          <w:b w:val="0"/>
          <w:sz w:val="22"/>
        </w:rPr>
        <w:t>文件：three-d/campus.html</w:t>
      </w:r>
    </w:p>
    <w:p>
      <w:r>
        <w:rPr>
          <w:rFonts w:ascii="宋体" w:hAnsi="宋体" w:eastAsia="宋体"/>
          <w:b/>
          <w:sz w:val="22"/>
        </w:rPr>
        <w:t>实现内容：</w:t>
      </w:r>
    </w:p>
    <w:p>
      <w:r>
        <w:rPr>
          <w:rFonts w:ascii="宋体" w:hAnsi="宋体" w:eastAsia="宋体"/>
          <w:b w:val="0"/>
          <w:sz w:val="22"/>
        </w:rPr>
        <w:t>1. a-sky 蓝天 + a-plane 草地（rotation="-90 0 0" 放平）；</w:t>
      </w:r>
    </w:p>
    <w:p>
      <w:r>
        <w:rPr>
          <w:rFonts w:ascii="宋体" w:hAnsi="宋体" w:eastAsia="宋体"/>
          <w:b w:val="0"/>
          <w:sz w:val="22"/>
        </w:rPr>
        <w:t>2. 教学楼（白色方盒 + 红色屋顶）、旗杆（圆柱）+ 红旗（position 动画往返飘动）；</w:t>
      </w:r>
    </w:p>
    <w:p>
      <w:r>
        <w:rPr>
          <w:rFonts w:ascii="宋体" w:hAnsi="宋体" w:eastAsia="宋体"/>
          <w:b w:val="0"/>
          <w:sz w:val="22"/>
        </w:rPr>
        <w:t>3. 路灯（灰色杆 + 黄色发光球带 scale 脉动 + 点光源）；</w:t>
      </w:r>
    </w:p>
    <w:p>
      <w:r>
        <w:rPr>
          <w:rFonts w:ascii="宋体" w:hAnsi="宋体" w:eastAsia="宋体"/>
          <w:b w:val="0"/>
          <w:sz w:val="22"/>
        </w:rPr>
        <w:t>4. 环境光 + a-camera 初始位 (0 1.8 2)。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3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us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图3-3 校园角标场景视角一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3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us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图3-4 校园角标场景视角二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3.3 与教师案例不同之处</w:t>
      </w:r>
    </w:p>
    <w:p>
      <w:r>
        <w:rPr>
          <w:rFonts w:ascii="宋体" w:hAnsi="宋体" w:eastAsia="宋体"/>
          <w:b w:val="0"/>
          <w:sz w:val="22"/>
        </w:rPr>
        <w:t>1. Three.js 展示台中 fog 远裁距离 8→20，展品边界过渡更柔和；</w:t>
      </w:r>
    </w:p>
    <w:p>
      <w:r>
        <w:rPr>
          <w:rFonts w:ascii="宋体" w:hAnsi="宋体" w:eastAsia="宋体"/>
          <w:b w:val="0"/>
          <w:sz w:val="22"/>
        </w:rPr>
        <w:t>2. A-Frame 校园场景色彩饱和度做轻微调整以提升辨识度。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四、自主实践说明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4.1 主题与场景设计</w:t>
      </w:r>
    </w:p>
    <w:p>
      <w:r>
        <w:rPr>
          <w:rFonts w:ascii="宋体" w:hAnsi="宋体" w:eastAsia="宋体"/>
          <w:b/>
          <w:sz w:val="22"/>
        </w:rPr>
        <w:t>主题：星球宇宙（Three.js 版）</w:t>
      </w:r>
    </w:p>
    <w:p>
      <w:r>
        <w:rPr>
          <w:rFonts w:ascii="宋体" w:hAnsi="宋体" w:eastAsia="宋体"/>
          <w:b w:val="0"/>
          <w:sz w:val="22"/>
        </w:rPr>
        <w:t>• 中央：发黄光恒星（自发光球 + 半透明晕层）；</w:t>
      </w:r>
    </w:p>
    <w:p>
      <w:r>
        <w:rPr>
          <w:rFonts w:ascii="宋体" w:hAnsi="宋体" w:eastAsia="宋体"/>
          <w:b w:val="0"/>
          <w:sz w:val="22"/>
        </w:rPr>
        <w:t>• 公转轨道：5 颗行星（水/金/地/火/木），距恒星 3.0~9.0 单位；</w:t>
      </w:r>
    </w:p>
    <w:p>
      <w:r>
        <w:rPr>
          <w:rFonts w:ascii="宋体" w:hAnsi="宋体" w:eastAsia="宋体"/>
          <w:b w:val="0"/>
          <w:sz w:val="22"/>
        </w:rPr>
        <w:t>• 木星：带圆环（TorusGeometry + 倾角 rotation.x = Math.PI / 2.2）；</w:t>
      </w:r>
    </w:p>
    <w:p>
      <w:r>
        <w:rPr>
          <w:rFonts w:ascii="宋体" w:hAnsi="宋体" w:eastAsia="宋体"/>
          <w:b w:val="0"/>
          <w:sz w:val="22"/>
        </w:rPr>
        <w:t>• 背景：2000 颗粒子星空（BufferGeometry + PointsMaterial）；</w:t>
      </w:r>
    </w:p>
    <w:p>
      <w:r>
        <w:rPr>
          <w:rFonts w:ascii="宋体" w:hAnsi="宋体" w:eastAsia="宋体"/>
          <w:b w:val="0"/>
          <w:sz w:val="22"/>
        </w:rPr>
        <w:t>• 轨道线：RingGeometry 半透明可视化；</w:t>
      </w:r>
    </w:p>
    <w:p>
      <w:r>
        <w:rPr>
          <w:rFonts w:ascii="宋体" w:hAnsi="宋体" w:eastAsia="宋体"/>
          <w:b w:val="0"/>
          <w:sz w:val="22"/>
        </w:rPr>
        <w:t>• 相机：俯视斜角 (0, 8, 18) + OrbitControls 鼠标环顾。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4.2 场景构成清单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几何体/类型</w:t>
            </w:r>
          </w:p>
        </w:tc>
        <w:tc>
          <w:tcPr>
            <w:tcW w:type="dxa" w:w="2880"/>
          </w:tcPr>
          <w:p>
            <w:r>
              <w:t>材质</w:t>
            </w:r>
          </w:p>
        </w:tc>
      </w:tr>
      <w:tr>
        <w:tc>
          <w:tcPr>
            <w:tcW w:type="dxa" w:w="2880"/>
          </w:tcPr>
          <w:p>
            <w:r>
              <w:t>恒星本体</w:t>
            </w:r>
          </w:p>
        </w:tc>
        <w:tc>
          <w:tcPr>
            <w:tcW w:type="dxa" w:w="2880"/>
          </w:tcPr>
          <w:p>
            <w:r>
              <w:t>SphereGeometry(1.4)</w:t>
            </w:r>
          </w:p>
        </w:tc>
        <w:tc>
          <w:tcPr>
            <w:tcW w:type="dxa" w:w="2880"/>
          </w:tcPr>
          <w:p>
            <w:r>
              <w:t>MeshBasicMaterial（自发光）</w:t>
            </w:r>
          </w:p>
        </w:tc>
      </w:tr>
      <w:tr>
        <w:tc>
          <w:tcPr>
            <w:tcW w:type="dxa" w:w="2880"/>
          </w:tcPr>
          <w:p>
            <w:r>
              <w:t>恒星晕层</w:t>
            </w:r>
          </w:p>
        </w:tc>
        <w:tc>
          <w:tcPr>
            <w:tcW w:type="dxa" w:w="2880"/>
          </w:tcPr>
          <w:p>
            <w:r>
              <w:t>SphereGeometry(1.7)</w:t>
            </w:r>
          </w:p>
        </w:tc>
        <w:tc>
          <w:tcPr>
            <w:tcW w:type="dxa" w:w="2880"/>
          </w:tcPr>
          <w:p>
            <w:r>
              <w:t>MeshBasicMaterial（半透明）</w:t>
            </w:r>
          </w:p>
        </w:tc>
      </w:tr>
      <w:tr>
        <w:tc>
          <w:tcPr>
            <w:tcW w:type="dxa" w:w="2880"/>
          </w:tcPr>
          <w:p>
            <w:r>
              <w:t>行星×5</w:t>
            </w:r>
          </w:p>
        </w:tc>
        <w:tc>
          <w:tcPr>
            <w:tcW w:type="dxa" w:w="2880"/>
          </w:tcPr>
          <w:p>
            <w:r>
              <w:t>SphereGeometry(0.25~0.85)</w:t>
            </w:r>
          </w:p>
        </w:tc>
        <w:tc>
          <w:tcPr>
            <w:tcW w:type="dxa" w:w="2880"/>
          </w:tcPr>
          <w:p>
            <w:r>
              <w:t>MeshStandardMaterial（受光照）</w:t>
            </w:r>
          </w:p>
        </w:tc>
      </w:tr>
      <w:tr>
        <w:tc>
          <w:tcPr>
            <w:tcW w:type="dxa" w:w="2880"/>
          </w:tcPr>
          <w:p>
            <w:r>
              <w:t>木星环</w:t>
            </w:r>
          </w:p>
        </w:tc>
        <w:tc>
          <w:tcPr>
            <w:tcW w:type="dxa" w:w="2880"/>
          </w:tcPr>
          <w:p>
            <w:r>
              <w:t>TorusGeometry</w:t>
            </w:r>
          </w:p>
        </w:tc>
        <w:tc>
          <w:tcPr>
            <w:tcW w:type="dxa" w:w="2880"/>
          </w:tcPr>
          <w:p>
            <w:r>
              <w:t>MeshStandardMaterial（双面）</w:t>
            </w:r>
          </w:p>
        </w:tc>
      </w:tr>
      <w:tr>
        <w:tc>
          <w:tcPr>
            <w:tcW w:type="dxa" w:w="2880"/>
          </w:tcPr>
          <w:p>
            <w:r>
              <w:t>轨道线×5</w:t>
            </w:r>
          </w:p>
        </w:tc>
        <w:tc>
          <w:tcPr>
            <w:tcW w:type="dxa" w:w="2880"/>
          </w:tcPr>
          <w:p>
            <w:r>
              <w:t>RingGeometry</w:t>
            </w:r>
          </w:p>
        </w:tc>
        <w:tc>
          <w:tcPr>
            <w:tcW w:type="dxa" w:w="2880"/>
          </w:tcPr>
          <w:p>
            <w:r>
              <w:t>MeshBasicMaterial（半透明）</w:t>
            </w:r>
          </w:p>
        </w:tc>
      </w:tr>
      <w:tr>
        <w:tc>
          <w:tcPr>
            <w:tcW w:type="dxa" w:w="2880"/>
          </w:tcPr>
          <w:p>
            <w:r>
              <w:t>星空粒子</w:t>
            </w:r>
          </w:p>
        </w:tc>
        <w:tc>
          <w:tcPr>
            <w:tcW w:type="dxa" w:w="2880"/>
          </w:tcPr>
          <w:p>
            <w:r>
              <w:t>BufferGeometry(2000点)</w:t>
            </w:r>
          </w:p>
        </w:tc>
        <w:tc>
          <w:tcPr>
            <w:tcW w:type="dxa" w:w="2880"/>
          </w:tcPr>
          <w:p>
            <w:r>
              <w:t>PointsMaterial（粒子）</w:t>
            </w:r>
          </w:p>
        </w:tc>
      </w:tr>
      <w:tr>
        <w:tc>
          <w:tcPr>
            <w:tcW w:type="dxa" w:w="2880"/>
          </w:tcPr>
          <w:p>
            <w:r>
              <w:t>光源</w:t>
            </w:r>
          </w:p>
        </w:tc>
        <w:tc>
          <w:tcPr>
            <w:tcW w:type="dxa" w:w="2880"/>
          </w:tcPr>
          <w:p>
            <w:r>
              <w:t>PointLight + AmbientLight</w:t>
            </w:r>
          </w:p>
        </w:tc>
        <w:tc>
          <w:tcPr>
            <w:tcW w:type="dxa" w:w="2880"/>
          </w:tcPr>
          <w:p>
            <w:r>
              <w:t>——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4.3 选型理由</w:t>
      </w:r>
    </w:p>
    <w:p>
      <w:r>
        <w:rPr>
          <w:rFonts w:ascii="宋体" w:hAnsi="宋体" w:eastAsia="宋体"/>
          <w:b/>
          <w:sz w:val="22"/>
        </w:rPr>
        <w:t>选用 Three.js 而非 A-Frame：</w:t>
      </w:r>
    </w:p>
    <w:p>
      <w:r>
        <w:rPr>
          <w:rFonts w:ascii="宋体" w:hAnsi="宋体" w:eastAsia="宋体"/>
          <w:b w:val="0"/>
          <w:sz w:val="22"/>
        </w:rPr>
        <w:t>1. 需要逐帧修改 mesh.position 做行星公转动画，Three.js 的 requestAnimationFrame 更适合；</w:t>
      </w:r>
    </w:p>
    <w:p>
      <w:r>
        <w:rPr>
          <w:rFonts w:ascii="宋体" w:hAnsi="宋体" w:eastAsia="宋体"/>
          <w:b w:val="0"/>
          <w:sz w:val="22"/>
        </w:rPr>
        <w:t>2. 星空 Points 粒子在 A-Frame primitive 中无等价物；</w:t>
      </w:r>
    </w:p>
    <w:p>
      <w:r>
        <w:rPr>
          <w:rFonts w:ascii="宋体" w:hAnsi="宋体" w:eastAsia="宋体"/>
          <w:b w:val="0"/>
          <w:sz w:val="22"/>
        </w:rPr>
        <w:t>3. 与上午展示台一脉相承，巩固"代码控制三维"范式。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3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scene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图4-1 星球宇宙场景视角一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3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scene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图4-2 星球宇宙场景视角二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五、代码仓库证据</w:t>
      </w:r>
    </w:p>
    <w:p>
      <w:r>
        <w:rPr>
          <w:rFonts w:ascii="宋体" w:hAnsi="宋体" w:eastAsia="宋体"/>
          <w:b/>
        </w:rPr>
        <w:t>仓库地址：</w:t>
      </w:r>
      <w:r>
        <w:rPr>
          <w:rFonts w:ascii="宋体" w:hAnsi="宋体" w:eastAsia="宋体"/>
          <w:b w:val="0"/>
        </w:rPr>
        <w:t>https://github.com/15532zz/zuoyei7.git</w:t>
      </w:r>
    </w:p>
    <w:p>
      <w:r>
        <w:rPr>
          <w:rFonts w:ascii="宋体" w:hAnsi="宋体" w:eastAsia="宋体"/>
          <w:b/>
        </w:rPr>
        <w:t>仓库目录：</w:t>
      </w:r>
      <w:r>
        <w:rPr>
          <w:rFonts w:ascii="宋体" w:hAnsi="宋体" w:eastAsia="宋体"/>
          <w:b w:val="0"/>
        </w:rPr>
        <w:t>three-d/</w:t>
      </w:r>
    </w:p>
    <w:p>
      <w:r>
        <w:rPr>
          <w:rFonts w:ascii="宋体" w:hAnsi="宋体" w:eastAsia="宋体"/>
          <w:b/>
          <w:sz w:val="22"/>
        </w:rPr>
        <w:t>提交记录（git log --oneline）：</w:t>
      </w:r>
    </w:p>
    <w:p>
      <w:r>
        <w:rPr>
          <w:rFonts w:ascii="宋体" w:hAnsi="宋体" w:eastAsia="宋体"/>
          <w:b w:val="0"/>
          <w:sz w:val="22"/>
        </w:rPr>
        <w:t>434e65a 添加 git log 输出作为提交证据</w:t>
      </w:r>
    </w:p>
    <w:p>
      <w:r>
        <w:rPr>
          <w:rFonts w:ascii="宋体" w:hAnsi="宋体" w:eastAsia="宋体"/>
          <w:b w:val="0"/>
          <w:sz w:val="22"/>
        </w:rPr>
        <w:t>7cf0253 自主实践：星球宇宙场景 + 运行截图 + 进度报告七</w:t>
      </w:r>
    </w:p>
    <w:p>
      <w:r>
        <w:rPr>
          <w:rFonts w:ascii="宋体" w:hAnsi="宋体" w:eastAsia="宋体"/>
          <w:b w:val="0"/>
          <w:sz w:val="22"/>
        </w:rPr>
        <w:t>1ad0006 A-Frame校园角标主题场景与动画</w:t>
      </w:r>
    </w:p>
    <w:p>
      <w:r>
        <w:rPr>
          <w:rFonts w:ascii="宋体" w:hAnsi="宋体" w:eastAsia="宋体"/>
          <w:b w:val="0"/>
          <w:sz w:val="22"/>
        </w:rPr>
        <w:t>0604886 Three.js旋转展示台：底座、展品组、双光源与动画</w:t>
      </w:r>
    </w:p>
    <w:p>
      <w:r>
        <w:rPr>
          <w:rFonts w:ascii="宋体" w:hAnsi="宋体" w:eastAsia="宋体"/>
          <w:b w:val="0"/>
          <w:sz w:val="20"/>
        </w:rPr>
        <w:t>完整 git log 输出已保存为仓库根目录下的 git_log.txt 文件。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六、测试与运行证据</w:t>
      </w:r>
    </w:p>
    <w:p>
      <w:r>
        <w:rPr>
          <w:rFonts w:ascii="宋体" w:hAnsi="宋体" w:eastAsia="宋体"/>
          <w:b w:val="0"/>
          <w:sz w:val="22"/>
        </w:rPr>
        <w:t>1. 浏览器测试：Microsoft Edge / Chrome，本地 file:// 协议直接打开三个 HTML 文件；</w:t>
      </w:r>
    </w:p>
    <w:p>
      <w:r>
        <w:rPr>
          <w:rFonts w:ascii="宋体" w:hAnsi="宋体" w:eastAsia="宋体"/>
          <w:b w:val="0"/>
          <w:sz w:val="22"/>
        </w:rPr>
        <w:t>2. 控制台检查：三个场景 Console 无红色报错；</w:t>
      </w:r>
    </w:p>
    <w:p>
      <w:r>
        <w:rPr>
          <w:rFonts w:ascii="宋体" w:hAnsi="宋体" w:eastAsia="宋体"/>
          <w:b w:val="0"/>
          <w:sz w:val="22"/>
        </w:rPr>
        <w:t>3. 不同视角截图：showcase/campus/my-scene 各两张共 6 张（见第三、四节）；</w:t>
      </w:r>
    </w:p>
    <w:p>
      <w:r>
        <w:rPr>
          <w:rFonts w:ascii="宋体" w:hAnsi="宋体" w:eastAsia="宋体"/>
          <w:b w:val="0"/>
          <w:sz w:val="22"/>
        </w:rPr>
        <w:t>4. 窗口缩放测试：Three.js 场景已实现 resize 适配（aspect + updateProjectionMatrix + setSize）。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七、问题与解决</w:t>
      </w:r>
    </w:p>
    <w:p>
      <w:r>
        <w:rPr>
          <w:rFonts w:ascii="宋体" w:hAnsi="宋体" w:eastAsia="宋体"/>
          <w:b/>
          <w:sz w:val="22"/>
        </w:rPr>
        <w:t>本次三个场景代码一次跑通，浏览器 Console 无红色报错。以下记录课堂建议的三处故意实验观察：</w:t>
      </w:r>
    </w:p>
    <w:p>
      <w:r>
        <w:rPr>
          <w:rFonts w:ascii="宋体" w:hAnsi="宋体" w:eastAsia="宋体"/>
          <w:b/>
          <w:sz w:val="22"/>
        </w:rPr>
        <w:t>故意实验1：把 Group 换成逐个 mesh 旋转，对比代码量</w:t>
      </w:r>
    </w:p>
    <w:p>
      <w:r>
        <w:rPr>
          <w:rFonts w:ascii="宋体" w:hAnsi="宋体" w:eastAsia="宋体"/>
          <w:b w:val="0"/>
          <w:sz w:val="22"/>
        </w:rPr>
        <w:t>• 做法：注释掉 items.rotation.y += 0.005，改成 forEach 循环逐个设置 rotation.y；</w:t>
      </w:r>
    </w:p>
    <w:p>
      <w:r>
        <w:rPr>
          <w:rFonts w:ascii="宋体" w:hAnsi="宋体" w:eastAsia="宋体"/>
          <w:b w:val="0"/>
          <w:sz w:val="22"/>
        </w:rPr>
        <w:t>• 观察：效果完全一样，但代码从一行变成三行循环。Group 的优势一目了然——整体旋转只改一个属性；</w:t>
      </w:r>
    </w:p>
    <w:p>
      <w:r>
        <w:rPr>
          <w:rFonts w:ascii="宋体" w:hAnsi="宋体" w:eastAsia="宋体"/>
          <w:b w:val="0"/>
          <w:sz w:val="22"/>
        </w:rPr>
        <w:t>• 结论：多个需要同步动画的物体应先塞进 Group，对 Group 做变换高效且代码干净。</w:t>
      </w:r>
    </w:p>
    <w:p>
      <w:r>
        <w:rPr>
          <w:rFonts w:ascii="宋体" w:hAnsi="宋体" w:eastAsia="宋体"/>
          <w:b/>
          <w:sz w:val="22"/>
        </w:rPr>
        <w:t>故意实验2：把 camera.position 改成 (0, 0, 0)，观察相机进物体的效果</w:t>
      </w:r>
    </w:p>
    <w:p>
      <w:r>
        <w:rPr>
          <w:rFonts w:ascii="宋体" w:hAnsi="宋体" w:eastAsia="宋体"/>
          <w:b w:val="0"/>
          <w:sz w:val="22"/>
        </w:rPr>
        <w:t>• 做法：把 showcase.js 里 camera.position.set(4,3,6) 改成 set(0,0,0)，刷新；</w:t>
      </w:r>
    </w:p>
    <w:p>
      <w:r>
        <w:rPr>
          <w:rFonts w:ascii="宋体" w:hAnsi="宋体" w:eastAsia="宋体"/>
          <w:b w:val="0"/>
          <w:sz w:val="22"/>
        </w:rPr>
        <w:t>• 观察：画面不是黑屏而是一片模糊的蓝——相机在展台圆柱内部，看圆柱壁加雾化效果变成模糊；</w:t>
      </w:r>
    </w:p>
    <w:p>
      <w:r>
        <w:rPr>
          <w:rFonts w:ascii="宋体" w:hAnsi="宋体" w:eastAsia="宋体"/>
          <w:b w:val="0"/>
          <w:sz w:val="22"/>
        </w:rPr>
        <w:t>• 结论：相机必须在物体外部朝物体方向看，默认朝 -z 方向，把相机放在物体 +z 侧最稳妥。排查看不到物体第一步永远是检查相机。</w:t>
      </w:r>
    </w:p>
    <w:p>
      <w:r>
        <w:rPr>
          <w:rFonts w:ascii="宋体" w:hAnsi="宋体" w:eastAsia="宋体"/>
          <w:b/>
          <w:sz w:val="22"/>
        </w:rPr>
        <w:t>故意实验3：故意删除 libs/three.min.js，看会报什么错</w:t>
      </w:r>
    </w:p>
    <w:p>
      <w:r>
        <w:rPr>
          <w:rFonts w:ascii="宋体" w:hAnsi="宋体" w:eastAsia="宋体"/>
          <w:b w:val="0"/>
          <w:sz w:val="22"/>
        </w:rPr>
        <w:t>• 做法：临时把 three.min.js 移走，刷新页面；</w:t>
      </w:r>
    </w:p>
    <w:p>
      <w:r>
        <w:rPr>
          <w:rFonts w:ascii="宋体" w:hAnsi="宋体" w:eastAsia="宋体"/>
          <w:b w:val="0"/>
          <w:sz w:val="22"/>
        </w:rPr>
        <w:t>• 观察：页面完全空白，Console 第一条红色报错是 "Uncaught ReferenceError: THREE is not defined"；</w:t>
      </w:r>
    </w:p>
    <w:p>
      <w:r>
        <w:rPr>
          <w:rFonts w:ascii="宋体" w:hAnsi="宋体" w:eastAsia="宋体"/>
          <w:b w:val="0"/>
          <w:sz w:val="22"/>
        </w:rPr>
        <w:t>• 结论：三维代码第一行永远是引入库文件。黑屏排查顺序：库路径 → 渲染器挂载 → 相机位置 → 光源。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八、自检清单</w:t>
      </w:r>
    </w:p>
    <w:p>
      <w:r>
        <w:rPr>
          <w:rFonts w:ascii="宋体" w:hAnsi="宋体" w:eastAsia="宋体"/>
          <w:b w:val="0"/>
        </w:rPr>
        <w:t>☑  场景围绕主题，含至少 3 类对象（共 5 类：恒星/行星/圆环/点云/轨道线）</w:t>
      </w:r>
    </w:p>
    <w:p>
      <w:r>
        <w:rPr>
          <w:rFonts w:ascii="宋体" w:hAnsi="宋体" w:eastAsia="宋体"/>
          <w:b w:val="0"/>
        </w:rPr>
        <w:t>☑  至少一处动画或交互（行星公转+自转+恒星脉动+OrbitControls）</w:t>
      </w:r>
    </w:p>
    <w:p>
      <w:r>
        <w:rPr>
          <w:rFonts w:ascii="宋体" w:hAnsi="宋体" w:eastAsia="宋体"/>
          <w:b w:val="0"/>
        </w:rPr>
        <w:t>☑  Three.js：有光源、有 resize 适配</w:t>
      </w:r>
    </w:p>
    <w:p>
      <w:r>
        <w:rPr>
          <w:rFonts w:ascii="宋体" w:hAnsi="宋体" w:eastAsia="宋体"/>
          <w:b w:val="0"/>
        </w:rPr>
        <w:t>☑  A-Frame：有相机初始位、有天空/地面</w:t>
      </w:r>
    </w:p>
    <w:p>
      <w:r>
        <w:rPr>
          <w:rFonts w:ascii="宋体" w:hAnsi="宋体" w:eastAsia="宋体"/>
          <w:b w:val="0"/>
        </w:rPr>
        <w:t>☑  能说明场景构成与选型理由</w:t>
      </w:r>
    </w:p>
    <w:p>
      <w:r>
        <w:rPr>
          <w:rFonts w:ascii="宋体" w:hAnsi="宋体" w:eastAsia="宋体"/>
          <w:b w:val="0"/>
        </w:rPr>
        <w:t>☑  浏览器流畅运行，Console 无报错</w:t>
      </w:r>
    </w:p>
    <w:p>
      <w:r>
        <w:rPr>
          <w:rFonts w:ascii="宋体" w:hAnsi="宋体" w:eastAsia="宋体"/>
          <w:b w:val="0"/>
        </w:rPr>
        <w:t>☑  git log 不少于 3 次提交，已 push</w:t>
      </w:r>
    </w:p>
    <w:p>
      <w:r>
        <w:rPr>
          <w:rFonts w:ascii="宋体" w:hAnsi="宋体" w:eastAsia="宋体"/>
          <w:b w:val="0"/>
        </w:rPr>
        <w:t>☑  进度报告七已完成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九、当次收获</w:t>
      </w:r>
    </w:p>
    <w:p>
      <w:r>
        <w:rPr>
          <w:rFonts w:ascii="宋体" w:hAnsi="宋体" w:eastAsia="宋体"/>
          <w:b w:val="0"/>
          <w:sz w:val="22"/>
        </w:rPr>
        <w:t>1. 建立了"三维场景 = 场景里摆东西 + 相机去看 + 渲染器不停拍"的核心心智模型，Scene/Camera/Renderer 三角缺一不可。</w:t>
      </w:r>
    </w:p>
    <w:p>
      <w:r>
        <w:rPr>
          <w:rFonts w:ascii="宋体" w:hAnsi="宋体" w:eastAsia="宋体"/>
          <w:b w:val="0"/>
          <w:sz w:val="22"/>
        </w:rPr>
        <w:t>2. Three.js 用 JavaScript 一行行搭出旋转展示台和星球宇宙，A-Frame 用 HTML 标签几行就出了校园场景——体会到"代码控制"与"标签声明"的层级差异。</w:t>
      </w:r>
    </w:p>
    <w:p>
      <w:r>
        <w:rPr>
          <w:rFonts w:ascii="宋体" w:hAnsi="宋体" w:eastAsia="宋体"/>
          <w:b w:val="0"/>
          <w:sz w:val="22"/>
        </w:rPr>
        <w:t>3. 记住了 Three.js 弧度制与 A-Frame 度数制的区别，黑屏排查顺序：库路径 → 渲染器挂载 → 相机位置 → 光源。</w:t>
      </w:r>
    </w:p>
    <w:p>
      <w:r>
        <w:rPr>
          <w:rFonts w:ascii="宋体" w:hAnsi="宋体" w:eastAsia="宋体"/>
          <w:b w:val="0"/>
          <w:sz w:val="22"/>
        </w:rPr>
        <w:t>4. OrbitControls 让场景从"只能看"变成"可以玩"，拖拽缩放能展示更多细节。</w:t>
      </w:r>
    </w:p>
    <w:p>
      <w:r>
        <w:rPr>
          <w:rFonts w:ascii="宋体" w:hAnsi="宋体" w:eastAsia="宋体"/>
          <w:b w:val="0"/>
          <w:sz w:val="22"/>
        </w:rPr>
        <w:t>5. 选型：要精细控制（粒子、自转、轨道动画）用 Three.js；要快速出场景（VR、原型）用 A-Frame。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十、工具使用声明</w:t>
      </w:r>
    </w:p>
    <w:p>
      <w:r>
        <w:rPr>
          <w:rFonts w:ascii="宋体" w:hAnsi="宋体" w:eastAsia="宋体"/>
          <w:b w:val="0"/>
          <w:sz w:val="22"/>
        </w:rPr>
        <w:t>1. Three.js 官方文档（https://threejs.org/docs/）：查阅 PerspectiveCamera、OrbitControls、PointLight、BufferGeometry、Points、PointsMaterial、TorusGeometry、RingGeometry 等 API 参数；</w:t>
      </w:r>
    </w:p>
    <w:p>
      <w:r>
        <w:rPr>
          <w:rFonts w:ascii="宋体" w:hAnsi="宋体" w:eastAsia="宋体"/>
          <w:b w:val="0"/>
          <w:sz w:val="22"/>
        </w:rPr>
        <w:t>2. A-Frame 官方文档（https://aframe.io/docs/）：查阅 primitive 标签与 animation 组件属性格式；</w:t>
      </w:r>
    </w:p>
    <w:p>
      <w:r>
        <w:rPr>
          <w:rFonts w:ascii="宋体" w:hAnsi="宋体" w:eastAsia="宋体"/>
          <w:b w:val="0"/>
          <w:sz w:val="22"/>
        </w:rPr>
        <w:t>3. 实践指南七《Three.js与A-Frame浏览器三维开发》：案例复现代码骨架直接来自指南第六部分；故意实验来自指南建议；</w:t>
      </w:r>
    </w:p>
    <w:p>
      <w:r>
        <w:rPr>
          <w:rFonts w:ascii="宋体" w:hAnsi="宋体" w:eastAsia="宋体"/>
          <w:b w:val="0"/>
          <w:sz w:val="22"/>
        </w:rPr>
        <w:t>4. 使用 AI 辅助工具（Trae）协助生成代码骨架、调试错误、撰写本进度报告。所有生成代码均经本人阅读、运行、验证，能现场解释和修改；</w:t>
      </w:r>
    </w:p>
    <w:p>
      <w:r>
        <w:rPr>
          <w:rFonts w:ascii="宋体" w:hAnsi="宋体" w:eastAsia="宋体"/>
          <w:b w:val="0"/>
          <w:sz w:val="22"/>
        </w:rPr>
        <w:t>5. 无抄袭、无复制伪造提交记录，git log 真实可查。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