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胡世凯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第5阶段：</w:t>
      </w:r>
      <w:r>
        <w:rPr>
          <w:rFonts w:hint="eastAsia"/>
          <w:b/>
          <w:bCs/>
          <w:lang w:val="en-US" w:eastAsia="zh-CN"/>
        </w:rPr>
        <w:t>小程序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app</w:t>
      </w: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小游戏：了解思想（ 面向对象【es6】、模块化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 还原设计稿【ps：无特效】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HTML（5） + css（3）+ css编程化（ less、scss、sass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PC（ 正常文档流、浮动、定位、flex ） 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移动（ 百分比、flex、rem+html根字号的大小 ） | 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响应式（百分比|媒体查询）| 视口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Javascript（ es5【ecmascript】:纯粹的语法、BOM、DOM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语法：规则。点语法（ 的：所属关系，面向对象思想 ），getElementById。不同的对象是由不没的属性和方法组成。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、function 、[]  、new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业务逻辑是自己的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Div.innerHTML =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根据第1阶段的页面去加特效。Ps：一定要合理布局（选元素会比较方便）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Jquery（方法函数化、 解决js的兼容问题、强大的选择器功能 ），提供了n种方法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使用Click()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jquery的两种形式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Jquery对象的方法，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$(选择器).</w:t>
      </w:r>
      <w:r>
        <w:rPr>
          <w:rFonts w:hint="eastAsia"/>
          <w:color w:val="0000FF"/>
          <w:highlight w:val="yellow"/>
          <w:lang w:val="en-US" w:eastAsia="zh-CN"/>
        </w:rPr>
        <w:t>action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jquery的静态方法,原型上的方法，不属于某一个对象，而且和具体的元素没有关系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$.action()  $.isArray()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== zepto(移动端)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1325D"/>
    <w:rsid w:val="386C37C6"/>
    <w:rsid w:val="58315217"/>
    <w:rsid w:val="688643E8"/>
    <w:rsid w:val="691F44E7"/>
    <w:rsid w:val="6B4F67EB"/>
    <w:rsid w:val="6ED87FBC"/>
    <w:rsid w:val="6FB83C9F"/>
    <w:rsid w:val="7EA5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郝柳婷</cp:lastModifiedBy>
  <dcterms:modified xsi:type="dcterms:W3CDTF">2019-11-18T01:56:10Z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