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配置变量</w:t>
      </w:r>
    </w:p>
    <w:p>
      <w:pPr>
        <w:pStyle w:val="3"/>
        <w:numPr>
          <w:ilvl w:val="0"/>
          <w:numId w:val="1"/>
        </w:numPr>
        <w:ind w:left="3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配置qt环境变量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找到codeblocks的目录，删除mngw这一个文件夹。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将mingw.rar解压到目录之中。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打开设置环境变量（运行-&gt;搜索环境变量）。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在path中加入mingw目录下的bin目录；mingw目录下mingw32\bin目录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mingw目录下的libexec\gcc\mingw32\4.4.0目录；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例如：C:\Program Files (x86)\CodeBlocks\mingw\libexec\gcc\mingw32\4.4.0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目录一定要加全，前面的是mingw文件夹所在的目录。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新建Include变量存放mingw目录下的include目录。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新建Lib变量存放mingw目录下的lib目录。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C:\Program Files (x86)\CodeBlocks\mingw\lib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: C:\Program Files (x86)\CodeBlocks\mingw\include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 qt 网址：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"http://download.qt.io/archive/qt/4.8/4.8.5/"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http://download.qt.io/archive/qt/4.8/4.8.5/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3260" cy="2391410"/>
            <wp:effectExtent l="0" t="0" r="254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9625" cy="2597150"/>
            <wp:effectExtent l="0" t="0" r="317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1370" cy="2590800"/>
            <wp:effectExtent l="0" t="0" r="1143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将qt目录下的bin目录配置到path环境中。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在codeblocks建立qt4.0工程</w:t>
      </w:r>
    </w:p>
    <w:p>
      <w:pPr>
        <w:numPr>
          <w:ilvl w:val="0"/>
          <w:numId w:val="2"/>
        </w:numPr>
        <w:tabs>
          <w:tab w:val="clear" w:pos="312"/>
        </w:tabs>
        <w:ind w:left="7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详情请参考：</w:t>
      </w:r>
    </w:p>
    <w:p>
      <w:pPr>
        <w:numPr>
          <w:numId w:val="0"/>
        </w:numPr>
        <w:ind w:left="74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"http://blog.csdn.net/soundwave_/article/details/53149544"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http://blog.csdn.net/soundwave_/article/details/53149544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="74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"https://www.cnblogs.com/zjking99/p/3366209.html"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https://www.cnblogs.com/zjking99/p/3366209.html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配置tinyXml环境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codeblocks----&gt;project----&gt;building option-----&gt;linker settings------&gt;add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将工程下的222文件夹下的6个文件加入！</w:t>
      </w:r>
      <w:bookmarkStart w:id="0" w:name="_GoBack"/>
      <w:bookmarkEnd w:id="0"/>
    </w:p>
    <w:p>
      <w:pPr>
        <w:numPr>
          <w:ilvl w:val="0"/>
          <w:numId w:val="0"/>
        </w:numPr>
        <w:ind w:firstLine="1440" w:firstLineChars="6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1440" w:firstLineChars="6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1440" w:firstLineChars="6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1440" w:firstLineChars="6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1440" w:firstLineChars="6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79E"/>
    <w:multiLevelType w:val="singleLevel"/>
    <w:tmpl w:val="5A5C17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1">
    <w:nsid w:val="5A5C17EC"/>
    <w:multiLevelType w:val="singleLevel"/>
    <w:tmpl w:val="5A5C17E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40" w:leftChars="0" w:firstLine="0" w:firstLineChars="0"/>
      </w:pPr>
    </w:lvl>
  </w:abstractNum>
  <w:abstractNum w:abstractNumId="2">
    <w:nsid w:val="5A5C1C4A"/>
    <w:multiLevelType w:val="singleLevel"/>
    <w:tmpl w:val="5A5C1C4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03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houwenliang</dc:creator>
  <cp:lastModifiedBy>我只是简单的想改个网名</cp:lastModifiedBy>
  <dcterms:modified xsi:type="dcterms:W3CDTF">2018-01-15T03:11:28Z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