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815" w:rsidRDefault="00ED7815" w:rsidP="00ED7815">
      <w:pPr>
        <w:snapToGrid w:val="0"/>
        <w:rPr>
          <w:rFonts w:ascii="华文行楷" w:eastAsia="华文行楷" w:hAnsi="宋体" w:cs="宋体"/>
          <w:b/>
          <w:color w:val="0000FF"/>
          <w:kern w:val="0"/>
          <w:sz w:val="36"/>
          <w:szCs w:val="36"/>
        </w:rPr>
      </w:pPr>
      <w:r>
        <w:rPr>
          <w:rFonts w:ascii="华文行楷" w:eastAsia="华文行楷" w:hAnsi="宋体" w:cs="宋体" w:hint="eastAsia"/>
          <w:b/>
          <w:color w:val="0000FF"/>
          <w:kern w:val="0"/>
          <w:sz w:val="36"/>
          <w:szCs w:val="36"/>
        </w:rPr>
        <w:t xml:space="preserve">  </w:t>
      </w:r>
      <w:bookmarkStart w:id="0" w:name="f016"/>
      <w:bookmarkEnd w:id="0"/>
      <w:r>
        <w:rPr>
          <w:rFonts w:ascii="华文行楷" w:eastAsia="华文行楷" w:hAnsi="宋体" w:cs="宋体"/>
          <w:b/>
          <w:color w:val="0000FF"/>
          <w:kern w:val="0"/>
          <w:sz w:val="36"/>
          <w:szCs w:val="36"/>
        </w:rPr>
        <w:fldChar w:fldCharType="begin"/>
      </w:r>
      <w:r>
        <w:rPr>
          <w:rFonts w:ascii="华文行楷" w:eastAsia="华文行楷" w:hAnsi="宋体" w:cs="宋体"/>
          <w:b/>
          <w:color w:val="0000FF"/>
          <w:kern w:val="0"/>
          <w:sz w:val="36"/>
          <w:szCs w:val="36"/>
        </w:rPr>
        <w:instrText xml:space="preserve"> HYPERLINK "../院系/后补/首都师范大学2011年硕士研究生招生专业目录（学术型和全日制专业学位）.htm" \l "l001#l001" </w:instrText>
      </w:r>
      <w:r>
        <w:rPr>
          <w:rFonts w:ascii="华文行楷" w:eastAsia="华文行楷" w:hAnsi="宋体" w:cs="宋体"/>
          <w:b/>
          <w:color w:val="0000FF"/>
          <w:kern w:val="0"/>
          <w:sz w:val="36"/>
          <w:szCs w:val="36"/>
        </w:rPr>
        <w:fldChar w:fldCharType="separate"/>
      </w:r>
      <w:r>
        <w:rPr>
          <w:rStyle w:val="a5"/>
          <w:rFonts w:ascii="华文行楷" w:eastAsia="华文行楷" w:hAnsi="宋体" w:cs="宋体" w:hint="eastAsia"/>
          <w:b/>
          <w:color w:val="0000FF"/>
          <w:kern w:val="0"/>
          <w:sz w:val="36"/>
          <w:szCs w:val="20"/>
        </w:rPr>
        <w:t>016信息工程学院</w:t>
      </w:r>
      <w:r>
        <w:rPr>
          <w:rFonts w:ascii="华文行楷" w:eastAsia="华文行楷" w:hAnsi="宋体" w:cs="宋体"/>
          <w:b/>
          <w:color w:val="0000FF"/>
          <w:kern w:val="0"/>
          <w:sz w:val="36"/>
          <w:szCs w:val="36"/>
        </w:rPr>
        <w:fldChar w:fldCharType="end"/>
      </w:r>
      <w:r>
        <w:rPr>
          <w:rFonts w:ascii="华文行楷" w:eastAsia="华文行楷" w:hAnsi="宋体" w:cs="宋体" w:hint="eastAsia"/>
          <w:b/>
          <w:color w:val="0000FF"/>
          <w:kern w:val="0"/>
          <w:sz w:val="36"/>
          <w:szCs w:val="36"/>
        </w:rPr>
        <w:t>（学术型）</w:t>
      </w:r>
    </w:p>
    <w:tbl>
      <w:tblPr>
        <w:tblW w:w="0" w:type="auto"/>
        <w:tblInd w:w="7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2"/>
        <w:gridCol w:w="1137"/>
        <w:gridCol w:w="3019"/>
        <w:gridCol w:w="2126"/>
        <w:gridCol w:w="1559"/>
        <w:gridCol w:w="2268"/>
        <w:gridCol w:w="1309"/>
      </w:tblGrid>
      <w:tr w:rsidR="00ED7815" w:rsidTr="00213EC4">
        <w:trPr>
          <w:trHeight w:val="390"/>
        </w:trPr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D7815" w:rsidRDefault="00ED7815" w:rsidP="00213EC4">
            <w:pPr>
              <w:widowControl/>
              <w:jc w:val="center"/>
              <w:rPr>
                <w:rFonts w:eastAsia="仿宋_GB2312"/>
                <w:b/>
                <w:kern w:val="0"/>
                <w:sz w:val="28"/>
                <w:szCs w:val="28"/>
              </w:rPr>
            </w:pPr>
            <w:r>
              <w:rPr>
                <w:rFonts w:eastAsia="仿宋_GB2312" w:hint="eastAsia"/>
                <w:b/>
                <w:kern w:val="0"/>
                <w:sz w:val="28"/>
                <w:szCs w:val="28"/>
              </w:rPr>
              <w:t>专业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D7815" w:rsidRDefault="00ED7815" w:rsidP="00213EC4">
            <w:pPr>
              <w:widowControl/>
              <w:jc w:val="center"/>
              <w:rPr>
                <w:rFonts w:eastAsia="仿宋_GB2312"/>
                <w:b/>
                <w:kern w:val="0"/>
                <w:sz w:val="28"/>
                <w:szCs w:val="28"/>
              </w:rPr>
            </w:pPr>
            <w:r>
              <w:rPr>
                <w:rFonts w:eastAsia="仿宋_GB2312" w:hint="eastAsia"/>
                <w:b/>
                <w:kern w:val="0"/>
                <w:sz w:val="28"/>
                <w:szCs w:val="28"/>
              </w:rPr>
              <w:t>方向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D7815" w:rsidRDefault="00ED7815" w:rsidP="00213EC4">
            <w:pPr>
              <w:widowControl/>
              <w:jc w:val="center"/>
              <w:rPr>
                <w:rFonts w:eastAsia="仿宋_GB2312"/>
                <w:b/>
                <w:kern w:val="0"/>
                <w:sz w:val="28"/>
                <w:szCs w:val="28"/>
              </w:rPr>
            </w:pPr>
            <w:r>
              <w:rPr>
                <w:rFonts w:eastAsia="仿宋_GB2312" w:hint="eastAsia"/>
                <w:b/>
                <w:kern w:val="0"/>
                <w:sz w:val="28"/>
                <w:szCs w:val="28"/>
              </w:rPr>
              <w:t>考试科目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D7815" w:rsidRDefault="00ED7815" w:rsidP="00213EC4">
            <w:pPr>
              <w:widowControl/>
              <w:jc w:val="center"/>
              <w:rPr>
                <w:rFonts w:eastAsia="仿宋_GB2312"/>
                <w:b/>
                <w:kern w:val="0"/>
                <w:sz w:val="28"/>
                <w:szCs w:val="28"/>
              </w:rPr>
            </w:pPr>
            <w:r>
              <w:rPr>
                <w:rFonts w:eastAsia="仿宋_GB2312" w:hint="eastAsia"/>
                <w:b/>
                <w:kern w:val="0"/>
                <w:sz w:val="28"/>
                <w:szCs w:val="28"/>
              </w:rPr>
              <w:t>书名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D7815" w:rsidRDefault="00ED7815" w:rsidP="00213EC4">
            <w:pPr>
              <w:widowControl/>
              <w:jc w:val="center"/>
              <w:rPr>
                <w:rFonts w:eastAsia="仿宋_GB2312"/>
                <w:b/>
                <w:kern w:val="0"/>
                <w:sz w:val="28"/>
                <w:szCs w:val="28"/>
              </w:rPr>
            </w:pPr>
            <w:r>
              <w:rPr>
                <w:rFonts w:eastAsia="仿宋_GB2312" w:hint="eastAsia"/>
                <w:b/>
                <w:kern w:val="0"/>
                <w:sz w:val="28"/>
                <w:szCs w:val="28"/>
              </w:rPr>
              <w:t>著者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D7815" w:rsidRDefault="00ED7815" w:rsidP="00213EC4">
            <w:pPr>
              <w:widowControl/>
              <w:jc w:val="center"/>
              <w:rPr>
                <w:rFonts w:eastAsia="仿宋_GB2312"/>
                <w:b/>
                <w:kern w:val="0"/>
                <w:sz w:val="28"/>
                <w:szCs w:val="28"/>
              </w:rPr>
            </w:pPr>
            <w:r>
              <w:rPr>
                <w:rFonts w:eastAsia="仿宋_GB2312" w:hint="eastAsia"/>
                <w:b/>
                <w:kern w:val="0"/>
                <w:sz w:val="28"/>
                <w:szCs w:val="28"/>
              </w:rPr>
              <w:t>出版社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D7815" w:rsidRDefault="00ED7815" w:rsidP="00213EC4">
            <w:pPr>
              <w:widowControl/>
              <w:jc w:val="center"/>
              <w:rPr>
                <w:rFonts w:eastAsia="仿宋_GB2312"/>
                <w:b/>
                <w:kern w:val="0"/>
                <w:sz w:val="28"/>
                <w:szCs w:val="28"/>
              </w:rPr>
            </w:pPr>
            <w:r>
              <w:rPr>
                <w:rFonts w:eastAsia="仿宋_GB2312" w:hint="eastAsia"/>
                <w:b/>
                <w:kern w:val="0"/>
                <w:sz w:val="28"/>
                <w:szCs w:val="28"/>
              </w:rPr>
              <w:t>版本</w:t>
            </w:r>
          </w:p>
        </w:tc>
      </w:tr>
      <w:tr w:rsidR="00ED7815" w:rsidTr="00213EC4">
        <w:trPr>
          <w:trHeight w:val="315"/>
        </w:trPr>
        <w:tc>
          <w:tcPr>
            <w:tcW w:w="19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815" w:rsidRDefault="00ED7815" w:rsidP="00213EC4">
            <w:pPr>
              <w:jc w:val="center"/>
              <w:rPr>
                <w:color w:val="0000FF"/>
                <w:kern w:val="0"/>
                <w:szCs w:val="21"/>
              </w:rPr>
            </w:pPr>
            <w:r>
              <w:rPr>
                <w:rFonts w:hint="eastAsia"/>
                <w:color w:val="0000FF"/>
                <w:kern w:val="0"/>
                <w:szCs w:val="21"/>
              </w:rPr>
              <w:t>通信与信息系统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D7815" w:rsidRDefault="00ED7815" w:rsidP="00213EC4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各方向</w:t>
            </w:r>
          </w:p>
        </w:tc>
        <w:tc>
          <w:tcPr>
            <w:tcW w:w="30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D7815" w:rsidRPr="00A77CA2" w:rsidRDefault="00A77CA2" w:rsidP="00213EC4">
            <w:pPr>
              <w:jc w:val="center"/>
              <w:rPr>
                <w:rFonts w:hint="eastAsia"/>
                <w:color w:val="000000" w:themeColor="text1"/>
                <w:kern w:val="0"/>
                <w:szCs w:val="21"/>
              </w:rPr>
            </w:pPr>
            <w:bookmarkStart w:id="1" w:name="_GoBack"/>
            <w:r w:rsidRPr="00A77CA2">
              <w:rPr>
                <w:rFonts w:hint="eastAsia"/>
                <w:color w:val="000000" w:themeColor="text1"/>
                <w:kern w:val="0"/>
                <w:szCs w:val="21"/>
              </w:rPr>
              <w:t>数字</w:t>
            </w:r>
            <w:r w:rsidRPr="00A77CA2">
              <w:rPr>
                <w:color w:val="000000" w:themeColor="text1"/>
                <w:kern w:val="0"/>
                <w:szCs w:val="21"/>
              </w:rPr>
              <w:t>电子技术基础</w:t>
            </w:r>
            <w:r w:rsidRPr="00A77CA2">
              <w:rPr>
                <w:rFonts w:hint="eastAsia"/>
                <w:color w:val="000000" w:themeColor="text1"/>
                <w:kern w:val="0"/>
                <w:szCs w:val="21"/>
              </w:rPr>
              <w:t>或者</w:t>
            </w:r>
            <w:r w:rsidR="002D48BB" w:rsidRPr="00A77CA2">
              <w:rPr>
                <w:color w:val="000000" w:themeColor="text1"/>
                <w:kern w:val="0"/>
                <w:szCs w:val="21"/>
              </w:rPr>
              <w:t>信号与系统</w:t>
            </w:r>
            <w:r w:rsidRPr="00A77CA2">
              <w:rPr>
                <w:rFonts w:hint="eastAsia"/>
                <w:color w:val="000000" w:themeColor="text1"/>
                <w:kern w:val="0"/>
                <w:szCs w:val="21"/>
              </w:rPr>
              <w:t>（任选一门</w:t>
            </w:r>
            <w:r w:rsidRPr="00A77CA2">
              <w:rPr>
                <w:color w:val="000000" w:themeColor="text1"/>
                <w:kern w:val="0"/>
                <w:szCs w:val="21"/>
              </w:rPr>
              <w:t>）</w:t>
            </w:r>
            <w:bookmarkEnd w:id="1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815" w:rsidRDefault="00940C4B" w:rsidP="00213EC4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《</w:t>
            </w:r>
            <w:r w:rsidR="00ED7815">
              <w:rPr>
                <w:rFonts w:hint="eastAsia"/>
                <w:kern w:val="0"/>
                <w:szCs w:val="21"/>
              </w:rPr>
              <w:t>信号与系统</w:t>
            </w:r>
            <w:r>
              <w:rPr>
                <w:rFonts w:hint="eastAsia"/>
                <w:kern w:val="0"/>
                <w:szCs w:val="21"/>
              </w:rPr>
              <w:t>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815" w:rsidRDefault="00ED7815" w:rsidP="00213EC4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陈后金</w:t>
            </w:r>
          </w:p>
          <w:p w:rsidR="00ED7815" w:rsidRDefault="00ED7815" w:rsidP="00213EC4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 xml:space="preserve"> </w:t>
            </w:r>
            <w:r>
              <w:rPr>
                <w:rFonts w:hint="eastAsia"/>
                <w:kern w:val="0"/>
                <w:szCs w:val="21"/>
              </w:rPr>
              <w:t>胡健</w:t>
            </w:r>
            <w:r>
              <w:rPr>
                <w:kern w:val="0"/>
                <w:szCs w:val="21"/>
              </w:rPr>
              <w:t> </w:t>
            </w:r>
          </w:p>
          <w:p w:rsidR="00ED7815" w:rsidRDefault="00ED7815" w:rsidP="00213EC4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薛健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815" w:rsidRDefault="00ED7815" w:rsidP="00213EC4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北京交通大学出版社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815" w:rsidRDefault="00ED7815" w:rsidP="00213EC4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第</w:t>
            </w:r>
            <w:r w:rsidR="0058562D">
              <w:rPr>
                <w:rFonts w:hint="eastAsia"/>
                <w:kern w:val="0"/>
                <w:szCs w:val="21"/>
              </w:rPr>
              <w:t>二</w:t>
            </w:r>
            <w:r>
              <w:rPr>
                <w:rFonts w:hint="eastAsia"/>
                <w:kern w:val="0"/>
                <w:szCs w:val="21"/>
              </w:rPr>
              <w:t>版</w:t>
            </w:r>
          </w:p>
        </w:tc>
      </w:tr>
      <w:tr w:rsidR="00ED7815" w:rsidTr="00213EC4">
        <w:trPr>
          <w:trHeight w:val="315"/>
        </w:trPr>
        <w:tc>
          <w:tcPr>
            <w:tcW w:w="19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815" w:rsidRDefault="00ED7815" w:rsidP="00213EC4">
            <w:pPr>
              <w:widowControl/>
              <w:jc w:val="left"/>
              <w:rPr>
                <w:color w:val="0000FF"/>
                <w:kern w:val="0"/>
                <w:szCs w:val="21"/>
              </w:rPr>
            </w:pPr>
          </w:p>
        </w:tc>
        <w:tc>
          <w:tcPr>
            <w:tcW w:w="11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D7815" w:rsidRDefault="00ED7815" w:rsidP="00213EC4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30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815" w:rsidRDefault="00ED7815" w:rsidP="00213EC4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815" w:rsidRDefault="00ED7815" w:rsidP="00213EC4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《数字电子技术基础》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815" w:rsidRDefault="00ED7815" w:rsidP="00213EC4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阎石主编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815" w:rsidRDefault="00ED7815" w:rsidP="00213EC4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高等教育出版社</w:t>
            </w:r>
            <w:r>
              <w:rPr>
                <w:kern w:val="0"/>
                <w:szCs w:val="21"/>
              </w:rPr>
              <w:t xml:space="preserve"> 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815" w:rsidRDefault="00ED7815" w:rsidP="00213EC4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第五版</w:t>
            </w:r>
          </w:p>
        </w:tc>
      </w:tr>
      <w:tr w:rsidR="00ED7815" w:rsidTr="00213EC4">
        <w:trPr>
          <w:trHeight w:val="255"/>
        </w:trPr>
        <w:tc>
          <w:tcPr>
            <w:tcW w:w="19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815" w:rsidRDefault="00ED7815" w:rsidP="00213EC4">
            <w:pPr>
              <w:jc w:val="center"/>
              <w:rPr>
                <w:color w:val="0000FF"/>
                <w:kern w:val="0"/>
                <w:szCs w:val="21"/>
              </w:rPr>
            </w:pPr>
            <w:r>
              <w:rPr>
                <w:rFonts w:hint="eastAsia"/>
                <w:color w:val="0000FF"/>
                <w:kern w:val="0"/>
                <w:szCs w:val="21"/>
              </w:rPr>
              <w:t>计算机应用技术</w:t>
            </w:r>
          </w:p>
          <w:p w:rsidR="00ED7815" w:rsidRDefault="00ED7815" w:rsidP="00213EC4">
            <w:pPr>
              <w:jc w:val="center"/>
              <w:rPr>
                <w:color w:val="0000FF"/>
                <w:kern w:val="0"/>
                <w:szCs w:val="21"/>
              </w:rPr>
            </w:pPr>
            <w:r>
              <w:rPr>
                <w:rFonts w:hint="eastAsia"/>
                <w:color w:val="0000FF"/>
                <w:kern w:val="0"/>
                <w:szCs w:val="21"/>
              </w:rPr>
              <w:t>计算机软件与理论</w:t>
            </w:r>
          </w:p>
          <w:p w:rsidR="00ED7815" w:rsidRDefault="00ED7815" w:rsidP="00213EC4">
            <w:pPr>
              <w:jc w:val="center"/>
              <w:rPr>
                <w:color w:val="0000FF"/>
                <w:kern w:val="0"/>
                <w:szCs w:val="21"/>
              </w:rPr>
            </w:pPr>
            <w:r>
              <w:rPr>
                <w:rFonts w:hint="eastAsia"/>
                <w:color w:val="0000FF"/>
                <w:kern w:val="0"/>
                <w:szCs w:val="21"/>
              </w:rPr>
              <w:t>高可靠嵌入式系统</w:t>
            </w:r>
          </w:p>
          <w:p w:rsidR="00ED7815" w:rsidRDefault="00ED7815" w:rsidP="00213EC4">
            <w:pPr>
              <w:jc w:val="center"/>
              <w:rPr>
                <w:color w:val="0000FF"/>
                <w:kern w:val="0"/>
                <w:szCs w:val="21"/>
              </w:rPr>
            </w:pPr>
            <w:r>
              <w:rPr>
                <w:rFonts w:hint="eastAsia"/>
                <w:color w:val="0000FF"/>
                <w:kern w:val="0"/>
                <w:szCs w:val="21"/>
              </w:rPr>
              <w:t>智能应用技术</w:t>
            </w:r>
          </w:p>
          <w:p w:rsidR="00ED7815" w:rsidRDefault="00ED7815" w:rsidP="00213EC4">
            <w:pPr>
              <w:jc w:val="center"/>
              <w:rPr>
                <w:color w:val="0000FF"/>
                <w:kern w:val="0"/>
                <w:szCs w:val="21"/>
              </w:rPr>
            </w:pPr>
            <w:r>
              <w:rPr>
                <w:rFonts w:hint="eastAsia"/>
                <w:color w:val="0000FF"/>
                <w:kern w:val="0"/>
                <w:szCs w:val="21"/>
              </w:rPr>
              <w:t>课程与教学论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815" w:rsidRDefault="00ED7815" w:rsidP="00213EC4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各方向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815" w:rsidRDefault="00ED7815" w:rsidP="00213EC4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数据库原理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815" w:rsidRDefault="00ED7815" w:rsidP="00213EC4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《数据库系统原理教程》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815" w:rsidRDefault="00ED7815" w:rsidP="00213EC4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王珊、陈红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815" w:rsidRDefault="00ED7815" w:rsidP="00213EC4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清华大学出版社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815" w:rsidRDefault="00ED7815" w:rsidP="00213EC4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1998</w:t>
            </w:r>
            <w:r>
              <w:rPr>
                <w:rFonts w:hint="eastAsia"/>
                <w:kern w:val="0"/>
                <w:szCs w:val="21"/>
              </w:rPr>
              <w:t>年</w:t>
            </w:r>
          </w:p>
        </w:tc>
      </w:tr>
      <w:tr w:rsidR="00ED7815" w:rsidTr="00213EC4">
        <w:trPr>
          <w:trHeight w:val="660"/>
        </w:trPr>
        <w:tc>
          <w:tcPr>
            <w:tcW w:w="19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815" w:rsidRDefault="00ED7815" w:rsidP="00213EC4">
            <w:pPr>
              <w:widowControl/>
              <w:jc w:val="left"/>
              <w:rPr>
                <w:color w:val="0000FF"/>
                <w:kern w:val="0"/>
                <w:szCs w:val="21"/>
              </w:rPr>
            </w:pPr>
          </w:p>
        </w:tc>
        <w:tc>
          <w:tcPr>
            <w:tcW w:w="11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815" w:rsidRDefault="00ED7815" w:rsidP="00213EC4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301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D7815" w:rsidRDefault="00ED7815" w:rsidP="00213EC4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面向对象程序设计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815" w:rsidRDefault="00ED7815" w:rsidP="00213EC4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《</w:t>
            </w:r>
            <w:r>
              <w:rPr>
                <w:kern w:val="0"/>
                <w:szCs w:val="21"/>
              </w:rPr>
              <w:t>C++</w:t>
            </w:r>
            <w:r>
              <w:rPr>
                <w:rFonts w:hint="eastAsia"/>
                <w:kern w:val="0"/>
                <w:szCs w:val="21"/>
              </w:rPr>
              <w:t>面向对象程序设计》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815" w:rsidRDefault="00ED7815" w:rsidP="00213EC4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谭浩强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815" w:rsidRDefault="00ED7815" w:rsidP="00213EC4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清华大学出版社</w:t>
            </w:r>
          </w:p>
        </w:tc>
        <w:tc>
          <w:tcPr>
            <w:tcW w:w="130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815" w:rsidRDefault="00ED7815" w:rsidP="00213EC4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2006</w:t>
            </w:r>
            <w:r>
              <w:rPr>
                <w:rFonts w:hint="eastAsia"/>
                <w:kern w:val="0"/>
                <w:szCs w:val="21"/>
              </w:rPr>
              <w:t>年</w:t>
            </w:r>
            <w:r>
              <w:rPr>
                <w:kern w:val="0"/>
                <w:szCs w:val="21"/>
              </w:rPr>
              <w:t>1</w:t>
            </w:r>
            <w:r>
              <w:rPr>
                <w:rFonts w:hint="eastAsia"/>
                <w:kern w:val="0"/>
                <w:szCs w:val="21"/>
              </w:rPr>
              <w:t>月</w:t>
            </w:r>
          </w:p>
        </w:tc>
      </w:tr>
      <w:tr w:rsidR="00ED7815" w:rsidTr="00213EC4">
        <w:trPr>
          <w:trHeight w:val="660"/>
        </w:trPr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815" w:rsidRDefault="00ED7815" w:rsidP="00213EC4">
            <w:pPr>
              <w:jc w:val="center"/>
              <w:rPr>
                <w:color w:val="0000FF"/>
                <w:kern w:val="0"/>
                <w:szCs w:val="21"/>
              </w:rPr>
            </w:pPr>
            <w:r>
              <w:rPr>
                <w:rFonts w:hint="eastAsia"/>
                <w:color w:val="0000FF"/>
                <w:kern w:val="0"/>
                <w:szCs w:val="21"/>
              </w:rPr>
              <w:t>软件工程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D7815" w:rsidRDefault="00ED7815" w:rsidP="00213EC4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各方向</w:t>
            </w:r>
          </w:p>
        </w:tc>
        <w:tc>
          <w:tcPr>
            <w:tcW w:w="301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D7815" w:rsidRDefault="00ED7815" w:rsidP="00213EC4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C</w:t>
            </w:r>
            <w:r>
              <w:rPr>
                <w:rFonts w:hint="eastAsia"/>
                <w:kern w:val="0"/>
                <w:szCs w:val="21"/>
              </w:rPr>
              <w:t>语言程序设计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815" w:rsidRDefault="00ED7815" w:rsidP="00213EC4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《</w:t>
            </w:r>
            <w:r>
              <w:rPr>
                <w:kern w:val="0"/>
                <w:szCs w:val="21"/>
              </w:rPr>
              <w:t>C</w:t>
            </w:r>
            <w:r>
              <w:rPr>
                <w:rFonts w:hint="eastAsia"/>
                <w:kern w:val="0"/>
                <w:szCs w:val="21"/>
              </w:rPr>
              <w:t>程序设计》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815" w:rsidRDefault="00ED7815" w:rsidP="00213EC4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谭浩强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815" w:rsidRDefault="00ED7815" w:rsidP="00213EC4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清华大学出版社</w:t>
            </w:r>
          </w:p>
        </w:tc>
        <w:tc>
          <w:tcPr>
            <w:tcW w:w="130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815" w:rsidRDefault="00ED7815" w:rsidP="00213EC4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第二版</w:t>
            </w:r>
          </w:p>
        </w:tc>
      </w:tr>
    </w:tbl>
    <w:p w:rsidR="00ED7815" w:rsidRDefault="008B67C6" w:rsidP="00ED7815">
      <w:pPr>
        <w:snapToGrid w:val="0"/>
        <w:ind w:firstLineChars="1258" w:firstLine="2642"/>
        <w:rPr>
          <w:rFonts w:ascii="华文行楷" w:eastAsia="华文行楷" w:hAnsi="宋体" w:cs="宋体"/>
          <w:b/>
          <w:color w:val="0000FF"/>
          <w:kern w:val="0"/>
          <w:sz w:val="36"/>
          <w:szCs w:val="36"/>
        </w:rPr>
      </w:pPr>
      <w:hyperlink r:id="rId6" w:anchor="l001#l001" w:history="1">
        <w:r w:rsidR="00ED7815">
          <w:rPr>
            <w:rStyle w:val="a5"/>
            <w:rFonts w:ascii="华文行楷" w:eastAsia="华文行楷" w:hAnsi="宋体" w:cs="宋体" w:hint="eastAsia"/>
            <w:b/>
            <w:color w:val="0000FF"/>
            <w:kern w:val="0"/>
            <w:sz w:val="36"/>
            <w:szCs w:val="20"/>
          </w:rPr>
          <w:t>016信息工程学院</w:t>
        </w:r>
      </w:hyperlink>
      <w:r w:rsidR="00ED7815">
        <w:rPr>
          <w:rFonts w:ascii="华文行楷" w:eastAsia="华文行楷" w:hAnsi="宋体" w:cs="宋体" w:hint="eastAsia"/>
          <w:b/>
          <w:color w:val="0000FF"/>
          <w:kern w:val="0"/>
          <w:sz w:val="36"/>
          <w:szCs w:val="36"/>
        </w:rPr>
        <w:t>（全日制工程硕士）</w:t>
      </w:r>
    </w:p>
    <w:tbl>
      <w:tblPr>
        <w:tblW w:w="0" w:type="auto"/>
        <w:tblInd w:w="7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7"/>
        <w:gridCol w:w="1089"/>
        <w:gridCol w:w="3022"/>
        <w:gridCol w:w="2229"/>
        <w:gridCol w:w="1456"/>
        <w:gridCol w:w="2268"/>
        <w:gridCol w:w="1309"/>
      </w:tblGrid>
      <w:tr w:rsidR="00ED7815" w:rsidTr="00213EC4">
        <w:trPr>
          <w:trHeight w:val="390"/>
        </w:trPr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D7815" w:rsidRDefault="00ED7815" w:rsidP="00213EC4">
            <w:pPr>
              <w:widowControl/>
              <w:jc w:val="center"/>
              <w:rPr>
                <w:rFonts w:eastAsia="仿宋_GB2312"/>
                <w:b/>
                <w:kern w:val="0"/>
                <w:sz w:val="28"/>
                <w:szCs w:val="28"/>
              </w:rPr>
            </w:pPr>
            <w:r>
              <w:rPr>
                <w:rFonts w:eastAsia="仿宋_GB2312" w:hint="eastAsia"/>
                <w:b/>
                <w:kern w:val="0"/>
                <w:sz w:val="28"/>
                <w:szCs w:val="28"/>
              </w:rPr>
              <w:t>专业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D7815" w:rsidRDefault="00ED7815" w:rsidP="00213EC4">
            <w:pPr>
              <w:widowControl/>
              <w:jc w:val="center"/>
              <w:rPr>
                <w:rFonts w:eastAsia="仿宋_GB2312"/>
                <w:b/>
                <w:kern w:val="0"/>
                <w:sz w:val="28"/>
                <w:szCs w:val="28"/>
              </w:rPr>
            </w:pPr>
            <w:r>
              <w:rPr>
                <w:rFonts w:eastAsia="仿宋_GB2312" w:hint="eastAsia"/>
                <w:b/>
                <w:kern w:val="0"/>
                <w:sz w:val="28"/>
                <w:szCs w:val="28"/>
              </w:rPr>
              <w:t>方向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D7815" w:rsidRDefault="00ED7815" w:rsidP="00213EC4">
            <w:pPr>
              <w:widowControl/>
              <w:jc w:val="center"/>
              <w:rPr>
                <w:rFonts w:eastAsia="仿宋_GB2312"/>
                <w:b/>
                <w:kern w:val="0"/>
                <w:sz w:val="28"/>
                <w:szCs w:val="28"/>
              </w:rPr>
            </w:pPr>
            <w:r>
              <w:rPr>
                <w:rFonts w:eastAsia="仿宋_GB2312" w:hint="eastAsia"/>
                <w:b/>
                <w:kern w:val="0"/>
                <w:sz w:val="28"/>
                <w:szCs w:val="28"/>
              </w:rPr>
              <w:t>考试科目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D7815" w:rsidRDefault="00ED7815" w:rsidP="00213EC4">
            <w:pPr>
              <w:widowControl/>
              <w:jc w:val="center"/>
              <w:rPr>
                <w:rFonts w:eastAsia="仿宋_GB2312"/>
                <w:b/>
                <w:kern w:val="0"/>
                <w:sz w:val="28"/>
                <w:szCs w:val="28"/>
              </w:rPr>
            </w:pPr>
            <w:r>
              <w:rPr>
                <w:rFonts w:eastAsia="仿宋_GB2312" w:hint="eastAsia"/>
                <w:b/>
                <w:kern w:val="0"/>
                <w:sz w:val="28"/>
                <w:szCs w:val="28"/>
              </w:rPr>
              <w:t>书名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D7815" w:rsidRDefault="00ED7815" w:rsidP="00213EC4">
            <w:pPr>
              <w:widowControl/>
              <w:jc w:val="center"/>
              <w:rPr>
                <w:rFonts w:eastAsia="仿宋_GB2312"/>
                <w:b/>
                <w:kern w:val="0"/>
                <w:sz w:val="28"/>
                <w:szCs w:val="28"/>
              </w:rPr>
            </w:pPr>
            <w:r>
              <w:rPr>
                <w:rFonts w:eastAsia="仿宋_GB2312" w:hint="eastAsia"/>
                <w:b/>
                <w:kern w:val="0"/>
                <w:sz w:val="28"/>
                <w:szCs w:val="28"/>
              </w:rPr>
              <w:t>著者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D7815" w:rsidRDefault="00ED7815" w:rsidP="00213EC4">
            <w:pPr>
              <w:widowControl/>
              <w:jc w:val="center"/>
              <w:rPr>
                <w:rFonts w:eastAsia="仿宋_GB2312"/>
                <w:b/>
                <w:kern w:val="0"/>
                <w:sz w:val="28"/>
                <w:szCs w:val="28"/>
              </w:rPr>
            </w:pPr>
            <w:r>
              <w:rPr>
                <w:rFonts w:eastAsia="仿宋_GB2312" w:hint="eastAsia"/>
                <w:b/>
                <w:kern w:val="0"/>
                <w:sz w:val="28"/>
                <w:szCs w:val="28"/>
              </w:rPr>
              <w:t>出版社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D7815" w:rsidRDefault="00ED7815" w:rsidP="00213EC4">
            <w:pPr>
              <w:widowControl/>
              <w:jc w:val="center"/>
              <w:rPr>
                <w:rFonts w:eastAsia="仿宋_GB2312"/>
                <w:b/>
                <w:kern w:val="0"/>
                <w:sz w:val="28"/>
                <w:szCs w:val="28"/>
              </w:rPr>
            </w:pPr>
            <w:r>
              <w:rPr>
                <w:rFonts w:eastAsia="仿宋_GB2312" w:hint="eastAsia"/>
                <w:b/>
                <w:kern w:val="0"/>
                <w:sz w:val="28"/>
                <w:szCs w:val="28"/>
              </w:rPr>
              <w:t>版本</w:t>
            </w:r>
          </w:p>
        </w:tc>
      </w:tr>
      <w:tr w:rsidR="00ED7815" w:rsidTr="00213EC4">
        <w:trPr>
          <w:trHeight w:val="541"/>
        </w:trPr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D7815" w:rsidRDefault="00ED7815" w:rsidP="00213EC4">
            <w:pPr>
              <w:widowControl/>
              <w:jc w:val="center"/>
              <w:rPr>
                <w:rFonts w:ascii="宋体" w:hAnsi="宋体"/>
                <w:color w:val="0000FF"/>
                <w:kern w:val="0"/>
                <w:szCs w:val="21"/>
              </w:rPr>
            </w:pPr>
            <w:r>
              <w:rPr>
                <w:rFonts w:ascii="宋体" w:hAnsi="宋体" w:hint="eastAsia"/>
                <w:color w:val="0000FF"/>
                <w:kern w:val="0"/>
                <w:szCs w:val="21"/>
              </w:rPr>
              <w:t>计算机技术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D7815" w:rsidRDefault="00ED7815" w:rsidP="00213EC4">
            <w:pPr>
              <w:widowControl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各方向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D7815" w:rsidRDefault="00ED7815" w:rsidP="00213EC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C语言程序设计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D7815" w:rsidRPr="004C3314" w:rsidRDefault="00ED7815" w:rsidP="00213EC4">
            <w:pPr>
              <w:widowControl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《C程序设计》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D7815" w:rsidRPr="00915B1D" w:rsidRDefault="00ED7815" w:rsidP="00213EC4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谭浩强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D7815" w:rsidRPr="00915B1D" w:rsidRDefault="00ED7815" w:rsidP="00213EC4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清华大学出版社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D7815" w:rsidRDefault="00ED7815" w:rsidP="00213EC4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第二版</w:t>
            </w:r>
          </w:p>
        </w:tc>
      </w:tr>
    </w:tbl>
    <w:p w:rsidR="00ED7815" w:rsidRDefault="00ED7815" w:rsidP="00ED7815">
      <w:pPr>
        <w:snapToGrid w:val="0"/>
        <w:rPr>
          <w:rFonts w:ascii="华文行楷" w:eastAsia="华文行楷" w:hAnsi="宋体" w:cs="宋体"/>
          <w:b/>
          <w:color w:val="0000FF"/>
          <w:kern w:val="0"/>
          <w:sz w:val="36"/>
          <w:szCs w:val="36"/>
        </w:rPr>
      </w:pPr>
    </w:p>
    <w:p w:rsidR="003C4E7E" w:rsidRDefault="003C4E7E"/>
    <w:sectPr w:rsidR="003C4E7E" w:rsidSect="00ED781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67C6" w:rsidRDefault="008B67C6" w:rsidP="00ED7815">
      <w:r>
        <w:separator/>
      </w:r>
    </w:p>
  </w:endnote>
  <w:endnote w:type="continuationSeparator" w:id="0">
    <w:p w:rsidR="008B67C6" w:rsidRDefault="008B67C6" w:rsidP="00ED7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67C6" w:rsidRDefault="008B67C6" w:rsidP="00ED7815">
      <w:r>
        <w:separator/>
      </w:r>
    </w:p>
  </w:footnote>
  <w:footnote w:type="continuationSeparator" w:id="0">
    <w:p w:rsidR="008B67C6" w:rsidRDefault="008B67C6" w:rsidP="00ED78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D7815"/>
    <w:rsid w:val="00253B27"/>
    <w:rsid w:val="002D48BB"/>
    <w:rsid w:val="003C4E7E"/>
    <w:rsid w:val="00415180"/>
    <w:rsid w:val="004A4D77"/>
    <w:rsid w:val="0058562D"/>
    <w:rsid w:val="00672095"/>
    <w:rsid w:val="008B67C6"/>
    <w:rsid w:val="00940C4B"/>
    <w:rsid w:val="00A77CA2"/>
    <w:rsid w:val="00A86F4E"/>
    <w:rsid w:val="00AA697B"/>
    <w:rsid w:val="00E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0284488-9938-415E-A554-65648DE97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781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78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78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781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7815"/>
    <w:rPr>
      <w:sz w:val="18"/>
      <w:szCs w:val="18"/>
    </w:rPr>
  </w:style>
  <w:style w:type="character" w:styleId="a5">
    <w:name w:val="Hyperlink"/>
    <w:basedOn w:val="a0"/>
    <w:rsid w:val="00ED7815"/>
    <w:rPr>
      <w:strike w:val="0"/>
      <w:dstrike w:val="0"/>
      <w:color w:val="000000"/>
      <w:sz w:val="18"/>
      <w:szCs w:val="18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../&#38498;&#31995;/&#21518;&#34917;/&#39318;&#37117;&#24072;&#33539;&#22823;&#23398;2011&#24180;&#30805;&#22763;&#30740;&#31350;&#29983;&#25307;&#29983;&#19987;&#19994;&#30446;&#24405;&#65288;&#23398;&#26415;&#22411;&#21644;&#20840;&#26085;&#21046;&#19987;&#19994;&#23398;&#20301;&#65289;.ht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万玛宁</dc:creator>
  <cp:keywords/>
  <dc:description/>
  <cp:lastModifiedBy>dell</cp:lastModifiedBy>
  <cp:revision>8</cp:revision>
  <dcterms:created xsi:type="dcterms:W3CDTF">2014-06-12T07:44:00Z</dcterms:created>
  <dcterms:modified xsi:type="dcterms:W3CDTF">2015-06-24T00:50:00Z</dcterms:modified>
</cp:coreProperties>
</file>