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测试流程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初始化，去除文件D:\www\users\cps2.jieqiangtec.com\data\install.lock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管理员添加商城用户和分行用户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 xml:space="preserve">添加商城合同 /商品 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管理员添加海报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添加分行合同 /商品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分行登陆添加分润比例  和下属支行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支行添加客户经理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客户经理登陆分享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消费者下单（二维码/推广链接）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Cps/分行/支行/客户经理/核查订单/结算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去除头部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drawing>
          <wp:inline distT="0" distB="0" distL="114300" distR="114300">
            <wp:extent cx="4761865" cy="618109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去除人人图标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微橙商城模板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Erp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微信商城费用评估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Style w:val="2"/>
        <w:rPr>
          <w:rFonts w:hint="eastAsia"/>
        </w:rPr>
      </w:pPr>
      <w:r>
        <w:rPr>
          <w:rFonts w:hint="eastAsia"/>
        </w:rPr>
        <w:t>201708</w:t>
      </w:r>
      <w:r>
        <w:rPr>
          <w:rFonts w:hint="eastAsia"/>
          <w:lang w:val="en-US" w:eastAsia="zh-CN"/>
        </w:rPr>
        <w:t>22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"http://cps2.jieqiangtec.cn/cps.php?start=2017-01-01&amp;end=2017-08-22&amp;m=finance&amp;a=settle&amp;mb=1&amp;dosubmit=3"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http://cps2.jieqiangtec.cn/cps.php?start=2017-01-01&amp;end=2017-08-22&amp;m=finance&amp;a=settle&amp;mb=1&amp;dosubmit=3</w:t>
      </w:r>
      <w:r>
        <w:rPr>
          <w:rFonts w:hint="eastAsia"/>
        </w:rPr>
        <w:fldChar w:fldCharType="end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收入明细，ajax 加载完毕被遮蔽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查询前一周收入明细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默认当前时间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/*$result['begin_time'] = time();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$result['end_time'] = strtotime("+1 year");*/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'begin_time'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strtotime(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"-1 week"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'end_time'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time()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4785" cy="2753995"/>
            <wp:effectExtent l="0" t="0" r="1206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20170810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导入分润没有图片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下拉加载数据多余条件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立即推广给默认海报底图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http://cps2.jieqiangtec.cn/data/qrcode/poster_bg.jpg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36385" cy="3722370"/>
            <wp:effectExtent l="0" t="0" r="12065" b="1143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海报管理排版http://cps.jieqiangtec.com/cps.php?m=items&amp;a=poster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100" cy="2998470"/>
            <wp:effectExtent l="0" t="0" r="6350" b="1143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lang w:eastAsia="zh-CN"/>
        </w:rPr>
        <w:t>结算可选时间周期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"http://cps2.jieqiangtec.cn/cps.php?start=2017-08-15&amp;end=2018-08-15&amp;m=finance&amp;a=settle&amp;dosubmit=3"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http://cps2.jieqiangtec.cn/cps.php?start=2017-08-15&amp;end=2018-08-15&amp;m=finance&amp;a=settle&amp;dosubmit=3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9865" cy="3260725"/>
            <wp:effectExtent l="0" t="0" r="698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瀑布流下拉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http://cps.jieqiangtec.com/cps.php?m=finance&amp;a=push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735" cy="3060065"/>
            <wp:effectExtent l="0" t="0" r="5715" b="698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71770" cy="30607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循环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测试流程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7E63"/>
    <w:multiLevelType w:val="singleLevel"/>
    <w:tmpl w:val="59847E6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C84F2"/>
    <w:multiLevelType w:val="singleLevel"/>
    <w:tmpl w:val="598C84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92A12"/>
    <w:rsid w:val="00790E87"/>
    <w:rsid w:val="00EE0E0F"/>
    <w:rsid w:val="00EF7480"/>
    <w:rsid w:val="0257340C"/>
    <w:rsid w:val="03FF17CC"/>
    <w:rsid w:val="040A6817"/>
    <w:rsid w:val="059664BB"/>
    <w:rsid w:val="069003F8"/>
    <w:rsid w:val="10422EEA"/>
    <w:rsid w:val="13177EA5"/>
    <w:rsid w:val="15786463"/>
    <w:rsid w:val="189A5D8E"/>
    <w:rsid w:val="1A9E6905"/>
    <w:rsid w:val="1C5652D6"/>
    <w:rsid w:val="1D193018"/>
    <w:rsid w:val="2023630C"/>
    <w:rsid w:val="206F49FD"/>
    <w:rsid w:val="25573873"/>
    <w:rsid w:val="266346A7"/>
    <w:rsid w:val="30034927"/>
    <w:rsid w:val="34A54469"/>
    <w:rsid w:val="353D27EA"/>
    <w:rsid w:val="36F26EAF"/>
    <w:rsid w:val="37EA0AF4"/>
    <w:rsid w:val="40995E85"/>
    <w:rsid w:val="41654D6D"/>
    <w:rsid w:val="44C102FD"/>
    <w:rsid w:val="46840A54"/>
    <w:rsid w:val="4B1F6F81"/>
    <w:rsid w:val="4B762FFF"/>
    <w:rsid w:val="4CC50209"/>
    <w:rsid w:val="4EA93994"/>
    <w:rsid w:val="52017ADC"/>
    <w:rsid w:val="563C32AC"/>
    <w:rsid w:val="585402DE"/>
    <w:rsid w:val="5A043A8D"/>
    <w:rsid w:val="5C6052CE"/>
    <w:rsid w:val="5EFA0C56"/>
    <w:rsid w:val="614C78F9"/>
    <w:rsid w:val="679B67CD"/>
    <w:rsid w:val="681F76AC"/>
    <w:rsid w:val="6E5F4C99"/>
    <w:rsid w:val="74E73740"/>
    <w:rsid w:val="753468FA"/>
    <w:rsid w:val="75925A59"/>
    <w:rsid w:val="7644679C"/>
    <w:rsid w:val="77386277"/>
    <w:rsid w:val="7D4C26CF"/>
    <w:rsid w:val="7E3006E6"/>
    <w:rsid w:val="7EC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批注框文本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页眉 Char"/>
    <w:basedOn w:val="7"/>
    <w:link w:val="5"/>
    <w:uiPriority w:val="0"/>
    <w:rPr>
      <w:kern w:val="2"/>
      <w:sz w:val="18"/>
      <w:szCs w:val="18"/>
    </w:rPr>
  </w:style>
  <w:style w:type="character" w:customStyle="1" w:styleId="12">
    <w:name w:val="页脚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ScaleCrop>false</ScaleCrop>
  <LinksUpToDate>false</LinksUpToDate>
  <CharactersWithSpaces>357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2017-08-10T16:03:00Z</dcterms:created>
  <dc:creator>Administrator</dc:creator>
  <cp:lastModifiedBy>Administrator</cp:lastModifiedBy>
  <dcterms:modified xsi:type="dcterms:W3CDTF">2017-08-22T15:25:29Z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