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由于6月初需要给用户做演示，所以希望6月1日前能完成如下事宜：</w:t>
      </w:r>
    </w:p>
    <w:p>
      <w:pPr>
        <w:rPr>
          <w:rFonts w:hint="eastAsia"/>
        </w:rPr>
      </w:pPr>
      <w:r>
        <w:rPr>
          <w:rFonts w:hint="eastAsia"/>
        </w:rPr>
        <w:t>请合理安排时间！辛苦！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之前功能细节完善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首页，数据分析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合同录入：分类添加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分类添加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每个商城配置一个接口链接，再用户管理中给商城自行绑定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12.账号登录后首页及所有功能看到的是自己级别的统计信息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商城进来看到的场景？？</w:t>
      </w:r>
    </w:p>
    <w:p>
      <w:pPr>
        <w:numPr>
          <w:ilvl w:val="0"/>
          <w:numId w:val="0"/>
        </w:numPr>
        <w:jc w:val="left"/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5.推广链接详细记录，方便统计点击次数（展现量）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添加张推广表（id,item_id,shop_id,sid,con_id,platform_id）</w:t>
      </w:r>
    </w:p>
    <w:p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 获取推广链接弹出URL推广链接和图片，可分别复制推广。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结算互评  cps=商城   cps=分行   4个结算状态（加在订单表）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2880" cy="2218690"/>
            <wp:effectExtent l="0" t="0" r="13970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8.商品搜索添加分类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6.忘记密码（账号+邮箱，账号+手机号）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jc w:val="left"/>
        <w:rPr>
          <w:rFonts w:hint="eastAsia"/>
          <w:sz w:val="24"/>
          <w:szCs w:val="24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3.【海报管理】-这个是给CPS平台管理员用的，主要是管理海报底图。</w:t>
      </w:r>
      <w:r>
        <w:rPr>
          <w:rFonts w:hint="eastAsia"/>
          <w:lang w:eastAsia="zh-CN"/>
        </w:rPr>
        <w:t>推广管理</w:t>
      </w:r>
      <w:r>
        <w:rPr>
          <w:rFonts w:hint="eastAsia"/>
          <w:lang w:val="en-US" w:eastAsia="zh-CN"/>
        </w:rPr>
        <w:t xml:space="preserve">  推广商品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可通过商品名称，分类，商品ID等条件来筛选，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列出签过合同的商品列表，（这块的商品列表类似推广管理，只不过多了上传管理（增，删）海报列表）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上传维护等都在这个功能界面里完成，而不是需要跳到别的功能界面去。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反馈：可以，但交互性有待考虑。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当CPS管理员上传完海报底图的话，海报底图在哪展示？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如何进行删除操作？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当初就是基于不好进行删除操作，所以才把所有的海报底图单独出来，进行状态改变，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当状态“打叉”</w:t>
      </w:r>
      <w:r>
        <w:drawing>
          <wp:inline distT="0" distB="0" distL="114300" distR="114300">
            <wp:extent cx="12858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时，不在推广图片中展示。</w:t>
      </w:r>
    </w:p>
    <w:p>
      <w:pPr>
        <w:pStyle w:val="1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975" cy="1978025"/>
            <wp:effectExtent l="0" t="0" r="158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9804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每行加个编辑海报按钮，然后点击就显示这个商品对应海报列表啦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在弹出海报列表页面，可以有上传，删除了。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上传完还是在海报列表页面。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功能菜单顺序排列调整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反馈：大致完善</w:t>
      </w:r>
    </w:p>
    <w:p>
      <w:pPr>
        <w:pStyle w:val="3"/>
      </w:pPr>
      <w:r>
        <w:rPr>
          <w:rFonts w:hint="eastAsia"/>
        </w:rPr>
        <w:t>以下五个角色登录后看到的菜单顺序：</w:t>
      </w:r>
    </w:p>
    <w:p>
      <w:pPr>
        <w:pStyle w:val="3"/>
      </w:pPr>
      <w:r>
        <w:rPr>
          <w:rFonts w:hint="eastAsia"/>
        </w:rPr>
        <w:t>CPS平台：</w:t>
      </w:r>
      <w:r>
        <w:rPr>
          <w:rFonts w:hint="eastAsia"/>
          <w:lang w:val="en-US" w:eastAsia="zh-CN"/>
        </w:rPr>
        <w:t>adjyc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合同管理</w:t>
      </w:r>
      <w:r>
        <w:rPr>
          <w:rFonts w:hint="eastAsia"/>
          <w:lang w:val="en-US" w:eastAsia="zh-CN"/>
        </w:rPr>
        <w:t>1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 xml:space="preserve">用户管理 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权限管理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海报管理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财务管理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公告管理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  <w:r>
        <w:rPr>
          <w:rFonts w:hint="eastAsia"/>
          <w:lang w:val="en-US" w:eastAsia="zh-CN"/>
        </w:rPr>
        <w:t xml:space="preserve">  20</w:t>
      </w:r>
    </w:p>
    <w:p>
      <w:pPr>
        <w:pStyle w:val="10"/>
        <w:numPr>
          <w:numId w:val="0"/>
        </w:numPr>
        <w:ind w:left="420" w:leftChars="0"/>
      </w:pPr>
      <w:r>
        <w:drawing>
          <wp:inline distT="0" distB="0" distL="114300" distR="114300">
            <wp:extent cx="5264785" cy="2385060"/>
            <wp:effectExtent l="0" t="0" r="1206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商城：商城</w:t>
      </w:r>
      <w:r>
        <w:rPr>
          <w:rFonts w:hint="eastAsia"/>
          <w:lang w:val="en-US" w:eastAsia="zh-CN"/>
        </w:rPr>
        <w:t>1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合同管理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财务管理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账号管理</w:t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70500" cy="2244090"/>
            <wp:effectExtent l="0" t="0" r="635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分行：北京分行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合同管理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佣金管理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财务管理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账号管理</w:t>
      </w:r>
    </w:p>
    <w:p>
      <w:pPr>
        <w:pStyle w:val="10"/>
        <w:numPr>
          <w:numId w:val="0"/>
        </w:numPr>
        <w:ind w:left="420" w:leftChars="0"/>
      </w:pPr>
      <w:r>
        <w:drawing>
          <wp:inline distT="0" distB="0" distL="114300" distR="114300">
            <wp:extent cx="5266055" cy="2667000"/>
            <wp:effectExtent l="0" t="0" r="1079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子机构：厦门支行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 xml:space="preserve">结算管理 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账号管理</w:t>
      </w:r>
    </w:p>
    <w:p>
      <w:pPr>
        <w:pStyle w:val="10"/>
        <w:numPr>
          <w:numId w:val="0"/>
        </w:numPr>
        <w:ind w:left="420" w:leftChars="0"/>
      </w:pPr>
      <w:r>
        <w:drawing>
          <wp:inline distT="0" distB="0" distL="114300" distR="114300">
            <wp:extent cx="5274310" cy="2011680"/>
            <wp:effectExtent l="0" t="0" r="254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客户经理：客户经理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推广商品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 xml:space="preserve">结算管理 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账号管理</w:t>
      </w:r>
    </w:p>
    <w:p>
      <w:pPr>
        <w:pStyle w:val="10"/>
        <w:numPr>
          <w:numId w:val="0"/>
        </w:numPr>
        <w:ind w:left="420" w:leftChars="0"/>
      </w:pPr>
      <w:r>
        <w:drawing>
          <wp:inline distT="0" distB="0" distL="114300" distR="114300">
            <wp:extent cx="5267960" cy="1706880"/>
            <wp:effectExtent l="0" t="0" r="889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接入现有商城（街强小店）模拟测试一下流程？</w:t>
      </w:r>
    </w:p>
    <w:p/>
    <w:tbl>
      <w:tblPr>
        <w:tblStyle w:val="9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779"/>
        <w:gridCol w:w="5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79" w:type="dxa"/>
          </w:tcPr>
          <w:p>
            <w:r>
              <w:rPr>
                <w:rFonts w:hint="eastAsia"/>
              </w:rPr>
              <w:t>角色</w:t>
            </w:r>
          </w:p>
        </w:tc>
        <w:tc>
          <w:tcPr>
            <w:tcW w:w="5617" w:type="dxa"/>
          </w:tcPr>
          <w:p>
            <w:r>
              <w:rPr>
                <w:rFonts w:hint="eastAsia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9" w:type="dxa"/>
          </w:tcPr>
          <w:p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PS角色登录操作</w:t>
            </w:r>
          </w:p>
        </w:tc>
        <w:tc>
          <w:tcPr>
            <w:tcW w:w="5617" w:type="dxa"/>
          </w:tcPr>
          <w:p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商城签约合同录入开始-&gt;cps开通商城账号-&gt;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cps和分行签约（福建）-&gt;开通分行账号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cps添加或导入合同商品带佣金比例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分行角色登录操作</w:t>
            </w:r>
          </w:p>
        </w:tc>
        <w:tc>
          <w:tcPr>
            <w:tcW w:w="5617" w:type="dxa"/>
          </w:tcPr>
          <w:p>
            <w:pPr>
              <w:pStyle w:val="1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分行添加子机构和客户经理（excel导入）</w:t>
            </w:r>
          </w:p>
          <w:p>
            <w:pPr>
              <w:pStyle w:val="1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商品分润设置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CPS技术配合商城</w:t>
            </w:r>
          </w:p>
        </w:tc>
        <w:tc>
          <w:tcPr>
            <w:tcW w:w="5617" w:type="dxa"/>
          </w:tcPr>
          <w:p>
            <w:r>
              <w:rPr>
                <w:rFonts w:hint="eastAsia"/>
              </w:rPr>
              <w:t>商城部署接口代码部署：产品页-》购物车-》订单页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客户经理登录操作</w:t>
            </w:r>
          </w:p>
        </w:tc>
        <w:tc>
          <w:tcPr>
            <w:tcW w:w="5617" w:type="dxa"/>
          </w:tcPr>
          <w:p>
            <w:pPr>
              <w:pStyle w:val="1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客户经理登录进行推广，分享二维码发朋友(圈、群)</w:t>
            </w:r>
          </w:p>
          <w:p>
            <w:pPr>
              <w:pStyle w:val="1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客户模拟下单。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各角色登录操作验证</w:t>
            </w:r>
          </w:p>
        </w:tc>
        <w:tc>
          <w:tcPr>
            <w:tcW w:w="5617" w:type="dxa"/>
          </w:tcPr>
          <w:p>
            <w:r>
              <w:rPr>
                <w:rFonts w:hint="eastAsia"/>
              </w:rPr>
              <w:t>查看推广情况是否符合预期结果。</w:t>
            </w:r>
          </w:p>
        </w:tc>
      </w:tr>
    </w:tbl>
    <w:p>
      <w:r>
        <w:rPr>
          <w:rFonts w:hint="eastAsia"/>
        </w:rPr>
        <w:t>根据遇到问题再整理调整。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33EF9"/>
    <w:multiLevelType w:val="multilevel"/>
    <w:tmpl w:val="1DA33EF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1460F9"/>
    <w:multiLevelType w:val="multilevel"/>
    <w:tmpl w:val="271460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DFC6484"/>
    <w:multiLevelType w:val="multilevel"/>
    <w:tmpl w:val="2DFC648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5A48E4"/>
    <w:multiLevelType w:val="multilevel"/>
    <w:tmpl w:val="365A48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CF7171"/>
    <w:multiLevelType w:val="multilevel"/>
    <w:tmpl w:val="39CF71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1B15607"/>
    <w:multiLevelType w:val="multilevel"/>
    <w:tmpl w:val="41B15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A5C7C62"/>
    <w:multiLevelType w:val="multilevel"/>
    <w:tmpl w:val="4A5C7C6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9575F90"/>
    <w:multiLevelType w:val="multilevel"/>
    <w:tmpl w:val="79575F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6B55E5"/>
    <w:multiLevelType w:val="multilevel"/>
    <w:tmpl w:val="796B55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FC"/>
    <w:rsid w:val="00060E63"/>
    <w:rsid w:val="002532FC"/>
    <w:rsid w:val="003A4622"/>
    <w:rsid w:val="00414194"/>
    <w:rsid w:val="004A12B4"/>
    <w:rsid w:val="004E3DF1"/>
    <w:rsid w:val="006E4047"/>
    <w:rsid w:val="00841D9A"/>
    <w:rsid w:val="00A93531"/>
    <w:rsid w:val="00B26427"/>
    <w:rsid w:val="00B9410E"/>
    <w:rsid w:val="00BB1107"/>
    <w:rsid w:val="00D01AB0"/>
    <w:rsid w:val="00DE088F"/>
    <w:rsid w:val="00E510EA"/>
    <w:rsid w:val="00F03DFA"/>
    <w:rsid w:val="00F43887"/>
    <w:rsid w:val="017634CE"/>
    <w:rsid w:val="068C623F"/>
    <w:rsid w:val="07A02BC0"/>
    <w:rsid w:val="07E22646"/>
    <w:rsid w:val="0D491951"/>
    <w:rsid w:val="0F2C6AFB"/>
    <w:rsid w:val="20995F68"/>
    <w:rsid w:val="23FE1EBE"/>
    <w:rsid w:val="31442F01"/>
    <w:rsid w:val="31B5019A"/>
    <w:rsid w:val="339D7D27"/>
    <w:rsid w:val="38AA1686"/>
    <w:rsid w:val="3D5623B3"/>
    <w:rsid w:val="45941F11"/>
    <w:rsid w:val="46AC7937"/>
    <w:rsid w:val="46F71D09"/>
    <w:rsid w:val="470E50E3"/>
    <w:rsid w:val="4AA92336"/>
    <w:rsid w:val="599A46A7"/>
    <w:rsid w:val="5BB043EF"/>
    <w:rsid w:val="5E2C1CF3"/>
    <w:rsid w:val="664E6D5B"/>
    <w:rsid w:val="677027B7"/>
    <w:rsid w:val="67AC78CD"/>
    <w:rsid w:val="694611D1"/>
    <w:rsid w:val="6D233B6B"/>
    <w:rsid w:val="74436AF4"/>
    <w:rsid w:val="75AA63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481</Characters>
  <Lines>4</Lines>
  <Paragraphs>1</Paragraphs>
  <ScaleCrop>false</ScaleCrop>
  <LinksUpToDate>false</LinksUpToDate>
  <CharactersWithSpaces>564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2017-05-25T04:14:00Z</dcterms:created>
  <dc:creator>jyc</dc:creator>
  <cp:lastModifiedBy>Administrator</cp:lastModifiedBy>
  <dcterms:modified xsi:type="dcterms:W3CDTF">2017-06-01T09:47:01Z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