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把29日的问题也集中放在这了：（主要是【合同管理】手机上显示问题）</w:t>
      </w:r>
    </w:p>
    <w:p>
      <w:pPr>
        <w:pStyle w:val="2"/>
      </w:pPr>
      <w:r>
        <w:rPr>
          <w:rFonts w:hint="eastAsia"/>
        </w:rPr>
        <w:t>PC上貌似看不出问题，但在手机上看需调整。请修复后，用手机登录检验查看效果：</w:t>
      </w:r>
    </w:p>
    <w:p>
      <w:pPr>
        <w:pStyle w:val="2"/>
      </w:pPr>
      <w:r>
        <w:rPr>
          <w:rFonts w:hint="eastAsia"/>
        </w:rPr>
        <w:t>1.手机上看的时候以下功能页外层多了一层线框问题，能否去掉？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这几个功能项不正常：合同管理、合同录入、公告管理、用户管理、添加用户、数据分析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24400" cy="3781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99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743450" cy="4848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591050" cy="465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40386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【合同管理】中，左右拉的时候</w:t>
      </w:r>
      <w:r>
        <w:rPr>
          <w:rFonts w:hint="eastAsia"/>
          <w:b/>
        </w:rPr>
        <w:t>查询条件</w:t>
      </w:r>
      <w:r>
        <w:rPr>
          <w:rFonts w:hint="eastAsia"/>
        </w:rPr>
        <w:t>应该不动，只有表格可以左右动，类似</w:t>
      </w:r>
      <w:r>
        <w:rPr>
          <w:rFonts w:hint="eastAsia"/>
          <w:b/>
        </w:rPr>
        <w:t>财务管理、账号管理、权限管理、海报管理、推广管理之类正常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172075" cy="437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2.分行登录查看：【佣金管理】表格在手机上显示应该是左右可拉，目前是挤变形了，参考【结算管理】中的表格正常：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4747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3.【合同管理】中弹出的详情页修改：</w:t>
      </w:r>
    </w:p>
    <w:p>
      <w:r>
        <w:drawing>
          <wp:inline distT="0" distB="0" distL="0" distR="0">
            <wp:extent cx="5267325" cy="465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改成以下的样式，匹配整个风格（在海报管理demo中点击大图可看到参考</w:t>
      </w:r>
      <w:r>
        <w:fldChar w:fldCharType="begin"/>
      </w:r>
      <w:r>
        <w:instrText xml:space="preserve"> HYPERLINK "http://msec.jieqiangtec.com/ms/posters.php" </w:instrText>
      </w:r>
      <w:r>
        <w:fldChar w:fldCharType="separate"/>
      </w:r>
      <w:r>
        <w:rPr>
          <w:rStyle w:val="7"/>
        </w:rPr>
        <w:t>http://msec.jieqiangtec.com/ms/posters.php</w:t>
      </w:r>
      <w:r>
        <w:rPr>
          <w:rStyle w:val="7"/>
        </w:rPr>
        <w:fldChar w:fldCharType="end"/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2305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07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4.【合同管理】中：手机上：分行和商城1登录后，点击合同管理都不会收缩。CPS登录查看正常。</w:t>
      </w:r>
    </w:p>
    <w:p>
      <w:pPr>
        <w:rPr>
          <w:rFonts w:hint="eastAsia"/>
        </w:rPr>
      </w:pPr>
      <w:r>
        <w:drawing>
          <wp:inline distT="0" distB="0" distL="0" distR="0">
            <wp:extent cx="3905250" cy="477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5.【管理海报】上传后，建议可以点击小图查看大图，目前不能点。</w:t>
      </w:r>
    </w:p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71A5"/>
    <w:rsid w:val="00154274"/>
    <w:rsid w:val="001B5719"/>
    <w:rsid w:val="002870CC"/>
    <w:rsid w:val="002A184D"/>
    <w:rsid w:val="002C3D3B"/>
    <w:rsid w:val="002C5EF5"/>
    <w:rsid w:val="002D1879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C34F9"/>
    <w:rsid w:val="0068288B"/>
    <w:rsid w:val="006D5AFB"/>
    <w:rsid w:val="00736039"/>
    <w:rsid w:val="007360ED"/>
    <w:rsid w:val="007B5631"/>
    <w:rsid w:val="007E4597"/>
    <w:rsid w:val="008027D0"/>
    <w:rsid w:val="00880F6F"/>
    <w:rsid w:val="008A7127"/>
    <w:rsid w:val="00946CBB"/>
    <w:rsid w:val="00976FD8"/>
    <w:rsid w:val="009A1F66"/>
    <w:rsid w:val="009F6085"/>
    <w:rsid w:val="00A1055E"/>
    <w:rsid w:val="00A35DD4"/>
    <w:rsid w:val="00A40D02"/>
    <w:rsid w:val="00AB3CBC"/>
    <w:rsid w:val="00AC4694"/>
    <w:rsid w:val="00AF70E1"/>
    <w:rsid w:val="00B01A25"/>
    <w:rsid w:val="00B47294"/>
    <w:rsid w:val="00B6553D"/>
    <w:rsid w:val="00B8044C"/>
    <w:rsid w:val="00BA69C4"/>
    <w:rsid w:val="00BD4697"/>
    <w:rsid w:val="00BE3EA1"/>
    <w:rsid w:val="00C63473"/>
    <w:rsid w:val="00D56E5D"/>
    <w:rsid w:val="00D97DA3"/>
    <w:rsid w:val="00E11A8F"/>
    <w:rsid w:val="00E13A6A"/>
    <w:rsid w:val="00E26A94"/>
    <w:rsid w:val="00E45BED"/>
    <w:rsid w:val="00F85E62"/>
    <w:rsid w:val="00FC1719"/>
    <w:rsid w:val="00FF5319"/>
    <w:rsid w:val="08F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</Words>
  <Characters>450</Characters>
  <Lines>3</Lines>
  <Paragraphs>1</Paragraphs>
  <TotalTime>0</TotalTime>
  <ScaleCrop>false</ScaleCrop>
  <LinksUpToDate>false</LinksUpToDate>
  <CharactersWithSpaces>527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2017-05-31T07:06:49Z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