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FLAGSHIP ERA  /  6.2</w:t>
      </w:r>
    </w:p>
    <w:p>
      <w:pPr>
        <w:pStyle w:val="Title"/>
      </w:pPr>
      <w:r>
        <w:t>旗舰元年</w:t>
      </w:r>
    </w:p>
    <w:p>
      <w:pPr>
        <w:pStyle w:val="Title"/>
      </w:pPr>
      <w:r>
        <w:t>完整规则书</w:t>
      </w:r>
    </w:p>
    <w:p>
      <w:pPr>
        <w:pStyle w:val="Subtitle"/>
      </w:pPr>
      <w:r>
        <w:t>统一牌流与单批产品</w:t>
      </w:r>
    </w:p>
    <w:p>
      <w:r>
        <w:br/>
      </w:r>
    </w:p>
    <w:p>
      <w:r>
        <w:rPr>
          <w:sz w:val="40"/>
        </w:rPr>
        <w:t>产品先备好，价格先锁定。</w:t>
        <w:br/>
        <w:t>竞品，发布时才揭晓。</w:t>
      </w:r>
    </w:p>
    <w:p>
      <w:r>
        <w:br/>
      </w:r>
    </w:p>
    <w:p>
      <w:r>
        <w:rPr>
          <w:b/>
        </w:rPr>
        <w:t xml:space="preserve">经营方式  </w:t>
      </w:r>
      <w:r>
        <w:t>统一拿牌、四栏供货、一次造一批；卖掉或取消才结束占用。</w:t>
      </w:r>
    </w:p>
    <w:p>
      <w:r>
        <w:rPr>
          <w:b/>
        </w:rPr>
        <w:t xml:space="preserve">发布时间  </w:t>
      </w:r>
      <w:r>
        <w:t>由玩家共同推进，没有固定轮数或固定销售季。</w:t>
      </w:r>
    </w:p>
    <w:p>
      <w:r>
        <w:rPr>
          <w:b/>
        </w:rPr>
        <w:t xml:space="preserve">读法  </w:t>
      </w:r>
      <w:r>
        <w:t>正文讲怎么做；右栏放例子、实体摆法与关联章节。</w:t>
      </w:r>
    </w:p>
    <w:p>
      <w:r>
        <w:br/>
        <w:t>2—4人  ·  243种设计 / 315张内容牌</w:t>
        <w:br/>
        <w:t>2026年9月22日  ·  测试参数，尚未完成充分多人实测。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先看§1—3认识资源和回合。第一次造机查§4—7；研究合同查§8—9；发布查§10—12。卡牌的完整数值另见图鉴。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9354"/>
      </w:tblGrid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01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一批手机，从组装到卖出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02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开局只摆一个取牌区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03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轮到你：分配3个工作点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04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一个主牌堆，五代卡都能拿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05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稳定库四栏：实体不动，产品用代替卡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06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一次组装，直接做出一批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07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取消、改款与跨场等待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08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研发与证据：不记录产品历史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09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合同与设施围绕实际批次工作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锁好价格和去向，再抽竞品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按真实订单成交，按卡面领挑战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12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发布完整顺序与整理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13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最后阶段、速查与测试边界</w:t>
            </w:r>
          </w:p>
        </w:tc>
      </w:tr>
    </w:tbl>
    <w:p>
      <w:pPr>
        <w:pStyle w:val="Heading2"/>
      </w:pPr>
      <w:r>
        <w:t>正文与侧栏的分工</w:t>
      </w:r>
    </w:p>
    <w:p>
      <w:r>
        <w:t>必须执行的条件、费用和时点都在左侧正文。右侧的例子只帮助理解，不新增隐藏规则。章节编号在Word、PDF和HTML中一致。</w:t>
      </w:r>
    </w:p>
    <w:p>
      <w:pPr>
        <w:pStyle w:val="Heading2"/>
      </w:pPr>
      <w:r>
        <w:t>四个容易混淆的词</w:t>
      </w:r>
    </w:p>
    <w:p>
      <w:r>
        <w:t>产品位＝一批现货；稳定库＝共享供货。本人回合＝这次3个工作点；准备期＝两次实际发布之间。</w:t>
      </w:r>
    </w:p>
    <w:p>
      <w:r>
        <w:br w:type="page"/>
      </w:r>
    </w:p>
    <w:p>
      <w:pPr>
        <w:pStyle w:val="Heading1"/>
      </w:pPr>
      <w:r>
        <w:t>01  一批手机，从组装到卖出</w:t>
      </w:r>
    </w:p>
    <w:p>
      <w:r>
        <w:t>用统一牌市取得配件、研发、合同、设施与方案。把一组完整配置做成一批现货，先付款，再等待玩家共同推动的发布会。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1.1 产品位里放的，就是一批货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一个产品位只代表一批已经付费、尚未成交的手机。</w:t>
            </w:r>
            <w:r>
              <w:t>没有“空型号再生产库存”的两层结构，也不需要记录同型号有几批。</w:t>
            </w:r>
          </w:p>
          <w:p>
            <w:pPr>
              <w:keepNext w:val="0"/>
              <w:widowControl/>
            </w:pPr>
            <w:r>
              <w:t>组装一次就产生一批。相同配置想再造一批，要另花工作点、另付款，占另一个产品位。所有产品均可争订单；不是每家公司只派最强一款。</w:t>
            </w:r>
          </w:p>
          <w:p>
            <w:pPr>
              <w:keepNext w:val="0"/>
              <w:widowControl/>
            </w:pPr>
            <w:r>
              <w:t>一批货只去一个零售市场、一张合同，或留库。未成交的保持完整配置等待下场；也可在自己回合主动取消。没有新旧代龄、自动减分或强制到龄退市。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1号位一组配置＝1批。2号位再摆一组，即使配置完全相同，也要付第二批制造费。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1.2 钱、收入和科技，分别拿</w:t>
            </w:r>
          </w:p>
          <w:p>
            <w:pPr>
              <w:keepNext w:val="0"/>
              <w:widowControl/>
            </w:pPr>
            <w:r>
              <w:t>现金用于入库、组装、研发与经营；收入是实际成交等商业成果；科技是研究与验证成果。三者不能随意互换。</w:t>
            </w:r>
          </w:p>
          <w:p>
            <w:pPr>
              <w:keepNext w:val="0"/>
              <w:widowControl/>
            </w:pPr>
            <w:r>
              <w:t>收入达到60，或科技达到30，任意一项即可触发最后阶段。先完整结算当前玩家回合，再让所有玩家各做一个回合，最后共同发布。</w:t>
            </w:r>
          </w:p>
          <w:p>
            <w:pPr>
              <w:keepNext w:val="0"/>
              <w:widowControl/>
            </w:pPr>
            <w:r>
              <w:t>最终成绩比较</w:t>
            </w:r>
            <w:r>
              <w:rPr>
                <w:b/>
              </w:rPr>
              <w:t>收入</w:t>
            </w:r>
            <w:r>
              <w:t>与</w:t>
            </w:r>
            <w:r>
              <w:rPr>
                <w:b/>
              </w:rPr>
              <w:t>科技×2</w:t>
            </w:r>
            <w:r>
              <w:t>，取较大的数；同分比较另一项，再比现金，仍同则并列。没有秘密终局目标。详细时序见§13。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卖出28价一批：拿28现金，再前进2收入。拿钱不是移动收入；研发得科技也不是拿钱。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1.3 发布时间由玩家决定</w:t>
            </w:r>
          </w:p>
          <w:p>
            <w:pPr>
              <w:keepNext w:val="0"/>
              <w:widowControl/>
            </w:pPr>
            <w:r>
              <w:t>每次轮到你，有3个工作点。你选择工作顺序；其中可以花1点预热，自选推进发布轨1—3格，每本人回合至多一次。</w:t>
            </w:r>
          </w:p>
          <w:p>
            <w:pPr>
              <w:keepNext w:val="0"/>
              <w:widowControl/>
            </w:pPr>
            <w:r>
              <w:t>发布轨到终点，当前玩家做完剩余工作后立即共同发布。没有固定轮数，也不在全桌轮过一遍后自动结算。</w:t>
            </w:r>
          </w:p>
          <w:p>
            <w:pPr>
              <w:keepNext w:val="0"/>
              <w:widowControl/>
            </w:pPr>
            <w:r>
              <w:t>“两次发布之间”叫准备期，卡牌上的每期／每周期都指它。合同期限只按实际发布减少。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工作点每个本人回合恢复；合同期限每场发布减少。未售产品不会随其中任何时钟老化。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02  开局只摆一个取牌区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2.1 三种牌堆，不是多个商店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06"/>
              <w:gridCol w:w="4911"/>
            </w:tblGrid>
            <w:tr>
              <w:trPr>
                <w:cantSplit/>
                <w:tblHeader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区域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组成与用法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主牌堆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稳定80＋定制64＋研发41＋合同30＋设施18＋方案24＝257张。五代配件开局全部混入，公开8张牌市。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参考机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30张V，五代各6张，按代收纳；发布锁定后现抽，不出售。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需求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12张N，每场只公开1张，不进入手牌。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初始部件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16张S，按四套发放，不混主牌。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全套仍为243种设计、315张实体内容牌。参考机和需求是功能牌堆，没有各自的购买区。重复×2指两张实际卡。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主牌不用按代分包。只给V参考机分五代，方便发布时抽对应候选。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2.2 摆公共区和玩家区</w:t>
            </w:r>
          </w:p>
          <w:p>
            <w:pPr>
              <w:keepNext w:val="0"/>
              <w:widowControl/>
            </w:pPr>
            <w:r>
              <w:t>随机决定先手，顺时针回合。主牌洗混，翻8张；旁边留主弃牌堆与移出区。N01日常换机作为首场需求，其余11张洗好。供应世代与本场参考世代均置I。</w:t>
            </w:r>
          </w:p>
          <w:p>
            <w:pPr>
              <w:keepNext w:val="0"/>
              <w:widowControl/>
            </w:pPr>
            <w:r>
              <w:t>发布轨从0开始：2人终点12，3人16，4人20。</w:t>
            </w:r>
          </w:p>
          <w:p>
            <w:pPr>
              <w:keepNext w:val="0"/>
              <w:widowControl/>
            </w:pPr>
            <w:r>
              <w:t>每人120现金、收入0、科技0。随机取得M01—M04一套初始部件，免费放入芯片、屏幕、影像、机身四栏。</w:t>
            </w:r>
            <w:r>
              <w:rPr>
                <w:b/>
              </w:rPr>
              <w:t>开局没有已生产产品，也没有免费库存。</w:t>
            </w:r>
            <w:r/>
          </w:p>
          <w:p>
            <w:pPr>
              <w:keepNext w:val="0"/>
              <w:widowControl/>
            </w:pPr>
            <w:r>
              <w:t>每人主牌抽8留5，其余进主弃牌。手牌上限8。每人4个产品位、2在研槽、2合同槽、3格设施空间；相关设施按卡面例外。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初始部件入库免费；要用它们造第一批，仍须花组装工作并付款。8抽留5是本版统一牌流的首测设置。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2.3 看得到什么，不用记什么</w:t>
            </w:r>
          </w:p>
          <w:p>
            <w:pPr>
              <w:keepNext w:val="0"/>
              <w:widowControl/>
            </w:pPr>
            <w:r>
              <w:t>公开现金、双成绩、工作点、四栏稳定库及其锁定、研究与进度、已完成技术、设施、合同、已占产品位数量、需求和两种世代。</w:t>
            </w:r>
          </w:p>
          <w:p>
            <w:pPr>
              <w:keepNext w:val="0"/>
              <w:widowControl/>
            </w:pPr>
            <w:r>
              <w:t>手牌、尚未揭晓产品的定制与配置、技术指派的产品号、价牌与投放去向保密。代替卡引用了哪些种类公开，但未必公开它们在哪个产品位。已公开产品以后配置继续公开。</w:t>
            </w:r>
          </w:p>
          <w:p>
            <w:pPr>
              <w:keepNext w:val="0"/>
              <w:widowControl/>
            </w:pPr>
            <w:r>
              <w:t>不要记年龄、历史价格、历史制造费、销量总账或平台用量。产品区的完整卡组与一个去向片就是现货状态。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稳定芯片在库里公开；别人知道它有产品引用，因此你不能悄悄换掉它。哪个产品用它，可以先保密。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03  轮到你：分配3个工作点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3.1 工作速查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75"/>
              <w:gridCol w:w="1176"/>
              <w:gridCol w:w="3666"/>
            </w:tblGrid>
            <w:tr>
              <w:trPr>
                <w:cantSplit/>
                <w:tblHeader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工作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点数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当场处理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取牌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取至多2张主牌：混选当前牌市或盲抽；结束统一补牌。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安装稳定件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从手牌入库1张，付印刷入库费；被引用栏不能换。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推进研发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立项推进1格，或推进／复核已有项目。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组装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完整配置、验收、付款，直接生产1批。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签约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手中H入执行槽，付卡面费用或押金。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建设施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同一回合付2点与卡面现金、空间。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预热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发布＋1—3，每本人回合一次。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技术服务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得6现金；已有完成研发则得10，每本人回合一次。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独立验证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付12，展示合格待售产品，得1科技；每世代一次。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7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取消产品</w:t>
                  </w:r>
                </w:p>
              </w:tc>
              <w:tc>
                <w:tcPr>
                  <w:tcW w:type="dxa" w:w="117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0</w:t>
                  </w:r>
                </w:p>
              </w:tc>
              <w:tc>
                <w:tcPr>
                  <w:tcW w:type="dxa" w:w="366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本人工作阶段回收未成交配置，不退钱和工作。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可以重复合法工作，也可放弃剩余点。没有固定行动轮转。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先取消2号产品，安装新影像，再在2号组装，是合法顺序；取消不让你把已经付掉的现金拿回来。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3.2 一个完整回合怎样结束</w:t>
            </w:r>
          </w:p>
          <w:p>
            <w:pPr>
              <w:keepNext w:val="0"/>
              <w:widowControl/>
            </w:pPr>
            <w:r>
              <w:t>回合开始恢复3点及“本人回合”限次。按你选的顺序执行工作和即时效果，钱或点不够就不能开始。</w:t>
            </w:r>
          </w:p>
          <w:p>
            <w:pPr>
              <w:keepNext w:val="0"/>
              <w:widowControl/>
            </w:pPr>
            <w:r>
              <w:t>结束工作后：手牌弃至上限 → 若发布到顶则完整发布 → 处理本回合待开放的新世代 → 检查最后阶段 → 下一人。</w:t>
            </w:r>
          </w:p>
          <w:p>
            <w:pPr>
              <w:keepNext w:val="0"/>
              <w:widowControl/>
            </w:pPr>
            <w:r>
              <w:t>预热到顶不会打断你剩余工作，但不再给其他人响应回合。达到收入／科技终局线，也先完成本回合已触发的发布。</w:t>
            </w:r>
          </w:p>
          <w:p>
            <w:pPr>
              <w:keepNext w:val="0"/>
              <w:widowControl/>
            </w:pPr>
            <w:r>
              <w:t>U02专用组装点是明确例外：每本人回合一次，只能正常组装1批，不是多一个完整回合。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发布差3格，你先预热，再用剩余2点各组一批。随后全桌锁价；别人不能要求先补一次组装。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04  一个主牌堆，五代卡都能拿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4.1 先选完，再补一次</w:t>
            </w:r>
          </w:p>
          <w:p>
            <w:pPr>
              <w:keepNext w:val="0"/>
              <w:widowControl/>
            </w:pPr>
            <w:r>
              <w:t>一次取牌工作可取得至多2张：每张选当前公开牌或主堆顶盲抽，可以混选。</w:t>
            </w:r>
            <w:r>
              <w:rPr>
                <w:b/>
              </w:rPr>
              <w:t>稳定与定制取得时都不额外付钱</w:t>
            </w:r>
            <w:r>
              <w:t>，与其他主牌一样先入手并占手牌。</w:t>
            </w:r>
          </w:p>
          <w:p>
            <w:pPr>
              <w:keepNext w:val="0"/>
              <w:widowControl/>
            </w:pPr>
            <w:r>
              <w:t>本次选择期间，牌市空位留空，不左移、不补新牌供本次再挑。全部选完后才从主牌堆一次补满空位。任何连续取牌奖励也按整个奖励结束后补一次；纯取牌不等于安装、立项或签约。</w:t>
            </w:r>
          </w:p>
          <w:p>
            <w:pPr>
              <w:keepNext w:val="0"/>
              <w:widowControl/>
            </w:pPr>
            <w:r>
              <w:t>主牌堆空时，仅洗主弃牌；库内牌、在研、已完成、合同归档、产品中与移出区都不能补入。无牌就只拿实际存在的数量。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拿走牌市2号和6号，只在两张选完后补两个空位。未来五代配件照样可以拿到手里。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4.2 换代只开放使用，不再加牌</w:t>
            </w:r>
          </w:p>
          <w:p>
            <w:pPr>
              <w:keepNext w:val="0"/>
              <w:widowControl/>
            </w:pPr>
            <w:r>
              <w:t>全桌首位科技达到3／7／13／20，依次开放II／III／IV／V代，回合末生效。跨多个门槛直接到最高对应世代，不洗新包、不换商店。</w:t>
            </w:r>
          </w:p>
          <w:p>
            <w:pPr>
              <w:keepNext w:val="0"/>
              <w:widowControl/>
            </w:pPr>
            <w:r>
              <w:t>所有将用于组装的配件和Q方案，其印刷世代不得高于当前供应世代；不能凭已取得、已入库或研究领先跳过。本版所有主牌均给出世代，必须使用6.2卡面，不能混用6.1旧效果。</w:t>
            </w:r>
          </w:p>
          <w:p>
            <w:pPr>
              <w:keepNext w:val="0"/>
              <w:widowControl/>
            </w:pPr>
            <w:r>
              <w:t>本准备期的参考世代不随中途换代提高；普通发布结束，先处理新世代，再标定下场参考世代。只标代，不提前翻参考。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现在II代，库里可付费装V代芯片，但不能用它造机或作验证样机。其他产品可以改用已开放的定制芯片。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05  稳定库四栏：实体不动，产品用代替卡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5.1 拿到和入库，是两件事</w:t>
            </w:r>
          </w:p>
          <w:p>
            <w:pPr>
              <w:keepNext w:val="0"/>
              <w:widowControl/>
            </w:pPr>
            <w:r>
              <w:t>芯片、屏幕、影像、机身各只有一个稳定栏。初始卡也占相应栏，不是额外备用库。</w:t>
            </w:r>
          </w:p>
          <w:p>
            <w:pPr>
              <w:keepNext w:val="0"/>
              <w:widowControl/>
            </w:pPr>
            <w:r>
              <w:t>安装工作从手牌选1张稳定件，付卡面入库费，替换同类旧稳定件；不能把稳定卡绕过入库直接装进产品。旧稳定进主弃牌，初始S撤下则移出，不退费用。定制不装进稳定库。</w:t>
            </w:r>
          </w:p>
          <w:p>
            <w:pPr>
              <w:keepNext w:val="0"/>
              <w:widowControl/>
            </w:pPr>
            <w:r>
              <w:t>非初始稳定本版入库费直接印9；初始0。未来世代允许入库。某栏有引用时不能撤下、替换或临时挪动，即使新卡同编号也不行。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花一个取牌工作拿到两张稳定，不代表已经安装两张。还要分别安装和付款；T36才许可一个安装工作处理两类。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5.2 每类代替卡读取同一库栏</w:t>
            </w:r>
          </w:p>
          <w:p>
            <w:pPr>
              <w:keepNext w:val="0"/>
              <w:widowControl/>
            </w:pPr>
            <w:r>
              <w:t>产品里每使用一种稳定来源，就放对应“稳定部件·种类”代替卡，读取本人库栏实体的规格、功耗／供电、制造费及效果。稳定实体始终留库。</w:t>
            </w:r>
          </w:p>
          <w:p>
            <w:pPr>
              <w:keepNext w:val="0"/>
              <w:widowControl/>
            </w:pPr>
            <w:r>
              <w:t>不同产品可同时引用同一栏；每批分别付款，不复制实体厂标、不另记芯片配额。代替卡不是主牌，不占手牌，不可卖弃。多项定制只能整张用，不能和代替卡覆盖同一部件。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只要仍有任何产品引用这种代替卡，该栏就锁定。</w:t>
            </w:r>
            <w:r>
              <w:t xml:space="preserve"> 不需额外锁定计数器；看仍在产品中的代替卡即可。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1号、2号都用稳定芯片。取消1号后仍有2号，所以还不能换芯片；2号也结束占用后才能换。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5.3 何时解除引用</w:t>
            </w:r>
          </w:p>
          <w:p>
            <w:pPr>
              <w:keepNext w:val="0"/>
              <w:widowControl/>
            </w:pPr>
            <w:r>
              <w:t>取消产品时，收回该产品的代替卡；其他产品引用不受影响。</w:t>
            </w:r>
          </w:p>
          <w:p>
            <w:pPr>
              <w:keepNext w:val="0"/>
              <w:widowControl/>
            </w:pPr>
            <w:r>
              <w:t>成交或出口的产品，要等本场</w:t>
            </w:r>
            <w:r>
              <w:rPr>
                <w:b/>
              </w:rPr>
              <w:t>全部奖励和证据检查完毕</w:t>
            </w:r>
            <w:r>
              <w:t>，才统一收回代替卡与技术。发布中即使某批先收款，也不能趁机换库卡改变后面产品。</w:t>
            </w:r>
          </w:p>
          <w:p>
            <w:pPr>
              <w:keepNext w:val="0"/>
              <w:widowControl/>
            </w:pPr>
            <w:r>
              <w:t>未成交或主动留库的产品，引用一直保留，跨发布不复位。你不能将代替卡先拿走、却声称产品仍拥有那块部件。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不必把稳定实体从产品搬回库：它从来没离开过。需要收的只是代替卡与指派片。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06  一次组装，直接做出一批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6.1 配齐四类，再验收付款</w:t>
            </w:r>
          </w:p>
          <w:p>
            <w:pPr>
              <w:keepNext w:val="0"/>
              <w:widowControl/>
            </w:pPr>
            <w:r>
              <w:t>花1工作点选择空产品位，恰好配齐芯片、屏幕、影像、机身。每项来自同类稳定代替卡，或来自实际定制卡。整张定制的全部部件必须同批使用，不拆、不错位、不重叠。</w:t>
            </w:r>
          </w:p>
          <w:p>
            <w:pPr>
              <w:keepNext w:val="0"/>
              <w:widowControl/>
            </w:pPr>
            <w:r>
              <w:t>可以加至多1张手中Q方案、部署通常至多2张已完成技术。检查实际世代、折叠配套、影像兼容、技术占用与Q前置；全部合法、现金足够才付款组装。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这次完成时就是1批现货。</w:t>
            </w:r>
            <w:r>
              <w:t xml:space="preserve"> 不再另外付工作进行生产，不叠加数量到已有产品位。没有Q也能造机。一般用最小空位编号，位置不随意移动。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三项定制若含芯片、屏幕、影像，只再放机身代替卡。不能同时加一块更好的影像弃掉定制里的影像。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6.2 功耗与特征直接看卡</w:t>
            </w:r>
          </w:p>
          <w:p>
            <w:pPr>
              <w:keepNext w:val="0"/>
              <w:widowControl/>
            </w:pPr>
            <w:r>
              <w:t>芯片、屏幕、影像各自有效功耗＝印刷功耗＋所选调校增量−本机减免，各项最低0。三项相加不得超过机身有效供电；供电余量就是两者之差。</w:t>
            </w:r>
          </w:p>
          <w:p>
            <w:pPr>
              <w:keepNext w:val="0"/>
              <w:widowControl/>
            </w:pPr>
            <w:r>
              <w:t>折叠屏和折叠机身必须成对。高级影像读取其印刷兼容要求；T26、T38、C06等只免除明确兼容条件，不跳过世代与供电。</w:t>
            </w:r>
          </w:p>
          <w:p>
            <w:pPr>
              <w:keepNext w:val="0"/>
              <w:widowControl/>
            </w:pPr>
            <w:r>
              <w:t>基础竞争力＝四项规格之和＋明确通用修正，最低0。不含价格、市场偏好、渠道加分；不存在年龄扣分。调校只有一种，必须在组装时选定，有成本就全部承担。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规格6＋5＋6＋2＝基础19；若技术只加电竞3，基础仍19。印刷数字随卡摆放即可复算，不用留历史记录。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6.3 六种特征与入场资格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06"/>
              <w:gridCol w:w="4911"/>
            </w:tblGrid>
            <w:tr>
              <w:trPr>
                <w:cantSplit/>
                <w:tblHeader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特征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通常来源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性能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芯片规格≥6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影像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影像规格≥6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轻薄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机身有轻薄标识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续航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有效供电余量≥4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折叠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折叠屏＋折叠机身配套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生态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芯片生态标识，或卡面明确授予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大众消费接受所有合法产品；电竞通常需性能，摄影需影像，商务需续航／生态／折叠之一。卡牌可以放宽。安全与耐候仅为合同资格。</w:t>
            </w:r>
          </w:p>
          <w:p>
            <w:pPr>
              <w:keepNext w:val="0"/>
              <w:widowControl/>
            </w:pPr>
            <w:r>
              <w:t>卡面标识不一定自动成为整机特征：低规格影像上的“影像”字样不替代规格≥6；牌面明说取得才算。上述条件也印在部件与产品速查卡。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同一产品可能合格于三个市场，但只有一批货，锁定时仍只能选择其中一处。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6.4 组装费、部件费、方案费</w:t>
            </w:r>
          </w:p>
          <w:p>
            <w:pPr>
              <w:keepNext w:val="0"/>
              <w:widowControl/>
            </w:pPr>
            <w:r>
              <w:t>组装时一次结清：</w:t>
            </w:r>
            <w:r>
              <w:rPr>
                <w:b/>
              </w:rPr>
              <w:t>四项印刷制造费＋有效组装费＋Q方案费−明确总费用优惠</w:t>
            </w:r>
            <w:r>
              <w:t>，最终至少6现金。</w:t>
            </w:r>
          </w:p>
          <w:p>
            <w:pPr>
              <w:keepNext w:val="0"/>
              <w:widowControl/>
            </w:pPr>
            <w:r>
              <w:t>基础组装费直接印8；它合并了6.1的开发费6与装配费2。只减“组装费”的能力先把这8减到最低0，再加部件和Q；总费用减免最后应用。</w:t>
            </w:r>
          </w:p>
          <w:p>
            <w:pPr>
              <w:keepNext w:val="0"/>
              <w:widowControl/>
            </w:pPr>
            <w:r>
              <w:t>没有随世代变化的成熟折价。入库费另付，不计入本批费用，也不是制造预付款。相同稳定卡给两批供货，每批都支付它的制造费。</w:t>
            </w:r>
          </w:p>
          <w:p>
            <w:pPr>
              <w:keepNext w:val="0"/>
              <w:widowControl/>
            </w:pPr>
            <w:r>
              <w:t>试产券只改变它印出的那一次组装；仍恰好1批、照查空位、世代与资金。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初始四件制造费合计5，无Q与优惠：本批付5＋8＝13。120减13剩107。取消不退13。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07  取消、改款与跨场等待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7.1 取消是收回配置，不是退款</w:t>
            </w:r>
          </w:p>
          <w:p>
            <w:pPr>
              <w:keepNext w:val="0"/>
              <w:widowControl/>
            </w:pPr>
            <w:r>
              <w:t>在自己正常工作阶段，可免费取消一批尚未成交产品。已付现金、工作和领取过的科研成果不退；这不触发销售、清仓或挑战奖励。</w:t>
            </w:r>
          </w:p>
          <w:p>
            <w:pPr>
              <w:keepNext w:val="0"/>
              <w:widowControl/>
            </w:pPr>
            <w:r>
              <w:t>定制配件整张回手，Q回手，代替卡收回，部署技术释放，产品位清空。稳定实体留库。手牌超过上限可暂留，但回合末要弃牌。</w:t>
            </w:r>
          </w:p>
          <w:p>
            <w:pPr>
              <w:keepNext w:val="0"/>
              <w:widowControl/>
            </w:pPr>
            <w:r>
              <w:t>发布锁定开始后，不可取消、修改配置或换库。看到参考机再撤销不被允许；只能等下次轮到自己。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取消一批双项定制产品，双项卡整体回手，不留一项在原位。释放技术不把已完成研发变回未研究手牌。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7.2 改款＝取消，再组装</w:t>
            </w:r>
          </w:p>
          <w:p>
            <w:pPr>
              <w:keepNext w:val="0"/>
              <w:widowControl/>
            </w:pPr>
            <w:r>
              <w:t>基础规则不单设改款动作：先取消，再在空位组装一批新配置，重新检查世代、合法性并付完整费用。没有无库存型号可以免费补产。</w:t>
            </w:r>
          </w:p>
          <w:p>
            <w:pPr>
              <w:keepNext w:val="0"/>
              <w:widowControl/>
            </w:pPr>
            <w:r>
              <w:t>T31、U14明确奖励“取消后紧接同一产品位组装”的操作，按卡面限次；中间执行其他工作，就不能追溯这次取消取得优惠。先确认能重新造好再决定取消，但不退已完成取消。</w:t>
            </w:r>
          </w:p>
          <w:p>
            <w:pPr>
              <w:keepNext w:val="0"/>
              <w:widowControl/>
            </w:pPr>
            <w:r>
              <w:t>同配置重复造货必须使用另一个空位；定制需要另一实体，完成部署技术也不能同时指派两批。稳定代替卡可重复引用四栏。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不能取消后把“本回合已用”片也拿走，重拿U11首次优惠。改款没有刷新研发、合同或世代验证次数。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7.3 未售原样留下，成交则结束</w:t>
            </w:r>
          </w:p>
          <w:p>
            <w:pPr>
              <w:keepNext w:val="0"/>
              <w:widowControl/>
            </w:pPr>
            <w:r>
              <w:t>未售或留库产品不减分、不回手、不再付款，下一场可重选价格和去向；它持续占产品位、定制、技术以及稳定栏引用。没有老机型这一身份。</w:t>
            </w:r>
          </w:p>
          <w:p>
            <w:pPr>
              <w:keepNext w:val="0"/>
              <w:widowControl/>
            </w:pPr>
            <w:r>
              <w:t>成交的产品在整场奖励结束后清空：定制和Q移出，代替卡收回，技术释放。Q21只让自己Q回手，定制仍消耗。没有免费残值回款或旧型号档案。</w:t>
            </w:r>
          </w:p>
          <w:p>
            <w:pPr>
              <w:keepNext w:val="0"/>
              <w:widowControl/>
            </w:pPr>
            <w:r>
              <w:t>H29出口是有卡牌许可的另一种处置：取得卡面现金并按成交清空，不能同时按免费取消回收定制；出口不触发Q21等成交奖励。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同一批没卖掉，两场之后还是同样的配置。若卖掉了，下一场要卖同款，必须重新花点、付款、组装。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08  研发与证据：不记录产品历史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8.1 从手牌立项，投入工期</w:t>
            </w:r>
          </w:p>
          <w:p>
            <w:pPr>
              <w:keepNext w:val="0"/>
              <w:widowControl/>
            </w:pPr>
            <w:r>
              <w:t>只从手牌立项T，不再直接使用独立研发区。花1工作点，先满足此前完成项目数，付全部研发费，占在研槽并推进1格。</w:t>
            </w:r>
          </w:p>
          <w:p>
            <w:pPr>
              <w:keepNext w:val="0"/>
              <w:widowControl/>
            </w:pPr>
            <w:r>
              <w:t>以后每1工作点给一个项目加1格；可以同回合连续投入。到印刷工期且满足证明条件，就领取印刷科技、移到完成区。每实体T只完成一次，不因部署、释放或取消再次领奖。</w:t>
            </w:r>
          </w:p>
          <w:p>
            <w:pPr>
              <w:keepNext w:val="0"/>
              <w:widowControl/>
            </w:pPr>
            <w:r>
              <w:t>到线缺证据放待验证片；以后花1工作点复核。额外进度不溢出，实验室只在其规定的普通推进时触发。本人回合可免费放弃未完成项目，费用不退、牌进主弃牌。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工期3：立项有1，再推进2次可完成。缺样机就停在3，不是先拿科技再补证明。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8.2 用现货或临时样机作证</w:t>
            </w:r>
          </w:p>
          <w:p>
            <w:pPr>
              <w:keepNext w:val="0"/>
              <w:widowControl/>
            </w:pPr>
            <w:r>
              <w:t>可公开现存合法产品作为证据；也可用自己当前库内已开放稳定件、手中已开放定制及未部署的完成技术临时拼样机。临时样机不花组装费、不产货、不参加销售，展示后原位归还。</w:t>
            </w:r>
          </w:p>
          <w:p>
            <w:pPr>
              <w:keepNext w:val="0"/>
              <w:widowControl/>
            </w:pPr>
            <w:r>
              <w:t>稳定供货可以被产品与临时样机共同引用；但定制实体及部署技术不能重复占用。需要两样机时须同时合法；稳定可共用，定制与部署仍各需实体。</w:t>
            </w:r>
          </w:p>
          <w:p>
            <w:pPr>
              <w:keepNext w:val="0"/>
              <w:widowControl/>
            </w:pPr>
            <w:r>
              <w:t>不能使用未来世代、对手资源或正在完成的项目证明自身。要求真实已生产产品的独立验证不能用临时样机替代。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T36现在证明两批现货，不再查年龄。其他写样机的T可用临时配置；先看该卡完整证明条件。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8.3 工艺与部署的区别</w:t>
            </w:r>
          </w:p>
          <w:p>
            <w:pPr>
              <w:keepNext w:val="0"/>
              <w:widowControl/>
            </w:pPr>
            <w:r>
              <w:t>工艺研究完成后作用于公司，不占产品技术槽。部署能力必须在组装时分配给产品才生效；通常每批2槽，T21可扩到3且自身占1，不能叠到4。</w:t>
            </w:r>
          </w:p>
          <w:p>
            <w:pPr>
              <w:keepNext w:val="0"/>
              <w:widowControl/>
            </w:pPr>
            <w:r>
              <w:t>技术牌留公开完成区，用扣住的产品号指派片表示占用；一张部署技术同一时刻最多一批。取消或成交整理释放，未售跨场继续占用。</w:t>
            </w:r>
          </w:p>
          <w:p>
            <w:pPr>
              <w:keepNext w:val="0"/>
              <w:widowControl/>
            </w:pPr>
            <w:r>
              <w:t>研究新技术不会自动增强已经组装的货。要加技术就取消重组；发布奖励新完成技术也不能追溯本场配置。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T37的共享已经是基础规则；它现在降低同平台再次组装的费用，而不是解锁稳定引用。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8.4 独立验证按公司和世代限次</w:t>
            </w:r>
          </w:p>
          <w:p>
            <w:pPr>
              <w:keepNext w:val="0"/>
              <w:widowControl/>
            </w:pPr>
            <w:r>
              <w:t>花2工作点、12现金，公开一批现存合法产品，通常要求基础竞争力≥10、至少2种特征，获得1科技。</w:t>
            </w:r>
          </w:p>
          <w:p>
            <w:pPr>
              <w:keepNext w:val="0"/>
              <w:widowControl/>
            </w:pPr>
            <w:r>
              <w:t>每公司每个</w:t>
            </w:r>
            <w:r>
              <w:rPr>
                <w:b/>
              </w:rPr>
              <w:t>当前供应世代</w:t>
            </w:r>
            <w:r>
              <w:t>至多一次，在公司面板该世代格放永久已用片。不能回头补领低代验证；跨多个世代只在当前代执行。取消、重组、成交、更换产品号均不复位。</w:t>
            </w:r>
          </w:p>
          <w:p>
            <w:pPr>
              <w:keepNext w:val="0"/>
              <w:widowControl/>
            </w:pPr>
            <w:r>
              <w:t>T32改变验证门槛，T39减工作，U12／Q22减现金，均不增加次数。技术服务每本人回合一次：无完成T得6现金，有则10，U18改16；服务不加收入科技。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II代做过验证，就盖II格。同一回合取消再造，也不能验证第二次。新到III代才有III的机会。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09  合同与设施围绕实际批次工作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9.1 签合同，押金直接放真钱</w:t>
            </w:r>
          </w:p>
          <w:p>
            <w:pPr>
              <w:keepNext w:val="0"/>
              <w:widowControl/>
            </w:pPr>
            <w:r>
              <w:t>花1工作点从手牌签H，占合同槽；交印刷押金或费用，压在合同上的押金属于银行，暂时不能花。履约退押，到期或主动终止没收；费用不退。</w:t>
            </w:r>
          </w:p>
          <w:p>
            <w:pPr>
              <w:keepNext w:val="0"/>
              <w:widowControl/>
            </w:pPr>
            <w:r>
              <w:t>期限按卡面放2枚期限片，每次实际发布末移除1，签约后马上发生的发布也计一次。本人工作阶段可免费终止，不追溯锁定投放。</w:t>
            </w:r>
          </w:p>
          <w:p>
            <w:pPr>
              <w:keepNext w:val="0"/>
              <w:widowControl/>
            </w:pPr>
            <w:r>
              <w:t>五厂是合作对象，所有玩家都能签，不统计颜色数量解锁。6.2供货合同按种类工作，不需要另记绑定芯片的卡号。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合同A压6现金、放2期限片。不是另写“押金6”。H19每期安装许可用已用片放H19本身。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9.2 两批订单由两个产品位交货</w:t>
            </w:r>
          </w:p>
          <w:p>
            <w:pPr>
              <w:keepNext w:val="0"/>
              <w:widowControl/>
            </w:pPr>
            <w:r>
              <w:t>H01—H15按印刷批数一次交齐：每个产品位提供1批，</w:t>
            </w:r>
            <w:r>
              <w:rPr>
                <w:b/>
              </w:rPr>
              <w:t>允许配置不同，但每一批都必须满足全部订单条件</w:t>
            </w:r>
            <w:r>
              <w:t>。投放位数必须恰好等于订单批数；不足、超出或任一不合格，整单本场不交付，不可分次，也不可现场改投零售。</w:t>
            </w:r>
          </w:p>
          <w:p>
            <w:pPr>
              <w:keepNext w:val="0"/>
              <w:widowControl/>
            </w:pPr>
            <w:r>
              <w:t>锁定时把各产品的去向片指向同一合同A/B/C；交货不占零售订单，不受顾客预算或参考机影响。按卡面印好的整单现金、收入与押金结算；Q18等逐批例外另算。</w:t>
            </w:r>
          </w:p>
          <w:p>
            <w:pPr>
              <w:keepNext w:val="0"/>
              <w:widowControl/>
            </w:pPr>
            <w:r>
              <w:t>验证合同须在签约后完成指定领域项目，一个项目只履行一张；可签约前立项，不能签约前已完成。达到即按卡面结案。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H01要2批续航产品。用1号与3号即可，它们可以不同芯片；不能只造1批就把去向片复制成2份。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9.3 设施与限次放在来源卡上</w:t>
            </w:r>
          </w:p>
          <w:p>
            <w:pPr>
              <w:keepNext w:val="0"/>
              <w:widowControl/>
            </w:pPr>
            <w:r>
              <w:t>从手牌建设U，付同一回合2工作点、印刷费用和空间，建成后生效，不补领过去优惠。可在本人回合免费拆除，移出且无残值。</w:t>
            </w:r>
          </w:p>
          <w:p>
            <w:pPr>
              <w:keepNext w:val="0"/>
              <w:widowControl/>
            </w:pPr>
            <w:r>
              <w:t>每本人回合／每期能力分别在来源卡上放相应已用片，到规定时点才复位。取消不复位；试产券不是正常组装工作，不触发只写正常组装或工作点的能力。</w:t>
            </w:r>
          </w:p>
          <w:p>
            <w:pPr>
              <w:keepNext w:val="0"/>
              <w:widowControl/>
            </w:pPr>
            <w:r>
              <w:t>U13现提高的是手牌上限，不是每型号库存；U02专用点只供一次单批组装，普通发布末未付6维护就停用，仍占空间。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没有公司产能条和芯片配额条。限制来自3工作点、4产品位、现金、定制实体与技术占用。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10  锁好价格和去向，再抽竞品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10.1 每批只选一个去处</w:t>
            </w:r>
          </w:p>
          <w:p>
            <w:pPr>
              <w:keepNext w:val="0"/>
              <w:widowControl/>
            </w:pPr>
            <w:r>
              <w:t>每产品从18／28／38／48四张价牌选一张，在屏后扣下；再放一个产品号去向片到四市场、合同A/B/C或留库之一。不能拆分一批，也不能同一批投两处。</w:t>
            </w:r>
          </w:p>
          <w:p>
            <w:pPr>
              <w:keepNext w:val="0"/>
              <w:widowControl/>
            </w:pPr>
            <w:r>
              <w:t>通常选48需基础竞争力≥22且至少一部件规格≥8；卡面可给许可。其他三档无旗舰门槛，均仍需市场预算允许。参考牌与价牌印有所有修正与收益。</w:t>
            </w:r>
          </w:p>
          <w:p>
            <w:pPr>
              <w:keepNext w:val="0"/>
              <w:widowControl/>
            </w:pPr>
            <w:r>
              <w:t>推荐章、T18或H26入场许可等一同锁定。全员放已锁定片后，不可取消、生产、研发、换卡、改价或改投。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最多4个现货位，最多4枚投放号片。一批选合同就不参加任何零售市场；留库不比较名次。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10.2 发布时现抽，不提前猜中</w:t>
            </w:r>
          </w:p>
          <w:p>
            <w:pPr>
              <w:keepNext w:val="0"/>
              <w:widowControl/>
            </w:pPr>
            <w:r>
              <w:t>本场需求和参考世代预先公开。所有人锁定后，揭晓玩家配置、价格、去向，再把标定世代全部6张V洗匀现抽1张，全桌共用。</w:t>
            </w:r>
          </w:p>
          <w:p>
            <w:pPr>
              <w:keepNext w:val="0"/>
              <w:widowControl/>
            </w:pPr>
            <w:r>
              <w:t>每场都放回全部6张再抽，允许重复；不得预看、挑选或重抽。参考每市场最多占1订单，它的数值已经完成计算，不再叠价格、偏好或玩家预算。</w:t>
            </w:r>
          </w:p>
          <w:p>
            <w:pPr>
              <w:keepNext w:val="0"/>
              <w:widowControl/>
            </w:pPr>
            <w:r>
              <w:t>中途供应换代不会改变本场参考世代；最终发布也照常锁定后现抽。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I代有低强度与强专长竞品。你只知道候选范围；看到本场是哪张时，配置与价格已经锁好。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10.3 放错或配置违法</w:t>
            </w:r>
          </w:p>
          <w:p>
            <w:pPr>
              <w:keepNext w:val="0"/>
              <w:widowControl/>
            </w:pPr>
            <w:r>
              <w:t>漏价、多价按28；无48资格却选48按38，不重选去向。去向漏放按留库；揭晓后发现一批多放去向，整批留库，不选择对自己最有利的一处。</w:t>
            </w:r>
          </w:p>
          <w:p>
            <w:pPr>
              <w:keepNext w:val="0"/>
              <w:widowControl/>
            </w:pPr>
            <w:r>
              <w:t>无市场资格或超预算，该批本场不能成交，原样保留。合同不满足整单条件则都保留，不改投。</w:t>
            </w:r>
          </w:p>
          <w:p>
            <w:pPr>
              <w:keepNext w:val="0"/>
              <w:widowControl/>
            </w:pPr>
            <w:r>
              <w:t>若产品配置自身违法（未来件、超功耗、重复定制／技术、库引用错误等），本场不能成交、证明或挑战，卡留原位待下次本人回合取消；不得现场免费改配置。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错放价格不是一次看到参考机后降价的机会。开局演示时先练习一批只放一个去向片。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11  按真实订单成交，按卡面领挑战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11.1 算本市场竞争力</w:t>
            </w:r>
          </w:p>
          <w:p>
            <w:pPr>
              <w:keepNext w:val="0"/>
              <w:widowControl/>
            </w:pPr>
            <w:r>
              <w:t>从N卡2/3/4人对应列取订单片。先查资格与售价≤预算，只有合格实际投放参与。</w:t>
            </w:r>
          </w:p>
          <w:p>
            <w:pPr>
              <w:keepNext w:val="0"/>
              <w:widowControl/>
            </w:pPr>
            <w:r>
              <w:t>最终竞争力＝四项规格和通用修正＋本市场能力＋已满足偏好奖励＋价牌修正＋推荐章，最低0。</w:t>
            </w:r>
            <w:r>
              <w:rPr>
                <w:b/>
              </w:rPr>
              <w:t>不扣年龄，也不查旧配件折价表。</w:t>
            </w: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29"/>
              <w:gridCol w:w="1729"/>
              <w:gridCol w:w="1729"/>
              <w:gridCol w:w="1729"/>
            </w:tblGrid>
            <w:tr>
              <w:trPr>
                <w:cantSplit/>
                <w:tblHeader/>
              </w:trPr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售价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修正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一批现金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一批收入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＋6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28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＋2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28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38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−2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38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48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−6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48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4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N卡每项偏好通常＋3，各一次；替代匹配不重复叠，T14／T16等明确例外按卡面。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基础18，满足一个偏好＋3，选28再＋2＝23。等了两场仍这样算，不需要回忆哪场生产。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11.2 所有产品都能争，一批最多一单</w:t>
            </w:r>
          </w:p>
          <w:p>
            <w:pPr>
              <w:keepNext w:val="0"/>
              <w:widowControl/>
            </w:pPr>
            <w:r>
              <w:t>按竞争力从高到低分订单，每批最多占1份。真人同分从发布触发者下一位起顺时针优先，同公司再按产品位小者；Q16在其条件下先于无同类能力真人。同分真人始终先于参考。</w:t>
            </w:r>
          </w:p>
          <w:p>
            <w:pPr>
              <w:keepNext w:val="0"/>
              <w:widowControl/>
            </w:pPr>
            <w:r>
              <w:t>参考每市场只占1份，没供货的剩余订单流失，不跨市场转移。不能将未售批次临时挪去空市场。</w:t>
            </w:r>
          </w:p>
          <w:p>
            <w:pPr>
              <w:keepNext w:val="0"/>
              <w:widowControl/>
            </w:pPr>
            <w:r>
              <w:t>成交后把该产品去向片移到“已售／已交付”区，</w:t>
            </w:r>
            <w:r>
              <w:rPr>
                <w:b/>
              </w:rPr>
              <w:t>暂不清空卡牌</w:t>
            </w:r>
            <w:r>
              <w:t>。产品配置与去向片就是T41、U17、Q24及挑战的证据。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2订单：甲23、乙20、参考20。甲与乙各卖一批，乙追平参考可成交，但不算严格击败。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11.3 每公司每场最多一份挑战</w:t>
            </w:r>
          </w:p>
          <w:p>
            <w:pPr>
              <w:keepNext w:val="0"/>
              <w:widowControl/>
            </w:pPr>
            <w:r>
              <w:t>某批实际零售成交、竞争力严格高于所投市场参考值，且该格至少1星，才能领奖。选择该格印刷的收入、科技或特色之一；不是全领，不用整张V最强格的星数替换弱格。</w:t>
            </w:r>
          </w:p>
          <w:p>
            <w:pPr>
              <w:keepNext w:val="0"/>
              <w:widowControl/>
            </w:pPr>
            <w:r>
              <w:t>科技与工程试验另要求该批在锁定时已部署至少1张完成研发。</w:t>
            </w:r>
            <w:r>
              <w:rPr>
                <w:b/>
              </w:rPr>
              <w:t>不再记录首发或旧机身份。</w:t>
            </w:r>
            <w:r>
              <w:t xml:space="preserve"> 一批只成交一次，成交即结束；取消不算挑战。</w:t>
            </w:r>
          </w:p>
          <w:p>
            <w:pPr>
              <w:keepNext w:val="0"/>
              <w:widowControl/>
            </w:pPr>
            <w:r>
              <w:t>0星无奖；多批合格也只能选一批一处。一般参考格随强度从低到高印无奖、2/1、4/2、6/3收入/科技，实际直接读卡。</w:t>
            </w:r>
          </w:p>
          <w:p>
            <w:pPr>
              <w:keepNext w:val="0"/>
              <w:widowControl/>
            </w:pPr>
            <w:r>
              <w:t>把挑战选择片放在该批已售去向旁，结算完收回，不记历史挑战清单。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合同交了3批也不能挑战；一批严格胜过三星参考但没分到订单，同样无奖。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11.4 六种特色奖励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06"/>
              <w:gridCol w:w="4911"/>
            </w:tblGrid>
            <w:tr>
              <w:trPr>
                <w:cantSplit/>
                <w:tblHeader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特色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1／2／3星卡面内容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市场回款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拿8／16／24现金。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商情报告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主牌市或盲抽取1／2／3张；结束一次补牌。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工程试验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已有1项目推进1／2／3格；须符合技术挑战资格。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渠道推荐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留＋2／＋4／＋6推荐章，未来一批一市场使用。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供货引荐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留3／6／9入库券，未来一次稳定安装抵费用。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试产支持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留单批试产券：不花组装工作，总费减0／3／6，最低6。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工程试验不立项、不叠实验室工作加速、不溢出；到线用奖励前已具备的合法证据检查，缺证据则待验证。新成果不追溯本场。</w:t>
            </w:r>
          </w:p>
          <w:p>
            <w:pPr>
              <w:keepNext w:val="0"/>
              <w:widowControl/>
            </w:pPr>
            <w:r>
              <w:t>所有即时取牌只入手，不等于安装／使用，不额外付取得费。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供货引荐不再给“取得费减免”：取得已经免费。它改省入库的钱，仍不能替换锁住的栏位。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11.5 三类保留券，各限一件</w:t>
            </w:r>
          </w:p>
          <w:p>
            <w:pPr>
              <w:keepNext w:val="0"/>
              <w:widowControl/>
            </w:pPr>
            <w:r>
              <w:t>推荐章、入库券、试产券各最多留1件；再得到同类时二选一。它们都不是手牌，不占手牌上限。</w:t>
            </w:r>
          </w:p>
          <w:p>
            <w:pPr>
              <w:keepNext w:val="0"/>
              <w:widowControl/>
            </w:pPr>
            <w:r>
              <w:t>推荐章在未来锁定前放到1批1市场，揭晓就消耗，即使未售。入库券在未来本人安装时消耗，仅减1张稳定入库费到最低0，不省工作、不放宽锁定。</w:t>
            </w:r>
          </w:p>
          <w:p>
            <w:pPr>
              <w:keepNext w:val="0"/>
              <w:widowControl/>
            </w:pPr>
            <w:r>
              <w:t>试产券在未来本人回合消耗，进行恰好一次1批组装，不花工作；适用持续减费、总费最低6，不触发正常组装工作限次。未来部件、满产品位、资金不足都不能用券开始；也不能在发布中补货。</w:t>
            </w:r>
          </w:p>
          <w:p>
            <w:pPr>
              <w:keepNext w:val="0"/>
              <w:widowControl/>
            </w:pPr>
            <w:r>
              <w:t>最终未用章／券不加分。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三星试产也只造一批，只是比一星多减6现金；不再写“至多3批”，不需要配额与库存条。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12  发布完整顺序与整理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12.1 先确认结果，再逐笔领取</w:t>
            </w:r>
          </w:p>
          <w:p>
            <w:pPr>
              <w:keepNext w:val="0"/>
              <w:widowControl/>
            </w:pPr>
            <w:r>
              <w:t>①全员锁价、选唯一去向，揭晓并现抽V。</w:t>
            </w:r>
          </w:p>
          <w:p>
            <w:pPr>
              <w:keepNext w:val="0"/>
              <w:widowControl/>
            </w:pPr>
            <w:r>
              <w:t>②检查配置与整单合同；合格批次片移到已交付区。</w:t>
            </w:r>
          </w:p>
          <w:p>
            <w:pPr>
              <w:keepNext w:val="0"/>
              <w:widowControl/>
            </w:pPr>
            <w:r>
              <w:t>③大众、电竞、摄影、商务分别分零售订单，成交片移到已售区。</w:t>
            </w:r>
          </w:p>
          <w:p>
            <w:pPr>
              <w:keepNext w:val="0"/>
              <w:widowControl/>
            </w:pPr>
            <w:r>
              <w:t>④看仍在桌上的证据，确定挑战、T41转换、U17／Q24等；待结片放来源牌。</w:t>
            </w:r>
          </w:p>
          <w:p>
            <w:pPr>
              <w:keepNext w:val="0"/>
              <w:widowControl/>
            </w:pPr>
            <w:r>
              <w:t>⑤全桌按触发者下一位起，先合同再产品位顺序领取现金、收入与普通成果；再同顺序处理已选特色奖。</w:t>
            </w:r>
          </w:p>
          <w:p>
            <w:pPr>
              <w:keepNext w:val="0"/>
              <w:widowControl/>
            </w:pPr>
            <w:r>
              <w:t>⑥处理H29出口等明确处置，再清空全部已成交／出口产品。未售原样保留。</w:t>
            </w:r>
          </w:p>
          <w:p>
            <w:pPr>
              <w:keepNext w:val="0"/>
              <w:widowControl/>
            </w:pPr>
            <w:r>
              <w:t>⑦合同减1期限，处理维护与期标记，刷新一次主牌市，换N，更新供应与参考世代，发布归0。</w:t>
            </w:r>
          </w:p>
          <w:p>
            <w:pPr>
              <w:keepNext w:val="0"/>
              <w:widowControl/>
            </w:pPr>
            <w:r>
              <w:t>本场所有销售资格和奖励在④确定；新卡新成果不回头改结果。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“已售”片不要收太早。否则T41转哪一批、U17是否三市场成交，就又需要纸笔记录。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12.2 每份钱只领一次</w:t>
            </w:r>
          </w:p>
          <w:p>
            <w:pPr>
              <w:keepNext w:val="0"/>
              <w:widowControl/>
            </w:pPr>
            <w:r>
              <w:t>订单按卡面整单数领取并退押，Q18等按交付批次另计；H30资格先放待结，不因订单先归档而消失。</w:t>
            </w:r>
          </w:p>
          <w:p>
            <w:pPr>
              <w:keepNext w:val="0"/>
              <w:widowControl/>
            </w:pPr>
            <w:r>
              <w:t>零售逐产品位领一批售价现金与印刷收入，加放已收款片，但配置仍留到所有特色奖结束。T41最多选1批已售生态零售货，放转换片：该批全部收入不领，改1科技，现金照拿；独立的Q24奖励不属于这批售价收入。</w:t>
            </w:r>
          </w:p>
          <w:p>
            <w:pPr>
              <w:keepNext w:val="0"/>
              <w:widowControl/>
            </w:pPr>
            <w:r>
              <w:t>没有自动回款。没有实际成交或明确卡牌成果，不会因发布本身拿到现金／收入。已领取收入科技不会因之后释放配置丢失。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38价产品用T41：拿38现金，放弃该批3收入（包括该批额外收入），改1科技。另一张独立奖励仍按冻结条件领。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12.3 一次刷新，其他只移标记</w:t>
            </w:r>
          </w:p>
          <w:p>
            <w:pPr>
              <w:keepNext w:val="0"/>
              <w:widowControl/>
            </w:pPr>
            <w:r>
              <w:t>普通发布末，将已完成合同归档；未完成每减1期限，到0押金没收、费用不退。H29处理在到期前。设施维护按牌面；复位每期能力，不复位世代验证。</w:t>
            </w:r>
          </w:p>
          <w:p>
            <w:pPr>
              <w:keepNext w:val="0"/>
              <w:widowControl/>
            </w:pPr>
            <w:r>
              <w:t>所有已售／出口产品同时清空，按§7处理牌；未售不搬、不扣分。推荐章已消耗收回，未用三类券保留。</w:t>
            </w:r>
          </w:p>
          <w:p>
            <w:pPr>
              <w:keepNext w:val="0"/>
              <w:widowControl/>
            </w:pPr>
            <w:r>
              <w:t>主牌市弃最左2张，剩余左移，补到8，一次完成。当前N进需求弃牌，抽新N；堆空才洗需求弃牌。V归还候选包。处理本回合新世代，把下场参考世代对齐，然后发布归0，手牌弃至上限。</w:t>
            </w:r>
          </w:p>
          <w:p>
            <w:pPr>
              <w:keepNext w:val="0"/>
              <w:widowControl/>
            </w:pPr>
            <w:r>
              <w:t>换代本身不刷新牌市；不再维护五类陈列区。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只有主牌市的一次弃2补2。库、产品、在研牌、执行合同都不因发布自动进弃牌堆。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13  最后阶段、速查与测试边界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13.1 所有人各再一个回合</w:t>
            </w:r>
          </w:p>
          <w:p>
            <w:pPr>
              <w:keepNext w:val="0"/>
              <w:widowControl/>
            </w:pPr>
            <w:r>
              <w:t>任意玩家收入≥60或科技≥30，完成当前玩家回合所有结算后触发。按当前行动者下一位起，每人再一个完整回合，当前行动者最后；即使达标者是别人，顺序也不变。</w:t>
            </w:r>
          </w:p>
          <w:p>
            <w:pPr>
              <w:keepNext w:val="0"/>
              <w:widowControl/>
            </w:pPr>
            <w:r>
              <w:t>最后回合仍可工作、组装、取消和回合末开放世代；预热到顶只等待，不中途另开普通发布。最后一人结束后统一最终发布，仍按本场参考世代锁定后现抽。</w:t>
            </w:r>
          </w:p>
          <w:p>
            <w:pPr>
              <w:keepNext w:val="0"/>
              <w:widowControl/>
            </w:pPr>
            <w:r>
              <w:t>最终发布照常成交、挑战与工程奖励，合同终止前可兑现工程试验所完成的验证合同。之后不刷新、不准备下一场、不付下一期维护。未交付合同押金没收，未售货不自动给残值。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可科技29→项目完成30→额外回合完成在研项目33→最终合格挑战3科技到36。这是给定条件的边界，不保证正常牌序必达。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13.2 计分与几个不会发生的事</w:t>
            </w:r>
          </w:p>
          <w:p>
            <w:pPr>
              <w:keepNext w:val="0"/>
              <w:widowControl/>
            </w:pPr>
            <w:r>
              <w:t>按§1比较收入与2倍科技较高者。超收入100或科技36用越界片继续记录；每科技＋36片对应企业成绩＋72。同分看另一项，再看现金。</w:t>
            </w:r>
          </w:p>
          <w:p>
            <w:pPr>
              <w:keepNext w:val="0"/>
              <w:widowControl/>
            </w:pPr>
            <w:r>
              <w:t>空发布也现抽V、合同计时、刷新N与牌市；但不制造产品年龄。仅现有待售批次也能正常成交与挑战。</w:t>
            </w:r>
          </w:p>
          <w:p>
            <w:pPr>
              <w:keepNext w:val="0"/>
              <w:widowControl/>
            </w:pPr>
            <w:r>
              <w:t>同一生产工作不会产多批；没有首发奖可通过取消重造复位；已完成T不重复领奖；公司验证只看当前世代已用格。</w:t>
            </w:r>
          </w:p>
          <w:p>
            <w:pPr>
              <w:keepNext w:val="0"/>
              <w:widowControl/>
            </w:pPr>
            <w:r>
              <w:t>规则正文写必须执行的条件，侧栏只给例子与索引。卡面明确例外优先，不凭主题想象跳过世代、付款、实体或锁定。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查锁定看§5；查取消看§7；查研发证据看§8；查现抽参考看§10；查挑战看§11；查完整结算看§12。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13.3 哪些需要重新实测</w:t>
            </w:r>
          </w:p>
          <w:p>
            <w:pPr>
              <w:keepNext w:val="0"/>
              <w:widowControl/>
            </w:pPr>
            <w:r>
              <w:t>6.2保留6.1的卡号与份数、核心部件规格、研发工期、收入／科技终局和参考机强度；重新处理牌源、安装、单批产品与相关效果。不可只换规则而混用旧卡面。</w:t>
            </w:r>
          </w:p>
          <w:p>
            <w:pPr>
              <w:keepNext w:val="0"/>
              <w:widowControl/>
            </w:pPr>
            <w:r>
              <w:t>入库9、合并组装费8、主牌取2、开局8留5、单批化后的合同和设施都是本轮测试参数。并未完成真人多人对局或全部特效组合穷举。</w:t>
            </w:r>
          </w:p>
          <w:p>
            <w:pPr>
              <w:keepNext w:val="0"/>
              <w:widowControl/>
            </w:pPr>
            <w:r>
              <w:t>优先记录未来卡滞手、稳定库锁定是否形成选择而非卡死、每场实售批数、免费取消频率、收入／科技速度与发布整理用时。测试者记录不属于游玩必需账本。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设计边界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本轮不恢复动物园行动轨或旧五维模拟，不新增自动发牌／计分网页。HTML只用于查阅、切换和打印。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64" w:left="85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FLAGSHIP ERA  /  6.2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7707A"/>
        <w:sz w:val="16"/>
      </w:rPr>
      <w:t>旗舰元年  /  完整规则书                                         6.2  统一牌流与单批产品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Noto Serif CJK SC" w:hAnsi="Noto Serif CJK SC" w:eastAsia="Noto Serif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A7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A7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88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6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88" w:lineRule="auto"/>
    </w:pPr>
    <w:rPr>
      <w:rFonts w:asciiTheme="majorHAnsi" w:eastAsiaTheme="majorEastAsia" w:hAnsiTheme="majorHAnsi" w:cstheme="majorBidi" w:ascii="Noto Serif CJK SC" w:hAnsi="Noto Serif CJK SC" w:eastAsia="Noto Serif CJK SC"/>
      <w:b w:val="0"/>
      <w:i/>
      <w:iCs/>
      <w:color w:val="4F81BD" w:themeColor="accent1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旗舰元年6.2 完整规则书</dc:title>
  <dc:subject>正文与侧栏 / 隐藏参考 / 实体操作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