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FLAGSHIP ERA  /  7.0</w:t>
      </w:r>
    </w:p>
    <w:p>
      <w:pPr>
        <w:pStyle w:val="Title"/>
      </w:pPr>
      <w:r>
        <w:t>旗舰元年</w:t>
      </w:r>
    </w:p>
    <w:p>
      <w:pPr>
        <w:pStyle w:val="Title"/>
      </w:pPr>
      <w:r>
        <w:t>完整规则书</w:t>
      </w:r>
    </w:p>
    <w:p>
      <w:pPr>
        <w:pStyle w:val="Subtitle"/>
      </w:pPr>
      <w:r>
        <w:t>双行排程与世代竞逐</w:t>
      </w:r>
    </w:p>
    <w:p>
      <w:r>
        <w:br/>
      </w:r>
    </w:p>
    <w:p>
      <w:r>
        <w:rPr>
          <w:sz w:val="40"/>
        </w:rPr>
        <w:t>产品先备好，价格先锁定。</w:t>
        <w:br/>
        <w:t>竞品，发布时才揭晓。</w:t>
      </w:r>
    </w:p>
    <w:p>
      <w:r>
        <w:br/>
      </w:r>
    </w:p>
    <w:p>
      <w:r>
        <w:rPr>
          <w:b/>
        </w:rPr>
        <w:t xml:space="preserve">经营方式  </w:t>
      </w:r>
      <w:r>
        <w:t>统一拿牌、四栏供货、一次造一批；卖掉或取消才结束占用。</w:t>
      </w:r>
    </w:p>
    <w:p>
      <w:r>
        <w:rPr>
          <w:b/>
        </w:rPr>
        <w:t xml:space="preserve">发布时间  </w:t>
      </w:r>
      <w:r>
        <w:t>由玩家共同推进，没有固定轮数或固定销售季。</w:t>
      </w:r>
    </w:p>
    <w:p>
      <w:r>
        <w:rPr>
          <w:b/>
        </w:rPr>
        <w:t xml:space="preserve">读法  </w:t>
      </w:r>
      <w:r>
        <w:t>正文讲怎么做；右栏放例子、实体摆法与关联章节。</w:t>
      </w:r>
    </w:p>
    <w:p>
      <w:r>
        <w:br/>
        <w:t>2—4人  ·  315种设计 / 315张内容牌</w:t>
        <w:br/>
        <w:t>2026年9月23日  ·  测试参数，尚未完成充分多人实测。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先看§1—3认识资源和回合。第一次造机查§4—8；科研授权查§9—10；合同查§11；发布查§12—14。卡牌的完整数值另见图鉴。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9354"/>
      </w:tblGrid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01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一批手机，从组装到卖出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02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开局只摆一个取牌区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03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六行动双行排程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04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一个主牌堆，五代卡都能拿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05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供应商关系：用业务建立技术网络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06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稳定库四栏：实体不动，产品用代替卡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07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一次组装，直接做出一批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08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取消、改款与跨场等待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09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研发与证据：不记录产品历史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公开技术：署名与每批使用权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合同与设施围绕实际批次工作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锁好价格和去向，再抽竞品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13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先扩产争单，再确认成交与挑战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14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发布完整顺序与整理</w:t>
            </w:r>
          </w:p>
        </w:tc>
      </w:tr>
      <w:tr>
        <w:tc>
          <w:tcPr>
            <w:tcW w:type="dxa" w:w="850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15</w:t>
            </w:r>
          </w:p>
        </w:tc>
        <w:tc>
          <w:tcPr>
            <w:tcW w:type="dxa" w:w="9354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最后阶段、速查与测试边界</w:t>
            </w:r>
          </w:p>
        </w:tc>
      </w:tr>
    </w:tbl>
    <w:p>
      <w:pPr>
        <w:pStyle w:val="Heading2"/>
      </w:pPr>
      <w:r>
        <w:t>正文与侧栏的分工</w:t>
      </w:r>
    </w:p>
    <w:p>
      <w:r>
        <w:t>必须执行的条件、费用和时点都在左侧正文。右侧的例子只帮助理解，不新增隐藏规则。章节编号在Word、PDF和HTML中一致。</w:t>
      </w:r>
    </w:p>
    <w:p>
      <w:pPr>
        <w:pStyle w:val="Heading2"/>
      </w:pPr>
      <w:r>
        <w:t>四个容易混淆的词</w:t>
      </w:r>
    </w:p>
    <w:p>
      <w:r>
        <w:t>产品位＝一批现货；稳定库＝共享供货。本人回合＝选择一张行动并整理阵列；准备期＝两次实际发布之间。</w:t>
      </w:r>
    </w:p>
    <w:p>
      <w:r>
        <w:br w:type="page"/>
      </w:r>
    </w:p>
    <w:p>
      <w:pPr>
        <w:pStyle w:val="Heading1"/>
      </w:pPr>
      <w:r>
        <w:t>01  一批手机，从组装到卖出</w:t>
      </w:r>
    </w:p>
    <w:p>
      <w:pPr>
        <w:keepNext/>
      </w:pPr>
      <w:r>
        <w:t>用统一牌市取得配件、研发、合同、设施与方案。把一组完整配置做成一批现货，先付款，再等待玩家共同推动的发布会。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1.1 一组配置是一批现货</w:t>
            </w:r>
          </w:p>
          <w:p>
            <w:pPr>
              <w:keepNext w:val="0"/>
              <w:widowControl/>
            </w:pPr>
            <w:r>
              <w:t>普通产品位代表一批已经组装付款的手机。制造行动按强度可以依次组装1、2或3批；每批分别检查、付款和占用一个产品位。</w:t>
            </w:r>
          </w:p>
          <w:p>
            <w:pPr>
              <w:keepNext w:val="0"/>
              <w:widowControl/>
            </w:pPr>
            <w:r>
              <w:t>同一批只投一个零售市场、一张合同或留库。未售原样跨场，可在以后自己的行动阶段取消；不设旧机年龄、自动降分或自动退市。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发布扩产是例外：原产品初步获单后，每公司每场可追加一批同配置，另付成本、不占新产品位，且两批都必须当场获单。</w:t>
            </w:r>
            <w:r>
              <w:t xml:space="preserve"> 扩产见§13。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强度3制造最多组装三批，并非一张定制卡复制三次。每张定制实体仍只装一批；扩产才允许同组复用。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1.2 现金付成本，收入与科技相向走</w:t>
            </w:r>
          </w:p>
          <w:p>
            <w:pPr>
              <w:keepNext w:val="0"/>
              <w:widowControl/>
            </w:pPr>
            <w:r>
              <w:t>现金用于入库、制造、研发、授权与经营，不是收入轨。收入是成交等商业成果，科技是本人研发与验证成果。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收入0—130、科技0—46，两种标记沿同一版图反向前进。科技0→8每步对齐2格收入，8→46每步对齐3格收入。</w:t>
            </w:r>
            <w:r>
              <w:t xml:space="preserve"> 直接按科技刻度移动，不在游玩时换算倍数。</w:t>
            </w:r>
          </w:p>
          <w:p>
            <w:pPr>
              <w:keepNext w:val="0"/>
              <w:widowControl/>
            </w:pPr>
            <w:r>
              <w:t>任意玩家自己的两个标记相遇或越过，即进入终局检查；先完成当前回合全部结算，再让每人各行动一次，随后最终发布。最终比较相遇线两侧的净距离，详见§15。</w:t>
            </w:r>
          </w:p>
          <w:p>
            <w:pPr>
              <w:keepNext w:val="0"/>
              <w:widowControl/>
            </w:pPr>
            <w:r>
              <w:t>授权款只是现金转账，不自动增加任何人的收入或科技。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科技22标记对齐收入72。收入50时还差22格；收入72时相遇。不是收入或科技各到一个独立数值就结束。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1.3 玩家用真实成果决定什么时候发布</w:t>
            </w:r>
          </w:p>
          <w:p>
            <w:pPr>
              <w:keepNext w:val="0"/>
              <w:widowControl/>
            </w:pPr>
            <w:r>
              <w:t>没有固定轮数、销售季或每代固定发布次数。发布轨终点为2人8、3人12、4人16。</w:t>
            </w:r>
          </w:p>
          <w:p>
            <w:pPr>
              <w:keepNext w:val="0"/>
              <w:widowControl/>
            </w:pPr>
            <w:r>
              <w:t>制造和科研成果可以当场选择预告；已有至少两批合法现货的玩家也可用运营行动付费宣发。具体强度和额度在六张行动牌与§3写明。</w:t>
            </w:r>
          </w:p>
          <w:p>
            <w:pPr>
              <w:keepNext w:val="0"/>
              <w:widowControl/>
            </w:pPr>
            <w:r>
              <w:t>轨到终点后，完成该次行动及阵列整理，立即共同发布，没有额外响应回合。空桌的普通推进最多到终点前1；最终发布可为空。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只有拿钱、拿牌或签空合同，不会让发布轨前进。两次实际发布之间称为准备期，合同与每期能力跟随实际发布。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02  开局只摆一个取牌区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2.1 一个主牌市场，两个功能牌源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区域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组成与用法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主牌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稳定80、定制64、研发41、合同30、设施18、方案24，共257张，五代开局全混；公开8张。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参考机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30张，五代各6张；每场锁定后从本场参考代完整6张现抽1张。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需求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12张，准备期提前公开1张，不入手牌。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初始件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16张，四家公司每人芯片、屏幕、影像、机身各1张，另发。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全套315种、315张内容牌。另有每人六张行动牌与功能标记，</w:t>
            </w:r>
            <w:r>
              <w:rPr>
                <w:b/>
              </w:rPr>
              <w:t>均不混入主牌</w:t>
            </w:r>
            <w:r>
              <w:t>。不按厂或世代另开商店。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每代4张稳定芯片＋6张含芯片定制，合计50个唯一芯片名。主牌卡量与6.9相同。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2.2 开局摆公共区与公司区</w:t>
            </w:r>
          </w:p>
          <w:p>
            <w:pPr>
              <w:keepNext w:val="0"/>
              <w:widowControl/>
            </w:pPr>
            <w:r>
              <w:t>随机先手，顺时针行动。洗主牌、翻8张；需求首场用N01，其余11张洗好；供应与参考世代置I，发布置0。</w:t>
            </w:r>
          </w:p>
          <w:p>
            <w:pPr>
              <w:keepNext w:val="0"/>
              <w:widowControl/>
            </w:pPr>
            <w:r>
              <w:t>每人120现金、收入0、科技0；4产品位、2在研槽、1合同槽、3设施空间。抽8张主牌留5，余牌进主弃牌；回合末手牌上限8。</w:t>
            </w:r>
          </w:p>
          <w:p>
            <w:pPr>
              <w:keepNext w:val="0"/>
              <w:widowControl/>
            </w:pPr>
            <w:r>
              <w:t>A/B/C/D分别使用M01/M02/M03/M04的四张初始实体，免费装入稳定库；初始中立不建立五厂关系，不赠送现货。</w:t>
            </w:r>
          </w:p>
          <w:p>
            <w:pPr>
              <w:keepNext w:val="0"/>
              <w:widowControl/>
            </w:pPr>
            <w:r>
              <w:t>六行动固定开局：上行从1到3为【调研、供应、制造】，下行为【合作、研发、运营】。所有玩家相同，两行没有职业限制。</w:t>
            </w:r>
          </w:p>
          <w:p>
            <w:pPr>
              <w:keepNext w:val="0"/>
              <w:widowControl/>
            </w:pPr>
            <w:r>
              <w:t>五厂关系普通，核心为空，公共技术区为空。扩产状态放可用。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行动强度来自所处列，不是牌上另有等级。五厂颜色不是玩家颜色；A可与任何厂合作。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2.3 公开信息与秘密信息</w:t>
            </w:r>
          </w:p>
          <w:p>
            <w:pPr>
              <w:keepNext w:val="0"/>
              <w:widowControl/>
            </w:pPr>
            <w:r>
              <w:t>公开现金、收入与科技、六行动位置、稳定库、关系、在研模式与进度、科研成果署名、合同、产品位是否占用、需求和本场参考世代。</w:t>
            </w:r>
          </w:p>
          <w:p>
            <w:pPr>
              <w:keepNext w:val="0"/>
              <w:widowControl/>
            </w:pPr>
            <w:r>
              <w:t>手牌和首次发布前的产品配置、售价、去向保持秘密。技术使用指派背面仅显示公司，发布时翻开产品号；已揭晓未售产品与指派继续公开。</w:t>
            </w:r>
          </w:p>
          <w:p>
            <w:pPr>
              <w:keepNext w:val="0"/>
              <w:widowControl/>
            </w:pPr>
            <w:r>
              <w:t>每人16张稳定代替卡、12枚技术指派（四产品各3）、35枚署名圆片、5关系片、1核心片、3联合在研片，以及每项研究1枚进度标记。没有工作点、代龄或保留券。</w:t>
            </w:r>
          </w:p>
          <w:p>
            <w:pPr>
              <w:keepNext w:val="0"/>
              <w:widowControl/>
            </w:pPr>
            <w:r>
              <w:t>扩产选择与付款公开。阵列中的每次交换两个1也公开，不重新洗行动牌。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圆形作者片永久保留；长方使用片随产品结束收回。研究只记0—8进度；阵列直接用6张牌记录，不加准备度计数器。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2.4 每人的四张初始实体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套装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初始通用配件编号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M01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S011芯片、S012屏幕、S013影像、S014机身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M02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S021芯片、S022屏幕、S023影像、S024机身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M03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S031芯片、S032屏幕、S033影像、S034机身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M04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S041芯片、S042屏幕、S043影像、S044机身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每套各四张真实供货卡，整套每批制造费合计5，组装费8另付。两人／三人局只用对应两套／三套，其他初始牌留盒内，不进主牌。</w:t>
            </w:r>
          </w:p>
          <w:p>
            <w:pPr>
              <w:keepNext w:val="0"/>
              <w:widowControl/>
            </w:pPr>
            <w:r>
              <w:t>初始牌也会被代替卡引用和锁定。被新稳定件替换后移出本局，不把初始牌洗进市场。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请打印独立《初始通用配件正反面》。一套文件是全桌16张，不是每人再领16张实体。初始卡数值仍各有区别。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03  六行动双行排程</w:t>
      </w:r>
    </w:p>
    <w:p>
      <w:pPr>
        <w:keepNext/>
      </w:pPr>
      <w:r>
        <w:t>六张牌一直可选。一次回合只选一张，按当前强度执行，然后整理本行并决定是否交换两行的1。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3.1 先做行动，再整理位置</w:t>
            </w:r>
          </w:p>
          <w:p>
            <w:pPr>
              <w:keepNext w:val="0"/>
              <w:widowControl/>
            </w:pPr>
            <w:r>
              <w:t>选一张行动，以使用前所在列的1/2/3为本次强度。完成其一整行效果后，拿出该牌；本行其他两张保持原先相对顺序，放到2、3，再将用牌放回本行1。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随后可交换上、下两行的强度1各一张，也可不换。</w:t>
            </w:r>
            <w:r>
              <w:t xml:space="preserve"> 每回合只选择一次，不可先换再选行动。另一行不自动升强度。</w:t>
            </w:r>
          </w:p>
          <w:p>
            <w:pPr>
              <w:keepNext w:val="0"/>
              <w:widowControl/>
            </w:pPr>
            <w:r>
              <w:t>发布不重置阵列，额外取牌、安装和发布扩产不算第二个行动，也不整理第二次。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下行D/E/F，使用E后成为E/D/F。若再与上行1的A交换，下行成为A/D/F，E移到上行1。使用1时本行顺序不变，仍可选择跨行交换。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3.2 六张牌的强度表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行动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强度1／2／3的主要效果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调研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取至多2／3／4张，牌市和盲抽可混选。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供应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安装1／1／至多2张不同类别稳定件；强度2或3完成安装后可盲抽1张。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研发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给1个项目推进1／2／4格，可立项，不能转移剩余进度。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制造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逐批组装至多1／2／3批，分别付款和占位。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合作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处理1项企业事项；强度2或3成功后可盲抽1／2张。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运营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拿6／12／18现金；或符合条件时付3现金宣发，推进1／1／2格。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所有强度都保留基本功能。现金仍照卡支付，强度不提高手机质量。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连续用制造可以一直以1强度造一批；要恢复较高强度，需要使用同一行其他牌，或把它换到另一条循环。没有任何牌被禁用。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3.3 调研、供应与合作不互相冒充</w:t>
            </w:r>
          </w:p>
          <w:p>
            <w:pPr>
              <w:keepNext w:val="0"/>
              <w:widowControl/>
            </w:pPr>
            <w:r>
              <w:t>调研只取得牌，不能顺便安装、签约或研究。选牌全部结束后一次补空位。</w:t>
            </w:r>
          </w:p>
          <w:p>
            <w:pPr>
              <w:keepNext w:val="0"/>
              <w:widowControl/>
            </w:pPr>
            <w:r>
              <w:t>供应从手牌依次安装；同一次强度3供应至多两种不同部件，每张单独付款。强度2/3必须真的装好至少1张，才可附抽1张；附抽在全部安装结束后，不能继续装刚抽到的牌。</w:t>
            </w:r>
          </w:p>
          <w:p>
            <w:pPr>
              <w:keepNext w:val="0"/>
              <w:widowControl/>
            </w:pPr>
            <w:r>
              <w:t>合作在签1合同、建1设施、建立/切换核心中选一项，付钱并查前置；同次不能做第二项。强度2/3的附抽在事项完成后进行，不立刻打出。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不能空选供应领取附抽；不能空选合作拿牌。强度高也不免入库费、建设费和核心费。关系按每项业务完成后更新，后续安装可享新关系。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3.4 研发只推进一个项目</w:t>
            </w:r>
          </w:p>
          <w:p>
            <w:pPr>
              <w:keepNext w:val="0"/>
              <w:widowControl/>
            </w:pPr>
            <w:r>
              <w:t>一次研发选择手牌中的一个新项目立项，或选择一个已有项目推进/复核。本次强度给出的1/2/4格已经包含立项，不额外再送1格。</w:t>
            </w:r>
          </w:p>
          <w:p>
            <w:pPr>
              <w:keepNext w:val="0"/>
              <w:widowControl/>
            </w:pPr>
            <w:r>
              <w:t>本次最多处理且完成一个项目。进度到所选模式工期即停，剩余额度不转给别的项目。缺证明停在待验证，以后再选研发复核。实验室依法加速，也只作用于该项目。</w:t>
            </w:r>
          </w:p>
          <w:p>
            <w:pPr>
              <w:keepNext w:val="0"/>
              <w:widowControl/>
            </w:pPr>
            <w:r>
              <w:t>也可放弃全部进度，改为独立验证：付12现金、出示基础竞争力至少12且至少2特征的真实现货，每公司每当前世代一次得1科技。任何强度可选，详见§9。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联合工期3，用强度3立项并给4格，只到3并检查证据；不会又免费立第二项。自主工期7，可用4＋2＋1完成。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3.5 成果预告：行动完成后才决定</w:t>
            </w:r>
          </w:p>
          <w:p>
            <w:pPr>
              <w:keepNext w:val="0"/>
              <w:widowControl/>
            </w:pPr>
            <w:r>
              <w:t>强度2制造：本次真正组装且在行动结束时仍存在至少1批，可推进1格。强度3制造：按本次实际保留的新批数推进，最多2格。强度1不预告。</w:t>
            </w:r>
          </w:p>
          <w:p>
            <w:pPr>
              <w:keepNext w:val="0"/>
              <w:widowControl/>
            </w:pPr>
            <w:r>
              <w:t>强度2/3研发行动完成所选本人项目，可推进1格；独立验证、只立项未完成、奖励中完成研究、签约、取牌、入库和取消都不产生预告。</w:t>
            </w:r>
          </w:p>
          <w:p>
            <w:pPr>
              <w:keepNext w:val="0"/>
              <w:widowControl/>
            </w:pPr>
            <w:r>
              <w:t>可推较少或放弃，不能留到以后。制造附加额度与实验室不会改变本次原强度或预告上限；扩产不预告。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强度3做了3批可推0、1或2格；只做1批最多推1。强度1经U02做了2批，仍不能预告。取消本次新货不能同时保留它的预告。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3.6 有货才能付费宣发</w:t>
            </w:r>
          </w:p>
          <w:p>
            <w:pPr>
              <w:keepNext w:val="0"/>
              <w:widowControl/>
            </w:pPr>
            <w:r>
              <w:t>运营的现金与宣发二选一。选择宣发时，行动开始前本人须有至少2批合法、已经付款且尚未结束占用的现货；付3现金，按强度1/2/3可推进1/1/2格。宣发不再拿运营现金，也不补产。</w:t>
            </w:r>
          </w:p>
          <w:p>
            <w:pPr>
              <w:keepNext w:val="0"/>
              <w:widowControl/>
            </w:pPr>
            <w:r>
              <w:t>全桌没有合法现货时，普通推进最多到终点前1格；不能凭科研反复空发布。以后有货也不会自动补那一格，仍须有人取得合法推进机会。</w:t>
            </w:r>
          </w:p>
          <w:p>
            <w:pPr>
              <w:keepNext w:val="0"/>
              <w:widowControl/>
            </w:pPr>
            <w:r>
              <w:t>进度到终点后不再取消产品或换配置；完成阵列整理立即发布。最终发布按终局规则无条件举行。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四个产品位全满仍可运营宣发，不必取消重造。只囤一批、空运营或无产品科研不能刷空发布。有人有货后主动抢开是正常竞争。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3.7 一个回合如何结束</w:t>
            </w:r>
          </w:p>
          <w:p>
            <w:pPr>
              <w:keepNext w:val="0"/>
              <w:widowControl/>
            </w:pPr>
            <w:r>
              <w:t>本人回合开始，恢复本人回合限次；可以做牌面明确允许的行动前事项。免费取消可在选行动前、或制造的批次之间进行，不会取得第二次行动。</w:t>
            </w:r>
          </w:p>
          <w:p>
            <w:pPr>
              <w:keepNext w:val="0"/>
              <w:widowControl/>
            </w:pPr>
            <w:r>
              <w:t>选择并完成一次六行动及其合法附加效果 → 决定成果预告 → 整理本行、可交换两个1 → 手牌弃至上限 → 发布到顶则完整发布 → 开放本回合达到的新世代 → 检查相遇终局 → 下一人。</w:t>
            </w:r>
          </w:p>
          <w:p>
            <w:pPr>
              <w:keepNext w:val="0"/>
              <w:widowControl/>
            </w:pPr>
            <w:r>
              <w:t>牌面额外拿牌、安装、研究进度都不改变阵列次数。新设施不回溯本次行动开始前的触发；共同发布中只执行明文允许的扩产与奖励窗口。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若一次行动既科技到门槛又推满发布，先按当前世代发布，再开放新代、标定下一场参考代。不要中途换参考机或用新代配件补货。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04  一个主牌堆，五代卡都能拿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4.1 先选完，再补一次</w:t>
            </w:r>
          </w:p>
          <w:p>
            <w:pPr>
              <w:keepNext w:val="0"/>
              <w:widowControl/>
            </w:pPr>
            <w:r>
              <w:t>调研行动强度1/2/3取得至多2/3/4张主牌；每张选当前牌市或主堆顶盲抽，可混选。所有牌先入手并占手牌，不另收取得现金。</w:t>
            </w:r>
          </w:p>
          <w:p>
            <w:pPr>
              <w:keepNext w:val="0"/>
              <w:widowControl/>
            </w:pPr>
            <w:r>
              <w:t>选择期间空位留空，不左移、不补新牌供本次再挑；选完后统一补空位。附加连续取牌奖励也按整个奖励结束补一次。</w:t>
            </w:r>
          </w:p>
          <w:p>
            <w:pPr>
              <w:keepNext w:val="0"/>
              <w:widowControl/>
            </w:pPr>
            <w:r>
              <w:t>主堆空时仅洗主弃牌；库内牌、现货、在研、已完成、合同归档和移出区不能混回。无牌就只取实际有的。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同次选牌不能拿走2号、补出一张，再把新2号拿走。未来卡照样会抽到，但不能提前用于产品。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4.2 领先科技开放新代，不另设产业轨</w:t>
            </w:r>
          </w:p>
          <w:p>
            <w:pPr>
              <w:keepNext w:val="0"/>
              <w:widowControl/>
            </w:pPr>
            <w:r>
              <w:t>全桌任意一人科技第一次达到4／9／15／22，分别开放II／III／IV／V代；在该回合全部行动与可能的发布结束后生效。多门槛同回合到达，直接开放最高相应世代。</w:t>
            </w:r>
          </w:p>
          <w:p>
            <w:pPr>
              <w:keepNext w:val="0"/>
              <w:widowControl/>
            </w:pPr>
            <w:r>
              <w:t>所有五代已在主牌堆中；换代只改变可用权限，不加牌、不刷新商店、不计发布场数、不统计公共产业贡献。配件与Q的世代不得高于当前供应代；研发、合同、设施按自身前置使用。</w:t>
            </w:r>
          </w:p>
          <w:p>
            <w:pPr>
              <w:keepNext w:val="0"/>
              <w:widowControl/>
            </w:pPr>
            <w:r>
              <w:t>本准备期参考世代固定，中途供应换代不改变它。普通发布整理完并开放新代后，标定下一场参考代；具体参考机仍等下次锁定后抽。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每代约两场只是实测目标。领先科技可以提前换代，不要求全桌都贡献，也不等固定第二场。内容五代仍对应2017—2026的两年窗口。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05  供应商关系：用业务建立技术网络</w:t>
      </w:r>
    </w:p>
    <w:p>
      <w:pPr>
        <w:keepNext/>
      </w:pPr>
      <w:r>
        <w:t>五厂是虚构供货网络，不是玩家阵营，也不是芯片真实制造商。所有玩家都可与多厂合作。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5.1 看供货厂，不数颜色点数</w:t>
            </w:r>
          </w:p>
          <w:p>
            <w:pPr>
              <w:keepNext w:val="0"/>
              <w:widowControl/>
            </w:pPr>
            <w:r>
              <w:t>每张非初始配件印一个供货厂，整张多项定制的所有部件都从该厂读取。初始通用件中立。现实芯片名称与供货厂是不同信息；红厂不代表高通，任何芯片都不凭品牌自动加关系。</w:t>
            </w:r>
          </w:p>
          <w:p>
            <w:pPr>
              <w:keepNext w:val="0"/>
              <w:widowControl/>
            </w:pPr>
            <w:r>
              <w:t>每家公司对五厂各处于普通、伙伴或核心。普通客户可正常拿牌、安装、组装和签开放合同，不封锁未来发展。伙伴可按卡面伙伴价安装，并购买该厂公开技术授权；核心额外可以立项该厂联合研发。</w:t>
            </w:r>
          </w:p>
          <w:p>
            <w:pPr>
              <w:keepNext w:val="0"/>
              <w:widowControl/>
            </w:pPr>
            <w:r>
              <w:t>关系不是六种产品特征，不参与性能/影像入场，不累积成科技点。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A的蓝厂芯片是“这张供货方案来自蓝厂”，不是把真实芯片制造商改成蓝厂。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5.2 实际业务结束后，成为伙伴</w:t>
            </w:r>
          </w:p>
          <w:p>
            <w:pPr>
              <w:keepNext w:val="0"/>
              <w:widowControl/>
            </w:pPr>
            <w:r>
              <w:t>发生以下任一行为，整项结算完成后，把相应厂从普通升为伙伴：①实际安装该厂非初始稳定件；②实际付费组装使用该厂定制的一批现货；③完整交付该厂订单或完成其验证合同。</w:t>
            </w:r>
          </w:p>
          <w:p>
            <w:pPr>
              <w:keepNext w:val="0"/>
              <w:widowControl/>
            </w:pPr>
            <w:r>
              <w:t>一次组装有多家定制，可分别建立这些伙伴。已有伙伴/核心不再升级或领奖。拿牌、初始发放、临时样机、单纯签约、免费取消、回购、出口或服务合同自然到期均不触发。</w:t>
            </w:r>
          </w:p>
          <w:p>
            <w:pPr>
              <w:keepNext w:val="0"/>
              <w:widowControl/>
            </w:pPr>
            <w:r>
              <w:t>费用与前置读取行为开始前的关系；不能先享受伙伴价，后用本次业务来补资格。未来稳定合法入库也可建立伙伴，但仍没有提前使用权。</w:t>
            </w:r>
          </w:p>
          <w:p>
            <w:pPr>
              <w:keepNext w:val="0"/>
              <w:widowControl/>
            </w:pPr>
            <w:r>
              <w:t>扩产只是已存在产品组加量，不重新发送组装/建立伙伴事件。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某卡印普通13／伙伴3：首次安装仍付13，完成后才成为伙伴。以后另一张同厂卡按它自己的伙伴价付款；不退第一次的10点差价。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5.3 核心合作开放联合研发</w:t>
            </w:r>
          </w:p>
          <w:p>
            <w:pPr>
              <w:keepNext w:val="0"/>
              <w:widowControl/>
            </w:pPr>
            <w:r>
              <w:t>已经是目标厂伙伴，可用合作行动选择建立/切换核心并付12现金；全公司同时最多一家，各公司可选同厂。不占合同槽、不直接得分、不提供五套固定被动技能。</w:t>
            </w:r>
          </w:p>
          <w:p>
            <w:pPr>
              <w:keepNext w:val="0"/>
              <w:widowControl/>
            </w:pPr>
            <w:r>
              <w:t>首次核心可并入首次联合立项：尚未选过核心时，可在研发行动中同付12核心费和联合费，确立核心并给项目本次完整1/2/4进度。先确认全部伙伴、前置、部件、槽位和现金再执行。</w:t>
            </w:r>
          </w:p>
          <w:p>
            <w:pPr>
              <w:keepNext w:val="0"/>
              <w:widowControl/>
            </w:pPr>
            <w:r>
              <w:t>以后切换须合作行动并付12；任何未结束联合项目存在时不能切换，须先完成或放弃。旧公开成果与作者署名不撤回，不迁厂。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强度3首次联合T01：付12＋9，项目至多获得4格、到工期2即停。首次合并不等于先免费合作再额外研发一次。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5.4 所有具体价格都印在相应卡上</w:t>
            </w:r>
          </w:p>
          <w:p>
            <w:pPr>
              <w:keepNext w:val="0"/>
              <w:widowControl/>
            </w:pPr>
            <w:r>
              <w:t>稳定件按当时关系选卡面普通入库价或本厂伙伴价，核心同伙伴；其他明确减免从所选价继续扣到0，不返还多余折扣。价格差逐卡不同。</w:t>
            </w:r>
          </w:p>
          <w:p>
            <w:pPr>
              <w:keepNext w:val="0"/>
              <w:widowControl/>
            </w:pPr>
            <w:r>
              <w:t>研发卡直接印自主/联合各自现金与工期、完成科技、每批授权费和关联部件。两种模式不按固定倍数互推。</w:t>
            </w:r>
          </w:p>
          <w:p>
            <w:pPr>
              <w:keepNext w:val="0"/>
              <w:widowControl/>
            </w:pPr>
            <w:r>
              <w:t>六行动牌印各强度额度；个人版图印核心12现金、独立验证12现金和宣发3现金等共通数字。卡面不重复印“取得0”，初始另写开局免费。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卡印普通13/伙伴3，不能先按3付款再减一次10差额。授权现金给作者，制造现金给银行，两笔分别支付。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06  稳定库四栏：实体不动，产品用代替卡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6.1 取得与入库是两件事</w:t>
            </w:r>
          </w:p>
          <w:p>
            <w:pPr>
              <w:keepNext w:val="0"/>
              <w:widowControl/>
            </w:pPr>
            <w:r>
              <w:t>芯片、屏幕、影像、机身各一个稳定栏，初始也占栏，没有隐藏备用库。</w:t>
            </w:r>
          </w:p>
          <w:p>
            <w:pPr>
              <w:keepNext w:val="0"/>
              <w:widowControl/>
            </w:pPr>
            <w:r>
              <w:t>供应行动按强度从手牌安装稳定件，付普通/伙伴入库费，替换同类原卡。被换下的非初始卡进主弃牌，初始卡移出本局；不退原入库费。定制不能装进库。</w:t>
            </w:r>
          </w:p>
          <w:p>
            <w:pPr>
              <w:keepNext w:val="0"/>
              <w:widowControl/>
            </w:pPr>
            <w:r>
              <w:t>未来世代可以付费装入，却暂时不能用于组装或样机；有产品引用的栏位不能撤下、替换或挪动。奖励签装等例外也不突破锁定。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强度3可安装两类，但不是四栏全换。第一次安装建立伙伴后，第二项同厂安装可使用已生效的伙伴价，仍需不同类别。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6.2 每类代替卡读取同一库栏</w:t>
            </w:r>
          </w:p>
          <w:p>
            <w:pPr>
              <w:keepNext w:val="0"/>
              <w:widowControl/>
            </w:pPr>
            <w:r>
              <w:t>产品用“稳定部件·种类”代替卡，读取本人同类库栏的实体规格、功耗/供电、制造费、供货厂与能力。稳定实体始终留库；初始中立件不冒充任何厂。</w:t>
            </w:r>
          </w:p>
          <w:p>
            <w:pPr>
              <w:keepNext w:val="0"/>
              <w:widowControl/>
            </w:pPr>
            <w:r>
              <w:t>不同产品可同时引用同一栏，每批分别付制造费。代替卡不是独立配件实体，不多给厂标或关系，不占手牌，不可卖弃。多项定制整张同批，不与代替卡重叠部件。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只要仍有产品引用，该栏锁定。</w:t>
            </w:r>
            <w:r>
              <w:t xml:space="preserve"> 未售产品跨场不复位；无须另记锁定次数。</w:t>
            </w:r>
          </w:p>
          <w:p>
            <w:pPr>
              <w:keepNext w:val="0"/>
              <w:widowControl/>
            </w:pPr>
            <w:r>
              <w:t>扩产组原批与追加批共用既有代替卡，库中实体不移动；不因＋1复制厂标或解锁库栏。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A的库内蓝厂屏幕可供A①和A③；两批分别是蓝厂屏幕产品，但公司不会凭代替卡新增两次关系。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6.3 何时解除引用</w:t>
            </w:r>
          </w:p>
          <w:p>
            <w:pPr>
              <w:keepNext w:val="0"/>
              <w:widowControl/>
            </w:pPr>
            <w:r>
              <w:t>取消产品时，收回该产品的代替卡；其他产品引用不受影响。</w:t>
            </w:r>
          </w:p>
          <w:p>
            <w:pPr>
              <w:keepNext w:val="0"/>
              <w:widowControl/>
            </w:pPr>
            <w:r>
              <w:t>发布时先保存全部产品，确认销售、挑战、研发和处置所需的证据；</w:t>
            </w:r>
            <w:r>
              <w:rPr>
                <w:b/>
              </w:rPr>
              <w:t>证据与相关奖励核验结束后</w:t>
            </w:r>
            <w:r>
              <w:t>，才统一释放已成交、渠道回购、H29出口产品。不可卖掉一批就立刻换卡改变其他批次。</w:t>
            </w:r>
          </w:p>
          <w:p>
            <w:pPr>
              <w:keepNext w:val="0"/>
              <w:widowControl/>
            </w:pPr>
            <w:r>
              <w:t>供货签装发生在上述释放之后，属于本场明确的奖励安装窗口。若仍有未售／留库产品引用，该栏仍锁定，不能利用奖励绕过。</w:t>
            </w:r>
          </w:p>
          <w:p>
            <w:pPr>
              <w:keepNext w:val="0"/>
              <w:widowControl/>
            </w:pPr>
            <w:r>
              <w:t>未售或留库产品跨场保留原配置，不自动解锁。</w:t>
            </w:r>
          </w:p>
          <w:p>
            <w:pPr>
              <w:keepNext w:val="0"/>
              <w:widowControl/>
            </w:pPr>
            <w:r>
              <w:t>被扩产挤掉的原批未成交，仍保留引用。扩产组两批都成交，也只清理一次实际配置和指派。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两批都引用屏幕，一批售出、一批留库。整理后屏幕仍不能换；供货签装也不能把留下的一批手机暗中升级。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07  一次组装，直接做出一批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7.1 按制造强度，逐批配齐付款</w:t>
            </w:r>
          </w:p>
          <w:p>
            <w:pPr>
              <w:keepNext w:val="0"/>
              <w:widowControl/>
            </w:pPr>
            <w:r>
              <w:t>一次制造行动强度1/2/3，依次组装至多1/2/3批。每批选择空位，恰好配齐芯片、屏幕、影像和机身，来源为库内稳定代替卡或手中定制。整张定制必须同批全用、不拆不重叠。</w:t>
            </w:r>
          </w:p>
          <w:p>
            <w:pPr>
              <w:keepNext w:val="0"/>
              <w:widowControl/>
            </w:pPr>
            <w:r>
              <w:t>每批可加至多1张Q，并指派自有或已合法购买的联合技术。先查世代、供电、折叠、兼容、Q、技术位、同公司技术占用、伙伴与联合适配，再付制造款和全部授权款，放使用片。</w:t>
            </w:r>
          </w:p>
          <w:p>
            <w:pPr>
              <w:keepNext w:val="0"/>
              <w:widowControl/>
            </w:pPr>
            <w:r>
              <w:t>逐批完成后才能开始下一批；同张定制或部署技术不能重复占用。剩余额度可放弃。合法完成该批后建立其定制厂伙伴，新关系不能倒过来满足刚完成这批的授权。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一张稳定芯片可供三批；一张定制芯片只能装一批。组装不是免费，每批有自己的费用和产品位。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7.2 功耗与特征直接看卡</w:t>
            </w:r>
          </w:p>
          <w:p>
            <w:pPr>
              <w:keepNext w:val="0"/>
              <w:widowControl/>
            </w:pPr>
            <w:r>
              <w:t>芯片、屏幕、影像各自有效功耗＝印刷功耗＋锁定调校增量−本机合法减免，各项最低0。三项相加不得超过机身有效供电；供电余量＝有效供电−有效总功耗。</w:t>
            </w:r>
          </w:p>
          <w:p>
            <w:pPr>
              <w:keepNext w:val="0"/>
              <w:widowControl/>
            </w:pPr>
            <w:r>
              <w:t>只用屏幕与机身判断直板／折叠形态：折叠屏与折叠机身必须配套。芯片与影像不承担直板限制，可以用于任一合法机身形态。高级影像按本卡“芯片规格至少…”检查；具有明确兼容能力的芯片或已部署T26／T38可豁免该项，不跳过世代、供电或折叠配套。</w:t>
            </w:r>
          </w:p>
          <w:p>
            <w:pPr>
              <w:keepNext w:val="0"/>
              <w:widowControl/>
            </w:pPr>
            <w:r>
              <w:t>基础竞争力＝四项印刷规格＋明确的通用修正，最低0。市场专长、需求偏好及价格修正不计入基础。卡面“屏幕印刷规格≥7”等条件只读印刷字段，不拿临时市场分来满足。</w:t>
            </w:r>
          </w:p>
          <w:p>
            <w:pPr>
              <w:keepNext w:val="0"/>
              <w:widowControl/>
            </w:pPr>
            <w:r>
              <w:t>多个不同来源合法加分可以相加；同一多项定制的整卡特性每批只执行一次。调校最多一种，组装时选定；取消重组才能改。</w:t>
            </w:r>
          </w:p>
          <w:p>
            <w:pPr>
              <w:keepNext w:val="0"/>
              <w:widowControl/>
            </w:pPr>
            <w:r>
              <w:t>本场扩产继承初步分单前已经算好的竞争力及资格；不靠新增批数再触发配套加成，也不重算原产品能力。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“影像竞争力＋4”不会提高影像部件的印刷规格。若一张卡的专长未满足条件，仍可使用它的基础规格，不必整批判失败。 芯片卡上的“取得特征”只改产品资格，不抬高部件规格；“可进入某市场”也不自动取得该市场偏好或安全资格。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7.3 六种特征与入场资格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特征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通常来源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性能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芯片规格≥6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影像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影像规格≥6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轻薄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机身有轻薄标识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续航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有效供电余量≥4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折叠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折叠屏＋折叠机身配套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生态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芯片生态标识，或卡面明确授予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大众消费接受所有合法产品；电竞通常需性能，摄影需影像，商务需续航／生态／折叠之一。卡牌可以放宽。安全与耐候仅为合同资格。</w:t>
            </w:r>
          </w:p>
          <w:p>
            <w:pPr>
              <w:keepNext w:val="0"/>
              <w:widowControl/>
            </w:pPr>
            <w:r>
              <w:t>卡面标识不一定自动成为整机特征：低规格影像上的“影像”字样不替代规格≥6；牌面明说取得才算。上述条件也印在部件与产品速查卡。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同一产品可能合格于三个市场，但只有一批货，锁定时仍只能选择其中一处。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7.4 制造款与授权款分开结清</w:t>
            </w:r>
          </w:p>
          <w:p>
            <w:pPr>
              <w:keepNext w:val="0"/>
              <w:widowControl/>
            </w:pPr>
            <w:r>
              <w:t>制造款给银行：四部件印刷制造费＋有效组装费＋Q方案费−明确总减免，最低6。通用组装费8，只减组装费先到0；多项定制各行相加。</w:t>
            </w:r>
          </w:p>
          <w:p>
            <w:pPr>
              <w:keepNext w:val="0"/>
              <w:widowControl/>
            </w:pPr>
            <w:r>
              <w:t>外部授权款逐项给署名作者，另加在制造款之外，不参与制造最低值或通用减免。开始每批前现金须足够两者总和；原作者自用不向自己付款。</w:t>
            </w:r>
          </w:p>
          <w:p>
            <w:pPr>
              <w:keepNext w:val="0"/>
              <w:widowControl/>
            </w:pPr>
            <w:r>
              <w:t>普通制造的第一批优惠按行动限一次，不因接着做第二批重置。扩产按发布开始的冻结配置及持续减免重算，不回忆历史付款，也不享受正常制造/首次/取消优惠。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强度3有三批机会，但U11只减第一批组装费；扩产另付制造与授权，不再支付入库费，不用本场销售款垫付。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7.5 集成占位与T21：不增加产品格</w:t>
            </w:r>
          </w:p>
          <w:p>
            <w:pPr>
              <w:keepNext w:val="0"/>
              <w:widowControl/>
            </w:pPr>
            <w:r>
              <w:t>产品通常有2个技术位。先加总部件印刷集成占位；除T21外，每张部署技术再占1位，合计不得超过2。集成占位不是研发，不给科技或本人科研资格。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T21高密度封装是例外</w:t>
            </w:r>
            <w:r>
              <w:t>：只有原始部件集成合计至少1时才能部署；T21自身占0位，并把集成合计减1、最低0。总上限仍为2，不叠加、不扩大成3或4位。无集成产品不能挂T21来补挑战资格。</w:t>
            </w:r>
          </w:p>
          <w:p>
            <w:pPr>
              <w:keepNext w:val="0"/>
              <w:widowControl/>
            </w:pPr>
            <w:r>
              <w:t>T21仍要真实完成或合法付费授权，并用原有产品指派片表示；最多T21＋两项其他部署，现有每产品3枚片足够。不另放减位片。联合适配、世代与技术使用限制照查。</w:t>
            </w:r>
          </w:p>
          <w:p>
            <w:pPr>
              <w:keepNext w:val="0"/>
              <w:widowControl/>
            </w:pPr>
            <w:r>
              <w:t>扩产沿用已经合法的配置，不把两批位数相加，也不再次应用T21抵消。临时样机同样检查，不能用尚未完成的T21证明自己。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集成1＋T21＋T07＋T26：集成变0，T21占0，另两项占2，合法。集成2＋T21只剩1个位置可部署其他技术。无集成＋T21不合法。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7.6 规格有代际梯度，不是现实跑分</w:t>
            </w:r>
          </w:p>
          <w:p>
            <w:pPr>
              <w:keepNext w:val="0"/>
              <w:widowControl/>
            </w:pPr>
            <w:r>
              <w:t>芯片规格是压缩的产品能力档位；负载不是瓦数，制造费不是现实报价。同系列代际以8 Gen 2＝12、8 Gen 3＝14、8 Elite＝17作锚点；第五代继续有增长空间。</w:t>
            </w:r>
          </w:p>
          <w:p>
            <w:pPr>
              <w:keepNext w:val="0"/>
              <w:widowControl/>
            </w:pPr>
            <w:r>
              <w:t>配件值直接读卡，不按世代再加分或自动折价。芯片与影像不印无意义的直板属性；屏幕、机身仍分直板与折叠。</w:t>
            </w:r>
          </w:p>
          <w:p>
            <w:pPr>
              <w:keepNext w:val="0"/>
              <w:widowControl/>
            </w:pPr>
            <w:r>
              <w:t>48售价通常须基础竞争力≥28，并满足芯片规格≥12或影像规格≥8至少一项；卡牌明确许可可替代。高价仍要符合需求预算。性能通常芯片≥6，影像通常影像≥6，保持入门市场可达性。</w:t>
            </w:r>
          </w:p>
          <w:p>
            <w:pPr>
              <w:keepNext w:val="0"/>
              <w:widowControl/>
            </w:pPr>
            <w:r>
              <w:t>每张卡的适配、样机、费用与专长都按自身文字；同一规格不表示两款真实芯片完全等速。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新一代同类芯片主要性能更强，旧平台仍可更便宜、适合既有供应商。强芯片不让研发、授权或扩产免费。最新两款的来源与未统一实测边界见芯片资料说明。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08  取消、改款与跨场等待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8.1 取消回件，不退投入</w:t>
            </w:r>
          </w:p>
          <w:p>
            <w:pPr>
              <w:keepNext w:val="0"/>
              <w:widowControl/>
            </w:pPr>
            <w:r>
              <w:t>在自己正常行动阶段，选行动之前或制造批次之间，可免费取消尚未成交产品。制造／授权现金、已用行动与已领奖科研不退。</w:t>
            </w:r>
          </w:p>
          <w:p>
            <w:pPr>
              <w:keepNext w:val="0"/>
              <w:widowControl/>
            </w:pPr>
            <w:r>
              <w:t>定制与Q整张回手，代替卡和使用指派收回，产品位清空；稳定实体留库。其他产品仍引用就仍锁定。取消不复位回合、准备期、验证或扩产限次。</w:t>
            </w:r>
          </w:p>
          <w:p>
            <w:pPr>
              <w:keepNext w:val="0"/>
              <w:widowControl/>
            </w:pPr>
            <w:r>
              <w:t>发布开始或预告已把轨推至终点后不能取消、换价、换库、改配置。取消不是行动，不移动阵列。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刚造好又取消，不产生可保留的制造预告。额外组件只有回到手里的实际那张卡，不生成第二套。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8.2 改款就是取消后重新制造</w:t>
            </w:r>
          </w:p>
          <w:p>
            <w:pPr>
              <w:keepNext w:val="0"/>
              <w:widowControl/>
            </w:pPr>
            <w:r>
              <w:t>基础规则没有免费修改已经付款现货的步骤。取消原批，再在制造行动额度内用调整后的配置重组，重新检查并付完整费用。</w:t>
            </w:r>
          </w:p>
          <w:p>
            <w:pPr>
              <w:keepNext w:val="0"/>
              <w:widowControl/>
            </w:pPr>
            <w:r>
              <w:t>T31/U14只奖励制造行动内取消后紧接同位的那一次组装；在选行动前取消、之后隔着其他事项，不能追溯其优惠。每次制造行动各最多一次。</w:t>
            </w:r>
          </w:p>
          <w:p>
            <w:pPr>
              <w:keepNext w:val="0"/>
              <w:widowControl/>
            </w:pPr>
            <w:r>
              <w:t>普通复制另一批占另一空位，定制与技术不得重复使用；只有发布扩产可在同组追加一批。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修正配置不是修改旧数值。未售等下场不重付；主动改款才取消再付款。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8.3 未售原样留下，成交则结束</w:t>
            </w:r>
          </w:p>
          <w:p>
            <w:pPr>
              <w:keepNext w:val="0"/>
              <w:widowControl/>
            </w:pPr>
            <w:r>
              <w:t>未售/留库完整配置原样跨场，不减分、不回手、不付款，不记录代龄，仍占产品位和全部引用。下场可重选价格与唯一去向；公开过的技术指派不再反扣隐藏。</w:t>
            </w:r>
          </w:p>
          <w:p>
            <w:pPr>
              <w:keepNext w:val="0"/>
              <w:widowControl/>
            </w:pPr>
            <w:r>
              <w:t>零售/合同成交在全场证据及奖励检查后清空：定制/Q移出，Q21按自身真实成交例外；代替卡与使用指派片收回。永久署名不收，不为下一批保留旧授权。</w:t>
            </w:r>
          </w:p>
          <w:p>
            <w:pPr>
              <w:keepNext w:val="0"/>
              <w:widowControl/>
            </w:pPr>
            <w:r>
              <w:t>渠道回购、H29出口不算真实成交，不加收入、不挑战、不触发Q21等成交能力，也不建立成交型供应商关系；按消耗结束占用，同批不重复处置。</w:t>
            </w:r>
          </w:p>
          <w:p>
            <w:pPr>
              <w:keepNext w:val="0"/>
              <w:widowControl/>
            </w:pPr>
            <w:r>
              <w:t>临时订单被扩产挤掉，按未售原批处理。成功扩产只有当场成交两批的结果，不能故意留库、取消扩产或制造第二套可回手实体。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联合技术的作者拿过授权费，产品没卖掉也不用退；批次还在，买方下场也无需再次付费。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09  研发与证据：不记录产品历史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9.1 选一个项目与一种模式，投入整次进度</w:t>
            </w:r>
          </w:p>
          <w:p>
            <w:pPr>
              <w:keepNext w:val="0"/>
              <w:widowControl/>
            </w:pPr>
            <w:r>
              <w:t>研发行动只选择一个新项目立项或一个在研项目推进。立项从手牌支付卡面所选模式费用，占在研槽；强度1/2/3给1/2/4进度，已包含立项。</w:t>
            </w:r>
          </w:p>
          <w:p>
            <w:pPr>
              <w:keepNext w:val="0"/>
              <w:widowControl/>
            </w:pPr>
            <w:r>
              <w:t>自主无厂商关系要求，完成后本人独占。联合须核心与已开放本厂关联部件；立项时展示可用部件，完成时仍须原证据及合法本厂样机。首次核心可按§5.3合并。</w:t>
            </w:r>
          </w:p>
          <w:p>
            <w:pPr>
              <w:keepNext w:val="0"/>
              <w:widowControl/>
            </w:pPr>
            <w:r>
              <w:t>到本模式工期且证据满足，领取印刷科技一次。缺证据停为待验证；以后一次研发选择它复核，不能同时研究别项。费用减免最低6，核心款另付。</w:t>
            </w:r>
          </w:p>
          <w:p>
            <w:pPr>
              <w:keepNext w:val="0"/>
              <w:widowControl/>
            </w:pPr>
            <w:r>
              <w:t>可在自己行动前免费放弃未完项目，牌进主弃、钱不退；不能中途改模式、补差买独占或撤回公开成果。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联合9现金/3进度，自主12/6，直接读卡而不是乘2。已有进度2，用强度3只补到3，不把剩下3格转给别的科研。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9.2 用现货或临时样机作证</w:t>
            </w:r>
          </w:p>
          <w:p>
            <w:pPr>
              <w:keepNext w:val="0"/>
              <w:widowControl/>
            </w:pPr>
            <w:r>
              <w:t>完成项目的证明可用现存合法产品，也可临时拼样机。临时样机用本人库内已开放稳定、手中未占用定制和本人未占用完成技术，不付款生产、不产库存，展示后归原位。</w:t>
            </w:r>
          </w:p>
          <w:p>
            <w:pPr>
              <w:keepNext w:val="0"/>
              <w:widowControl/>
            </w:pPr>
            <w:r>
              <w:t>样机仍检查完整四类、世代、形态、供电、兼容、集成/部署位及联合适配。两样机须同时合法，定制/技术不得在本公司重复占用；稳定可共享。正在完成的研发不能证明自己。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联合完成除原证据外，至少有一款证明样机使用合作厂的卡面关联部件。</w:t>
            </w:r>
            <w:r>
              <w:t xml:space="preserve"> 原证据为“无”也要提供这款样机。相关部件来自单项稳定或多项定制均可，后者厂标对其所有部件有效。</w:t>
            </w:r>
          </w:p>
          <w:p>
            <w:pPr>
              <w:keepNext w:val="0"/>
              <w:widowControl/>
            </w:pPr>
            <w:r>
              <w:t>不能为临时样机免费借用他人的公共技术。本人已经制造、实际付过授权费且授权仍有效的完整产品可以作证；取消后不能把借用技术移到临时样机。独立验证只用真实现货。</w:t>
            </w:r>
          </w:p>
          <w:p>
            <w:pPr>
              <w:keepNext w:val="0"/>
              <w:widowControl/>
            </w:pPr>
            <w:r>
              <w:t>原产品的扩产批不构成第二款独立样机；需要两款同时存在的样机，仍须两个原产品位或两套合法临时配置。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蓝厂T09关联屏幕：要有合法蓝厂屏幕样机，芯片、影像和机身不必蓝厂。T09自己的减功耗不能拿来使这台证明机合法。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9.3 工艺与部署的区别</w:t>
            </w:r>
          </w:p>
          <w:p>
            <w:pPr>
              <w:keepNext w:val="0"/>
              <w:widowControl/>
            </w:pPr>
            <w:r>
              <w:t>完成自主研发，原卡进入本人公开完成区；工艺立即作用于公司，部署技术在后续组装中分配。完成联合研发，原卡进入合作厂公共技术区，放永久作者圆片；同项科技仅由该作者领取一次。</w:t>
            </w:r>
          </w:p>
          <w:p>
            <w:pPr>
              <w:keepNext w:val="0"/>
              <w:widowControl/>
            </w:pPr>
            <w:r>
              <w:t>统计本人完成项目与领域时，计算私人完成区和公共区本人署名卡；不计算外部授权或指派片。已完成成果不能退回在研、自主转公开、公开转独占，不能移动合作厂。</w:t>
            </w:r>
          </w:p>
          <w:p>
            <w:pPr>
              <w:keepNext w:val="0"/>
              <w:widowControl/>
            </w:pPr>
            <w:r>
              <w:t>联合作者也须满足关联部件同厂，并放使用指派片才能给自己的产品生效；只是署名不会覆盖全公司。其他公司的使用不占作者那一格。</w:t>
            </w:r>
          </w:p>
          <w:p>
            <w:pPr>
              <w:keepNext w:val="0"/>
              <w:widowControl/>
            </w:pPr>
            <w:r>
              <w:t>工艺不占技术位、不可联合授权；本版35张部署技术可联合。新研究不自动强化已经制造的产品，需取消重组；发布中完成不重算本场结果。</w:t>
            </w:r>
          </w:p>
          <w:p>
            <w:pPr>
              <w:keepNext w:val="0"/>
              <w:widowControl/>
            </w:pPr>
            <w:r>
              <w:t>同产品扩产只扩大本场交付数量；不重复领取研究完成科技、不改变署名，也不开放新的技术使用目标。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公共T09上有作者A，使用B③、D①。只有A增加完成项目数；B、D只是各有一批使用权。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9.4 独立验证是研发的替代选项</w:t>
            </w:r>
          </w:p>
          <w:p>
            <w:pPr>
              <w:keepNext w:val="0"/>
              <w:widowControl/>
            </w:pPr>
            <w:r>
              <w:t>任何强度研发都可改为独立验证，放弃该次常规进度：付12现金，公开基础≥12且至少2种特征的真实合法现货，得1科技。临时样机不能代替。</w:t>
            </w:r>
          </w:p>
          <w:p>
            <w:pPr>
              <w:keepNext w:val="0"/>
              <w:widowControl/>
            </w:pPr>
            <w:r>
              <w:t>每公司每当前供应世代最多一次，在本公司I—V格放已用片；不能补领过去世代，也不因取消、改号、授权、换核心或发布复位。</w:t>
            </w:r>
          </w:p>
          <w:p>
            <w:pPr>
              <w:keepNext w:val="0"/>
              <w:widowControl/>
            </w:pPr>
            <w:r>
              <w:t>T32降低产品门槛；U12/Q22降低现金；T39在验证后给一个已有项目1格额外进度，不立项、不叠实验室，也不产生预告。</w:t>
            </w:r>
          </w:p>
          <w:p>
            <w:pPr>
              <w:keepNext w:val="0"/>
              <w:widowControl/>
            </w:pPr>
            <w:r>
              <w:t>运营已统一承担补现金，删除独立“技术服务”行动入口。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科技22开放第五代后，可以做第五代验证；还没有进入第五代就不能预领。验证是整次研发行动，不能再使用该强度的4格常规进度。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9.5 一枚进度片只看当前模式终点</w:t>
            </w:r>
          </w:p>
          <w:p>
            <w:pPr>
              <w:keepNext w:val="0"/>
              <w:widowControl/>
            </w:pPr>
            <w:r>
              <w:t>项目卡印两种费用与工期；在研时放联合模式片或按自主处理，用一枚进度片沿0—8条到所选工期。</w:t>
            </w:r>
          </w:p>
          <w:p>
            <w:pPr>
              <w:keepNext w:val="0"/>
              <w:widowControl/>
            </w:pPr>
            <w:r>
              <w:t>各卡进度不同，整体约两倍只是设计参考。项目终点不因本次行动强度、实验室或奖励而改变；强度改变一次投入多少。</w:t>
            </w:r>
          </w:p>
          <w:p>
            <w:pPr>
              <w:keepNext w:val="0"/>
              <w:widowControl/>
            </w:pPr>
            <w:r>
              <w:t>合法加速只作用于此次项目，超额不用。后续新项目需要另一次研发行动；发布奖励完成项目也不插入额外行动或预告。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T18联合工期5：强度3立项得4，之后强度1推进到5。自主工期8可两次强度3完成；时间取舍与现金取舍分开。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10  公开技术：署名与每批使用权</w:t>
      </w:r>
    </w:p>
    <w:p>
      <w:pPr>
        <w:keepNext/>
      </w:pPr>
      <w:r>
        <w:t>工艺只自主；可联合部署技术完成后公开。作者、供货厂和实际使用者是三种独立信息。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10.1 厂区、圆署名、长方指派</w:t>
            </w:r>
          </w:p>
          <w:p>
            <w:pPr>
              <w:keepNext w:val="0"/>
              <w:widowControl/>
            </w:pPr>
            <w:r>
              <w:t>联合完成后，原T卡放在合作厂公共技术区；圆形署名片放卡的作者栏，永久标出A/B/C/D。该厂由卡所在区域表示，不额外复制T卡。</w:t>
            </w:r>
          </w:p>
          <w:p>
            <w:pPr>
              <w:keepNext w:val="0"/>
              <w:widowControl/>
            </w:pPr>
            <w:r>
              <w:t>T卡下沿另有A/B/C/D四个使用位置。准备期把公司的长方指派片反扣在本公司格，背面只写公司，不显示产品号；揭晓时翻成公司字母+产品①—④。</w:t>
            </w:r>
          </w:p>
          <w:p>
            <w:pPr>
              <w:keepNext w:val="0"/>
              <w:widowControl/>
            </w:pPr>
            <w:r>
              <w:t>原作者使用也放自己的指派片。没有片就没有部署；圆片只证明科研所有权，不占产品技术位。未售公开产品的片保持正面。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蓝厂T09：圆A＝作者A。长方B③＝B③正在使用。B取消③只收B片，不能动A圆片。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10.2 普通组装授权与扩产例外</w:t>
            </w:r>
          </w:p>
          <w:p>
            <w:pPr>
              <w:keepNext w:val="0"/>
              <w:widowControl/>
            </w:pPr>
            <w:r>
              <w:t>本人至少是该公共技术所在厂的伙伴，本批卡面关联部件来自该厂，且满足技术实际条件，才可在组装中使用。多项定制覆盖关联部件时读整张厂标。</w:t>
            </w:r>
          </w:p>
          <w:p>
            <w:pPr>
              <w:keepNext w:val="0"/>
              <w:widowControl/>
            </w:pPr>
            <w:r>
              <w:t>向原作者支付卡面授权费，和制造付款一起预先备足，才能放使用片；不额外执行部门行动，不议价，不得拒绝合格付费者，不免其制造成本。作者自用无授权费，但也受同厂适配、技术位与本公司占用限制。</w:t>
            </w:r>
          </w:p>
          <w:p>
            <w:pPr>
              <w:keepNext w:val="0"/>
              <w:widowControl/>
            </w:pPr>
            <w:r>
              <w:t>同项技术每公司同时最多供1批；不同公司可各供1批。普通合作或核心状态改变不回溯已经合法付费的批次；未来批次重新检查。</w:t>
            </w:r>
          </w:p>
          <w:p>
            <w:pPr>
              <w:keepNext w:val="0"/>
              <w:widowControl/>
            </w:pPr>
            <w:r>
              <w:t>T34/Q08只可使本批另一项联合技术豁免同厂部件条件，两者合计最多1项；只有一项关联部件不匹配时，它就是该批被豁免对象，不另记选择片；两项不匹配不能用。不能免该厂伙伴关系、授权费、技术位或技术自身效果前置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扩产例外：沿用这组已经合法的技术指派，追加一批并按卡面重新付每项外部授权费。</w:t>
            </w:r>
            <w:r>
              <w:t xml:space="preserve"> 原作者自用仍免费。不准借此加入新技术、换目标或给另一产品授权；本公司同项技术的唯一使用格仍指向原产品号。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B付A4现金取得T09供B③；A仍可供A①，C也能依法取得。B不能再付4让自己的②也同时使用。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10.3 付款不等于完成科研</w:t>
            </w:r>
          </w:p>
          <w:p>
            <w:pPr>
              <w:keepNext w:val="0"/>
              <w:widowControl/>
            </w:pPr>
            <w:r>
              <w:t>原作者领完成科技一次，公共卡只计原作者的完成项目与领域。使用者获得本批能力，不获得项目数或印刷科技，不把集成占位当研发。</w:t>
            </w:r>
          </w:p>
          <w:p>
            <w:pPr>
              <w:keepNext w:val="0"/>
              <w:widowControl/>
            </w:pPr>
            <w:r>
              <w:t>检查“已完成T”“本人完成并部署”“技术挑战/工程奖励”时，须是本公司私有完成卡或公共区本人署名，且相应指派确实给这批。一般卡面只写部署某领域技术，合法外部授权可发挥能力；明确本人完成则不可替代。</w:t>
            </w:r>
          </w:p>
          <w:p>
            <w:pPr>
              <w:keepNext w:val="0"/>
              <w:widowControl/>
            </w:pPr>
            <w:r>
              <w:t>T41/Q22等要求同时有本人和外部技术时，必须是两张不同T；自己的联合成果不是外部。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作者A的T09与B自己的T07都部署B③：T09是外部，T07是本人。只有T09时，不能选参考机科技奖。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10.4 一枚使用片，就是这一批的有效授权</w:t>
            </w:r>
          </w:p>
          <w:p>
            <w:pPr>
              <w:keepNext w:val="0"/>
              <w:widowControl/>
            </w:pPr>
            <w:r>
              <w:t>组装时付一次，未售原样跨场就不重复付；不能直接将片从产品③改给②。取消或成交/处置统一整理后收片，原授权结束；重新造一批重新付。</w:t>
            </w:r>
          </w:p>
          <w:p>
            <w:pPr>
              <w:keepNext w:val="0"/>
              <w:widowControl/>
            </w:pPr>
            <w:r>
              <w:t>公共技术不被买走、用掉、移入某玩家手牌或恢复私有；圆署名永远不因取消或售出收回。别人署名与使用片都不能移动。</w:t>
            </w:r>
          </w:p>
          <w:p>
            <w:pPr>
              <w:keepNext w:val="0"/>
              <w:widowControl/>
            </w:pPr>
            <w:r>
              <w:t>所有合法批次保留至本场奖励和科研证据核验完，再统一释放。不能先卖一台释放授权，现场给另一台补用；没有需要记的跨期授权费或授权次数。</w:t>
            </w:r>
          </w:p>
          <w:p>
            <w:pPr>
              <w:keepNext w:val="0"/>
              <w:widowControl/>
            </w:pPr>
            <w:r>
              <w:t>原产品旁有＋1，只表示本场已为第二批付费并即将一起交付。产品结束收长方片与＋1，圆形署名永久保留；不会留下第二批未售许可。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取消原批次不退给A的4现金；返修再造再付4。原作者这时换核心，也不会撤销B尚未结束的合法批次。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11  合同与设施围绕实际批次工作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11.1 合作行动签一张合同</w:t>
            </w:r>
          </w:p>
          <w:p>
            <w:pPr>
              <w:keepNext w:val="0"/>
              <w:widowControl/>
            </w:pPr>
            <w:r>
              <w:t>合作行动可从手牌签1张H，默认只有合同槽A，U10增加B；所有订单、供货、渠道、验证合同都占槽。关系与核心不占槽。</w:t>
            </w:r>
          </w:p>
          <w:p>
            <w:pPr>
              <w:keepNext w:val="0"/>
              <w:widowControl/>
            </w:pPr>
            <w:r>
              <w:t>先查前置，付费用或押金，放印刷期限片。签约后立即发生的发布也计一次。签约本身不建立伙伴；实际交付订单或验证结案才建立。</w:t>
            </w:r>
          </w:p>
          <w:p>
            <w:pPr>
              <w:keepNext w:val="0"/>
              <w:widowControl/>
            </w:pPr>
            <w:r>
              <w:t>本人行动前可免费终止，费用不退、押金没收；不能在锁定之后反悔。一次合作不同时建设施或换核心，附抽只入手。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H30仍独立单批订单；H21—H25需要完成相应厂联合研发，不要求另外开第二合同槽。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11.2 两批订单由两个产品位交货</w:t>
            </w:r>
          </w:p>
          <w:p>
            <w:pPr>
              <w:keepNext w:val="0"/>
              <w:widowControl/>
            </w:pPr>
            <w:r>
              <w:t>H01—H15及H30按卡面一次恰好交齐。每产品位1批，各自满足全部条件；不足、超额或一批不合格均整单不交付，不可揭晓后改投。</w:t>
            </w:r>
          </w:p>
          <w:p>
            <w:pPr>
              <w:keepNext w:val="0"/>
              <w:widowControl/>
            </w:pPr>
            <w:r>
              <w:t>交货不占零售订单，不受需求预算/参考机影响；领取整单现金、收入与退押，Q18等明确逐批效果另计。同一批不得重复交两张订单。</w:t>
            </w:r>
          </w:p>
          <w:p>
            <w:pPr>
              <w:keepNext w:val="0"/>
              <w:widowControl/>
            </w:pPr>
            <w:r>
              <w:t>H30：交1批含黑厂部件、具有生态/安全且基础≥12的现货，得40现金、4收入、退6押金，期限2次发布。无需另一合同。</w:t>
            </w:r>
          </w:p>
          <w:p>
            <w:pPr>
              <w:keepNext w:val="0"/>
              <w:widowControl/>
            </w:pPr>
            <w:r>
              <w:t>H21—H25：在期限内由本人完成指定厂、指定领域的联合研发。可签约前立项，不可签约前已完成；署名必须本人，一项项目只履行一张验证合同。结案立即领取卡面奖励，伙伴关系在整项结案后生效。</w:t>
            </w:r>
          </w:p>
          <w:p>
            <w:pPr>
              <w:keepNext w:val="0"/>
              <w:widowControl/>
            </w:pPr>
            <w:r>
              <w:t>扩产只用于零售，不可补交合同。此时只核验原有现货的整单结果，合同款、押金退还和履约奖励必须等所有市场扩产结束后再领取。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借来黄厂影像技术不算完成H22。自己与黄厂联合完成影像研发，才是这张委托的成果。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11.3 设施改善行动内部，不产生工作点</w:t>
            </w:r>
          </w:p>
          <w:p>
            <w:pPr>
              <w:keepNext w:val="0"/>
              <w:widowControl/>
            </w:pPr>
            <w:r>
              <w:t>合作行动可改为建设1张手中U，付卡面现金与空间，通常共3格空间。本人行动前可拆除设施，移出不退钱。</w:t>
            </w:r>
          </w:p>
          <w:p>
            <w:pPr>
              <w:keepNext w:val="0"/>
              <w:widowControl/>
            </w:pPr>
            <w:r>
              <w:t>U02增加制造额度，U03增加调研取牌，U05—U08给研发项目加速，T36增加供应安装数；都不增加选择第二张行动牌的机会，也不改变所选原强度。</w:t>
            </w:r>
          </w:p>
          <w:p>
            <w:pPr>
              <w:keepNext w:val="0"/>
              <w:widowControl/>
            </w:pPr>
            <w:r>
              <w:t>U02每普通发布末仍付6维护，否则停用，以后本人行动开始前可付6启用。其他限次放在来源卡上。</w:t>
            </w:r>
          </w:p>
          <w:p>
            <w:pPr>
              <w:keepNext w:val="0"/>
              <w:widowControl/>
            </w:pPr>
            <w:r>
              <w:t>发布“建设支持”不执行合作行动、不触发合作附抽、不回溯本场收益。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强度1制造经U02最多2批，但原强度仍1，不能制造预告。强度3供应加T36最多3个不同栏，仍必须实际有牌、有钱且未锁定。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12  锁好价格和去向，再抽竞品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12.1 每批锁一个价、一个去向</w:t>
            </w:r>
          </w:p>
          <w:p>
            <w:pPr>
              <w:keepNext w:val="0"/>
              <w:widowControl/>
            </w:pPr>
            <w:r>
              <w:t>每个产品选择18/28/38/48的一张价牌，再放唯一去向到四市场、合同A/B或留库。全员确认锁定后，揭晓配置、售价、去向和指派，再抽参考机。</w:t>
            </w:r>
          </w:p>
          <w:p>
            <w:pPr>
              <w:keepNext w:val="0"/>
              <w:widowControl/>
            </w:pPr>
            <w:r>
              <w:t>通常48价需基础≥28，并满足芯片≥12或影像≥8至少一项，明确卡牌许可除外；仍查市场资格与预算。使用权限和调校早在制造时确定，不能现在才付授权、补技术或更换适配对象。</w:t>
            </w:r>
          </w:p>
          <w:p>
            <w:pPr>
              <w:keepNext w:val="0"/>
              <w:widowControl/>
            </w:pPr>
            <w:r>
              <w:t>已公开但未售的产品保持公开配置，下场可以重新锁价与去向；锁定后不许变更。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科技获得新进度、供应开放新代，不会自动升级已经付钱的现货。扩产完全沿用本场锁好的原配置与价格。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12.2 发布时现抽，不提前猜中</w:t>
            </w:r>
          </w:p>
          <w:p>
            <w:pPr>
              <w:keepNext w:val="0"/>
              <w:widowControl/>
            </w:pPr>
            <w:r>
              <w:t>本场需求和参考世代预先公开。所有人锁定后，揭晓玩家配置、价格、去向，再把标定世代全部6张V洗匀现抽1张，全桌共用。</w:t>
            </w:r>
          </w:p>
          <w:p>
            <w:pPr>
              <w:keepNext w:val="0"/>
              <w:widowControl/>
            </w:pPr>
            <w:r>
              <w:t>每场都放回全部6张再抽，允许重复；不得预看、挑选或重抽。参考每市场最多占1订单，它的数值已经完成计算，不再叠价格、偏好或玩家预算。</w:t>
            </w:r>
          </w:p>
          <w:p>
            <w:pPr>
              <w:keepNext w:val="0"/>
              <w:widowControl/>
            </w:pPr>
            <w:r>
              <w:t>中途供应换代不会改变本场参考世代；最终发布也照常锁定后现抽。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I代有低强度与强专长竞品。你只知道候选范围；看到本场是哪张时，配置与价格已经锁好。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12.3 放错或配置违法</w:t>
            </w:r>
          </w:p>
          <w:p>
            <w:pPr>
              <w:keepNext w:val="0"/>
              <w:widowControl/>
            </w:pPr>
            <w:r>
              <w:t>漏价或多价按28；无48资格选48按38，不重选去向。缺去向按留库；一批多去向整批留库。无市场资格或超预算本场不能成交，原样保留。</w:t>
            </w:r>
          </w:p>
          <w:p>
            <w:pPr>
              <w:keepNext w:val="0"/>
              <w:widowControl/>
            </w:pPr>
            <w:r>
              <w:t>配置自身违法（未来配件、超功耗、技术超位、同公司重复部署、无授权/未付款、联合适配不符等），本场不能成交、作证或挑战，留原位待本人回合取消，不现场修正。</w:t>
            </w:r>
          </w:p>
          <w:p>
            <w:pPr>
              <w:keepNext w:val="0"/>
              <w:widowControl/>
            </w:pPr>
            <w:r>
              <w:t>署名片确定作者，指派片确定使用公司与产品；不许移动别人指派，不许以“有厂标”代替伙伴资格。没有合法指派就没有该部署能力。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作者A片不在B③的技术位里；它只说明谁研究。B③的技术位数看其实际指派和部件集成占位。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13  先扩产争单，再确认成交与挑战</w:t>
      </w:r>
    </w:p>
    <w:p>
      <w:pPr>
        <w:keepNext/>
      </w:pPr>
      <w:r>
        <w:t>订单先是临时的。按排名选择扩产后，才决定谁真正卖出；全部市场结束以前不领取销售款。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13.1 算本市场竞争力</w:t>
            </w:r>
          </w:p>
          <w:p>
            <w:pPr>
              <w:keepNext w:val="0"/>
              <w:widowControl/>
            </w:pPr>
            <w:r>
              <w:t>从N卡2/3/4人对应列取订单片。先查资格与售价≤预算，只有合格实际投放参与。</w:t>
            </w:r>
          </w:p>
          <w:p>
            <w:pPr>
              <w:keepNext w:val="0"/>
              <w:widowControl/>
            </w:pPr>
            <w:r>
              <w:t>最终竞争力＝四项规格和通用修正＋本市场能力＋已满足偏好奖励＋价牌修正，最低0。</w:t>
            </w:r>
            <w:r>
              <w:rPr>
                <w:b/>
              </w:rPr>
              <w:t>不扣年龄，也不查旧配件折价表。</w:t>
            </w: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29"/>
              <w:gridCol w:w="1729"/>
              <w:gridCol w:w="1729"/>
              <w:gridCol w:w="1729"/>
            </w:tblGrid>
            <w:tr>
              <w:trPr>
                <w:cantSplit/>
                <w:tblHeader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售价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修正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一批现金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一批收入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＋6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＋2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−2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48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−6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48</w:t>
                  </w:r>
                </w:p>
              </w:tc>
              <w:tc>
                <w:tcPr>
                  <w:tcW w:type="dxa" w:w="1729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4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N卡每项偏好通常＋3，各一次；替代匹配不重复叠，T14／T16等明确例外按卡面。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基础18，满足一个偏好＋3，选28再＋2＝23。等了两场仍这样算，不需要回忆哪场生产。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13.2 临时分单：原批、扩产批与参考</w:t>
            </w:r>
          </w:p>
          <w:p>
            <w:pPr>
              <w:keepNext w:val="0"/>
              <w:widowControl/>
            </w:pPr>
            <w:r>
              <w:t>按需求N的对应人数列取订单。原先合法投放的产品各是一批；参考机各市场最多占1份，剩余订单不跨市场转移。先按竞争力从高到低临时分单，不付款、不放已收款片。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同分按「真人原批→真人扩产批→参考机」。同一真人身份内，满足Q16者优先；再按发布触发者下一位起顺时针，同公司按产品位小者。</w:t>
            </w:r>
            <w:r>
              <w:t xml:space="preserve"> Q16的扩产批也不能越过同分的真人原批。</w:t>
            </w:r>
          </w:p>
          <w:p>
            <w:pPr>
              <w:keepNext w:val="0"/>
              <w:widowControl/>
            </w:pPr>
            <w:r>
              <w:t>初步计算结束，冻结分数、特征、原市场许可、配套能力及价格。只允许插入复制批重新排队，不重抽参考、不重算加成。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甲原批23，乙原批23，甲扩产23：两个原批先于扩产；真人仍先于同分参考。扩产不能只凭座次挤掉同分原货。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13.3 依序询问：每公司一场只扩一次</w:t>
            </w:r>
          </w:p>
          <w:p>
            <w:pPr>
              <w:keepNext w:val="0"/>
              <w:widowControl/>
            </w:pPr>
            <w:r>
              <w:t>依大众消费、电竞娱乐、摄影创作、商务办公顺序处理，每个市场按冻结的初步原批队列从高到低询问。仅初步获单、轮到时仍临时获单且公司尚未扩产的原产品可选。</w:t>
            </w:r>
          </w:p>
          <w:p>
            <w:pPr>
              <w:keepNext w:val="0"/>
              <w:widowControl/>
            </w:pPr>
            <w:r>
              <w:t>每家公司全场至多选择一款原产品追加1批。可以放弃，把机会留给后面的产品或市场；已放弃的产品不再回头询问。不能委托别人扩产，参考机、合同、留库、非法投放和复制批均无资格。</w:t>
            </w:r>
          </w:p>
          <w:p>
            <w:pPr>
              <w:keepNext w:val="0"/>
              <w:widowControl/>
            </w:pPr>
            <w:r>
              <w:t>每次先试插入复制批。</w:t>
            </w:r>
            <w:r>
              <w:rPr>
                <w:b/>
              </w:rPr>
              <w:t>只有原批和复制批都在临时订单内，且有足够现款，才可实际扩产。</w:t>
            </w:r>
            <w:r>
              <w:t xml:space="preserve"> 付完钱后插片，重新分单，再问下一个原批；已被挤掉者跳过。不能事后撤销。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一个市场抢不到额外订单，可以把公司机会留给摄影。已经扩产过大众机，就不能在摄影再扩一次。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13.4 先付第二批全部费用，不用销售款垫付</w:t>
            </w:r>
          </w:p>
          <w:p>
            <w:pPr>
              <w:keepNext w:val="0"/>
              <w:widowControl/>
            </w:pPr>
            <w:r>
              <w:t>扩产不执行制造行动、不收额外手续费、不再收入库费，但照付一批完整制造费：当前原配置的四项制造费＋有效组装费＋Q费−明确持续制造减免，最低6；外部授权另付各作者。全部金额先备足再一次付清。</w:t>
            </w:r>
          </w:p>
          <w:p>
            <w:pPr>
              <w:keepNext w:val="0"/>
              <w:widowControl/>
            </w:pPr>
            <w:r>
              <w:t>费用按发布开始已有的原配置、关系和公司持续能力计算，不回忆原批历史成本。部件的持续减费、已部署T05/T33、H17、U15及合格Q减费可以应用；T31、H16/H20、U01/U02/U11/U14等普通制造、首次或改款能力不触发。T37/Q05必须有另一原产品位，自身扩产不补条件。</w:t>
            </w:r>
          </w:p>
          <w:p>
            <w:pPr>
              <w:keepNext w:val="0"/>
              <w:widowControl/>
            </w:pPr>
            <w:r>
              <w:t>任何合同回款、退押、销售、挑战和本场成果都尚未发放，不得预支。实际收到其他玩家支付的扩产授权现金已属于现款，可用于自己随后机会；不许抵销、赊欠或先承诺再收款。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原批曾用U11少付6，不代表第二批也减6。第二批按现在卡面重新算；售价38尚未收到，不能先拿来生产。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13.5 用＋1复制配置，不增加卡牌和产品位</w:t>
            </w:r>
          </w:p>
          <w:p>
            <w:pPr>
              <w:keepNext w:val="0"/>
              <w:widowControl/>
            </w:pPr>
            <w:r>
              <w:t>付费后把公司状态片移到已用，原产品旁放「扩产＋1」，市场队列放公司/产品号＋片，例如B③＋。它完整沿用原部件、Q、技术、自研/外部身份、集成位、调校、售价、去向和冻结竞争力，不能更换任何一项。</w:t>
            </w:r>
          </w:p>
          <w:p>
            <w:pPr>
              <w:keepNext w:val="0"/>
              <w:widowControl/>
            </w:pPr>
            <w:r>
              <w:t>原批与扩产批共用实际定制/Q、稳定代替卡及技术指派；这是本场明示例外，平时仍禁止同实体装两位。外部技术仍逐批另付授权费；原作者免费，不新增或改号指派。四产品位全满也可扩产。</w:t>
            </w:r>
          </w:p>
          <w:p>
            <w:pPr>
              <w:keepNext w:val="0"/>
              <w:widowControl/>
            </w:pPr>
            <w:r>
              <w:t>扩产批没有第二套配置，不算另一个产品位、不同机型或独立样机，不能作为另一项扩产的来源。它必在本场成交，不留库存；两批结束后每张实际卡与每枚指派仅清理一次。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公共T09仍只有B③一枚使用片；产品旁＋1说明它本场供两批，第二批已付授权费。不能改给B②。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13.6 最终结果：按批收款，按原有限次触发</w:t>
            </w:r>
          </w:p>
          <w:p>
            <w:pPr>
              <w:keepNext w:val="0"/>
              <w:widowControl/>
            </w:pPr>
            <w:r>
              <w:t>四市场扩产全部完成，才冻结最终成交、参考挑战、成果、回购与出口资格。原批临时获单后被挤出，就不算成交，配置原样保留；不能领取临时收入或挑战。</w:t>
            </w:r>
          </w:p>
          <w:p>
            <w:pPr>
              <w:keepNext w:val="0"/>
              <w:widowControl/>
            </w:pPr>
            <w:r>
              <w:t>原批与扩产批各按自己的同一价牌领一份现金与收入。明确「每批成交」的Q15可算两批；H28全公司每场仍最多2批，产品位小者先，同位原批在先。T41只转换所选产品组原批的价牌收入，扩产批照常拿收入。</w:t>
            </w:r>
          </w:p>
          <w:p>
            <w:pPr>
              <w:keepNext w:val="0"/>
              <w:widowControl/>
            </w:pPr>
            <w:r>
              <w:t>每公司/每场一次的挑战、U17、Q24等不翻倍。科研完成、伙伴建立、Q21返还及其他按产品组的事件不复制。两批不能自称两种不同产品、两市场或两样机。全部证据与奖励处理完后统一收回＋片，定制/Q实体只处置一次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38价扩产两批：基础拿76现金、6收入。若T41生效，仅其中原批的3收入换1科技，仍有3收入；不是同时拿两次科技。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13.7 例子：追加一批挤掉第三名</w:t>
            </w:r>
          </w:p>
          <w:p>
            <w:pPr>
              <w:keepNext w:val="0"/>
              <w:widowControl/>
            </w:pPr>
            <w:r>
              <w:t>本市场3订单。甲①竞争力28、乙①25、乙②22、参考20，初步三款真人各有订单。</w:t>
            </w:r>
          </w:p>
          <w:p>
            <w:pPr>
              <w:keepNext w:val="0"/>
              <w:widowControl/>
            </w:pPr>
            <w:r>
              <w:t>甲①付清扩产费用，加入甲①＋（28）。新队列为甲①、甲①＋、乙①、乙②、参考，订单给前三。乙②被挤出。</w:t>
            </w:r>
          </w:p>
          <w:p>
            <w:pPr>
              <w:keepNext w:val="0"/>
              <w:widowControl/>
            </w:pPr>
            <w:r>
              <w:t>轮到乙①，若复制会排在第四，不能取得订单，因此不能扩产；乙②已无单，跳过。甲卖两批，乙①卖一批，乙②继续占自己的产品位、配件和技术。</w:t>
            </w:r>
          </w:p>
          <w:p>
            <w:pPr>
              <w:keepNext w:val="0"/>
              <w:widowControl/>
            </w:pPr>
            <w:r>
              <w:t>若只有2订单且甲、乙原批同为28，甲的扩产28只能排在两个原批之后，不能扩产。若另一例中订单充足，两家公司都能按顺序扩产；没有「只有第一名能扩」的限制。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从高到低、分数冻结且原批同分优先，使已合法插入的复制批不会被后续更低的复制批挤掉。只有原批可能失单。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13.8 最终成交才有一次参考挑战</w:t>
            </w:r>
          </w:p>
          <w:p>
            <w:pPr>
              <w:keepNext w:val="0"/>
              <w:widowControl/>
            </w:pPr>
            <w:r>
              <w:t>扩产结束后，本公司真正零售成交的产品，其竞争力严格超过对应市场参考值，且该格有星，才可挑战。每家公司每场最多选一批一格，从收入、科技、特色三选一。</w:t>
            </w:r>
          </w:p>
          <w:p>
            <w:pPr>
              <w:keepNext w:val="0"/>
              <w:widowControl/>
            </w:pPr>
            <w:r>
              <w:t>卡上各格直接印奖：1/2/3星本版收入2/3/4，科技1/1/2，特色另读卡。不能击败弱项却拿该参考机强项的奖励。0星无额外奖。</w:t>
            </w:r>
          </w:p>
          <w:p>
            <w:pPr>
              <w:keepNext w:val="0"/>
              <w:widowControl/>
            </w:pPr>
            <w:r>
              <w:t>科技或工程试验另要求锁定时本产品部署至少一项本人完成研发；自己的公开署名可算，外部授权和集成位不能代替。</w:t>
            </w:r>
          </w:p>
          <w:p>
            <w:pPr>
              <w:keepNext w:val="0"/>
              <w:widowControl/>
            </w:pPr>
            <w:r>
              <w:t>新完成项目或新建立伙伴不回溯本场资格；扩产不重复领奖。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参考35分是2星：超过它并成交可选3收入、1科技或印刷特色。与参考同分时真人优先成交，但没有严格击败奖。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13.9 六种特色奖励当场结清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06"/>
              <w:gridCol w:w="4911"/>
            </w:tblGrid>
            <w:tr>
              <w:trPr>
                <w:cantSplit/>
                <w:tblHeader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特色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1／2／3星具体额度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市场回款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8／16／24现金。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商情报告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取1／2／3张主牌，选完一次补。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工程试验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已有1个项目推进1／2／3格；另查本人科研资格。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渠道回购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另一批合格未售零售货回购12／20／28现金，按消耗结束。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供货签装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安装1张稳定，不执行供应行动，入库费减3／6／9至0。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6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建设支持</w:t>
                  </w:r>
                </w:p>
              </w:tc>
              <w:tc>
                <w:tcPr>
                  <w:tcW w:type="dxa" w:w="4911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建1设施，不执行合作行动，建设费减0／3／6至0。</w:t>
                  </w:r>
                </w:p>
              </w:tc>
            </w:tr>
          </w:tbl>
          <w:p>
            <w:pPr>
              <w:widowControl/>
            </w:pPr>
          </w:p>
          <w:p>
            <w:pPr>
              <w:keepNext w:val="0"/>
              <w:widowControl/>
            </w:pPr>
            <w:r>
              <w:t>工程不立项、不叠普通研发加速、不溢出；完成也不预告、不临时给本场产品使用。奖励只入手不自动打牌，不形成跨期券。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被扩产挤掉的合法零售原批可回购；留库、超预算或错市场的不行。签装仍查手牌和引用锁定，建设仍查空间与现金。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13.10 回购、签装和建设在最终结果之后</w:t>
            </w:r>
          </w:p>
          <w:p>
            <w:pPr>
              <w:keepNext w:val="0"/>
              <w:widowControl/>
            </w:pPr>
            <w:r/>
            <w:r>
              <w:rPr>
                <w:b/>
              </w:rPr>
              <w:t>先把本场结果算完，再处理奖励安装和建设。</w:t>
            </w:r>
            <w:r>
              <w:t xml:space="preserve"> 普通成果、挑战资格、研发证据与回购对象都在配置尚完整时检查。</w:t>
            </w:r>
          </w:p>
          <w:p>
            <w:pPr>
              <w:keepNext w:val="0"/>
              <w:widowControl/>
            </w:pPr>
            <w:r>
              <w:t>渠道回购只处置本公司的另一批合格未售零售货，不加收入，不触发成交奖励。先标定回购对象，H29随后只能选择仍未处置的另一批；同一产品不能两次收钱。</w:t>
            </w:r>
          </w:p>
          <w:p>
            <w:pPr>
              <w:keepNext w:val="0"/>
              <w:widowControl/>
            </w:pPr>
            <w:r>
              <w:t>完成这些核验和即时奖励后，全桌统一收回已售／回购／出口配置。随后按触发者下一位起，结清已选供货签装或建设支持。可用本场已经到账的现金，不能借未来收入。</w:t>
            </w:r>
          </w:p>
          <w:p>
            <w:pPr>
              <w:keepNext w:val="0"/>
              <w:widowControl/>
            </w:pPr>
            <w:r>
              <w:t>签装仍查手牌、实际入库费与引用锁定；建设仍查手牌、现金、空间和前置。两者都不是供应或合作行动，不触发T36增加供应安装上限，也不触发这两项行动的附带抽牌。</w:t>
            </w:r>
          </w:p>
          <w:p>
            <w:pPr>
              <w:keepNext w:val="0"/>
              <w:widowControl/>
            </w:pPr>
            <w:r>
              <w:t>选奖励时可先检查对象是否可行；一旦选择不能因为随后不满足而改奖。无法执行就放弃，此次机会不带到下一回合。</w:t>
            </w:r>
          </w:p>
          <w:p>
            <w:pPr>
              <w:keepNext w:val="0"/>
              <w:widowControl/>
            </w:pPr>
            <w:r>
              <w:t>被扩产挤掉的合法原批可以成为回购/出口对象；复制批本身不可回购/出口。签装必须等该栏所有已结束引用都清理完，未售引用仍锁定。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一批售出、最后一个芯片引用释放，才可用供货签装升级。若另一批留库仍锁芯片，就改装可换的屏幕，或选收入等奖励。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14  发布完整顺序与整理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14.1 完整发布：先锁定、再扩产、最后领奖</w:t>
            </w:r>
          </w:p>
          <w:p>
            <w:pPr>
              <w:keepNext w:val="0"/>
              <w:widowControl/>
            </w:pPr>
            <w:r>
              <w:t>①锁价/去向，揭晓配置与指派，从本场参考代完整6张现抽1张。</w:t>
            </w:r>
          </w:p>
          <w:p>
            <w:pPr>
              <w:keepNext w:val="0"/>
              <w:widowControl/>
            </w:pPr>
            <w:r>
              <w:t>②核验原有现货的合同整单交付，暂不领款、退押、清卡。</w:t>
            </w:r>
          </w:p>
          <w:p>
            <w:pPr>
              <w:keepNext w:val="0"/>
              <w:widowControl/>
            </w:pPr>
            <w:r>
              <w:t>③冻结原产品竞争力与扩产费用；依大众→电竞→摄影→商务，临时分单、按序询问扩产、试排付款、确认本市场最终结果。</w:t>
            </w:r>
          </w:p>
          <w:p>
            <w:pPr>
              <w:keepNext w:val="0"/>
              <w:widowControl/>
            </w:pPr>
            <w:r>
              <w:t>④冻结全部成交、挑战、科研成果、授权和回购证据。</w:t>
            </w:r>
          </w:p>
          <w:p>
            <w:pPr>
              <w:keepNext w:val="0"/>
              <w:widowControl/>
            </w:pPr>
            <w:r>
              <w:t>⑤从触发者下一位起，领取合同、零售和普通成果，再结清现金、拿牌、工程、回购。</w:t>
            </w:r>
          </w:p>
          <w:p>
            <w:pPr>
              <w:keepNext w:val="0"/>
              <w:widowControl/>
            </w:pPr>
            <w:r>
              <w:t>⑥处理出口、Q21与证据；统一清理已售/处置产品及使用指派、＋1片，作者片永久不动。</w:t>
            </w:r>
          </w:p>
          <w:p>
            <w:pPr>
              <w:keepNext w:val="0"/>
              <w:widowControl/>
            </w:pPr>
            <w:r>
              <w:t>⑦结清签装/建设，处理期限、维护、每期复位及牌市/需求；开放本回合科技达到的新代、标定下场参考代、发布归0，最后检查双轨终局。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所有四市场扩产完成前，不领任何销售、合同、押金或挑战款。实际收到的别人扩产授权款可以用于之后的自己扩产。阵列在进发布前已整理，不因发布再重置。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14.2 每份钱只领一次</w:t>
            </w:r>
          </w:p>
          <w:p>
            <w:pPr>
              <w:keepNext w:val="0"/>
              <w:widowControl/>
            </w:pPr>
            <w:r>
              <w:t>合同按原有整单结算与退押，扩产不可补单；零售按每个最终成交批次结算。普通组收1批，带＋1组收2批，放已收款片防重复。</w:t>
            </w:r>
          </w:p>
          <w:p>
            <w:pPr>
              <w:keepNext w:val="0"/>
              <w:widowControl/>
            </w:pPr>
            <w:r>
              <w:t>T41每场只对所选生态产品组的原批价牌收入转1科技；扩产批收入照拿，Q15等独立奖励不受转换。H28前2批上限含扩产；U17只看最终市场覆盖，Q24只加1次，Q21只归还实际一张Q。</w:t>
            </w:r>
          </w:p>
          <w:p>
            <w:pPr>
              <w:keepNext w:val="0"/>
              <w:widowControl/>
            </w:pPr>
            <w:r>
              <w:t>制造款给银行，外部授权逐批给原作者；授权款不是收入/科技。扩产曾支付第二批授权，销售结算时不再付第三次。新授权触发U18仍共用准备期限次。</w:t>
            </w:r>
          </w:p>
          <w:p>
            <w:pPr>
              <w:keepNext w:val="0"/>
              <w:widowControl/>
            </w:pPr>
            <w:r>
              <w:t>回购/出口不叠销售、收入、挑战、Q21或新伙伴。签装和建设在统一释放后使用已经到账现金，不能借未来款。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A收到B的第二批4授权现金，不增加收入。B扩产两批卖38，基本拿76现金与6收入；没有第三次授权收费。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14.3 一次刷新，其他只移标记</w:t>
            </w:r>
          </w:p>
          <w:p>
            <w:pPr>
              <w:keepNext w:val="0"/>
              <w:widowControl/>
            </w:pPr>
            <w:r>
              <w:t>本场已经在⑥清掉的产品不再次清理。供货签装／建设支持在⑦执行完就收回挑战选择片；没有未用券保留。</w:t>
            </w:r>
          </w:p>
          <w:p>
            <w:pPr>
              <w:keepNext w:val="0"/>
              <w:widowControl/>
            </w:pPr>
            <w:r>
              <w:t>普通发布末，已完成合同归档；未完成合同减1期限，到0没收押金。H29先于到期。维护只检查发布开始已有设施；建设支持的新设施本场不维护，也不补领收益。复位每期能力，不复位公司世代验证。</w:t>
            </w:r>
          </w:p>
          <w:p>
            <w:pPr>
              <w:keepNext w:val="0"/>
              <w:widowControl/>
            </w:pPr>
            <w:r>
              <w:t>主牌市弃最左2张、其余左移、补8，一次完成。N进需求弃牌并抽新N；堆空才洗同类弃牌。V归还该代六张候选。处理待开的供应世代，标定下场参考代，发布归0；全桌各弃至手牌上限。</w:t>
            </w:r>
          </w:p>
          <w:p>
            <w:pPr>
              <w:keepNext w:val="0"/>
              <w:widowControl/>
            </w:pPr>
            <w:r>
              <w:t>换代不另刷新，不维护分类商店。</w:t>
            </w:r>
          </w:p>
          <w:p>
            <w:pPr>
              <w:keepNext w:val="0"/>
              <w:widowControl/>
            </w:pPr>
            <w:r>
              <w:t>普通发布整理后把每家公司扩产状态恢复可用。临时＋片不能跨场保留，也不因进入第二市场就复位。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摆法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新设施从接下来的行动使用。已售／回购／出口三种片都解除占用，只有真实成交的Q21能回手。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p>
      <w:pPr>
        <w:pStyle w:val="Heading1"/>
      </w:pPr>
      <w:r>
        <w:t>15  最后阶段、速查与测试边界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15.1 标记相遇后，每人再行动一次</w:t>
            </w:r>
          </w:p>
          <w:p>
            <w:pPr>
              <w:keepNext w:val="0"/>
              <w:widowControl/>
            </w:pPr>
            <w:r>
              <w:t>任意时点本人两标记相遇或越过，记录终局将触发；先完成当前回合所有效果及可能的普通发布。触发者是当前行动者，即使达标的是收授权或奖励的另一人。</w:t>
            </w:r>
          </w:p>
          <w:p>
            <w:pPr>
              <w:keepNext w:val="0"/>
              <w:widowControl/>
            </w:pPr>
            <w:r>
              <w:t>之后从当前行动者下一位起，每人再有一个完整回合，当前行动者最后；每回合仍只选一张六行动牌并正常整理阵列。</w:t>
            </w:r>
          </w:p>
          <w:p>
            <w:pPr>
              <w:keepNext w:val="0"/>
              <w:widowControl/>
            </w:pPr>
            <w:r>
              <w:t>最后阶段推满发布不再中途开普通发布；最后一人结束后，按已标定参考世代锁定、现抽并举行最终发布。没有第五代硬锁，也不因当前世代发布不足两次而延后。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本回合研发先让科技跨线，仍要完整处理它的效果、排程和应发生的发布；不是当场跳过其他玩家的最后行动。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15.2 最终计分：读取两标记之间的距离</w:t>
            </w:r>
          </w:p>
          <w:p>
            <w:pPr>
              <w:keepNext w:val="0"/>
              <w:widowControl/>
            </w:pPr>
            <w:r>
              <w:t>最终发布照常合同交付、零售扩产、挑战、工程、回购、签装与建设；然后终止未完合同并没收押金。不抽下一场需求，不付下期维护，不改变阵列。</w:t>
            </w:r>
          </w:p>
          <w:p>
            <w:pPr>
              <w:keepNext w:val="0"/>
              <w:widowControl/>
            </w:pPr>
            <w:r>
              <w:t>以科技标记横向对齐的收入格为相遇线：收入已越过，超过几格得几分；还没到，差几格记负几分。两轨覆盖整个130格跨度。最高分获胜；同分比较剩余现金，仍同并列。</w:t>
            </w:r>
          </w:p>
          <w:p>
            <w:pPr>
              <w:keepNext w:val="0"/>
              <w:widowControl/>
            </w:pPr>
            <w:r>
              <w:t>超收入130后用数字筹码记录超出格数；超科技46后，每额外1科技继续跨近3收入格，单独放科技超出筹码。不把它绕回0重新用前8步比例。没有秘密终局目标。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科技22对齐收入72：收入80得8分，收入65得−7分。科技46对齐收入0；科技47相遇线越过收入0三格，收入2得5分。这只是读轨说明，不是固定倍数胜利公式。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  <w:gridCol w:w="283"/>
        <w:gridCol w:w="2778"/>
      </w:tblGrid>
      <w:tr>
        <w:trPr>
          <w:cantSplit/>
        </w:trPr>
        <w:tc>
          <w:tcPr>
            <w:tcW w:type="dxa" w:w="714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pStyle w:val="Heading2"/>
              <w:widowControl/>
              <w:spacing w:before="0"/>
            </w:pPr>
            <w:r>
              <w:t>15.3 首测参数与验证边界</w:t>
            </w:r>
          </w:p>
          <w:p>
            <w:pPr>
              <w:keepNext w:val="0"/>
              <w:widowControl/>
            </w:pPr>
            <w:r>
              <w:t>本版从实际6.9迁移：六卡双行阵列、无通用工作点；制造/科研成果预告及有货宣发；科技领先4/9/15/22换代；收入130/科技46反向相遇；芯片12/14/17锚点并重标门槛、参考与需求。</w:t>
            </w:r>
          </w:p>
          <w:p>
            <w:pPr>
              <w:keepNext w:val="0"/>
              <w:widowControl/>
            </w:pPr>
            <w:r>
              <w:t>315种内容牌、50唯一芯片、初始件、四栏稳定库、单合同槽、公开授权与每公司每场一次扩产继续保留。</w:t>
            </w:r>
          </w:p>
          <w:p>
            <w:pPr>
              <w:keepNext w:val="0"/>
              <w:widowControl/>
            </w:pPr>
            <w:r>
              <w:t>每代约2场、第五代约2场为调参目标，不是固定流程或平衡结论。测试模型与实测分开，纸面节奏预算不冒充完整多人对局。具体覆盖与尚未达到的目标见验证记录。</w:t>
            </w:r>
          </w:p>
        </w:tc>
        <w:tc>
          <w:tcPr>
            <w:tcW w:type="dxa" w:w="283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widowControl/>
            </w:pPr>
          </w:p>
        </w:tc>
        <w:tc>
          <w:tcPr>
            <w:tcW w:type="dxa" w:w="2778"/>
            <w:vAlign w:val="top"/>
            <w:tcMar>
              <w:top w:w="70" w:type="dxa"/>
              <w:bottom w:w="70" w:type="dxa"/>
              <w:left w:w="80" w:type="dxa"/>
              <w:right w:w="80" w:type="dxa"/>
            </w:tcMar>
            <w:shd w:fill="EEF5F6"/>
          </w:tcPr>
          <w:p>
            <w:pPr>
              <w:widowControl/>
              <w:spacing w:after="140"/>
            </w:pPr>
            <w:r>
              <w:rPr>
                <w:b/>
              </w:rPr>
              <w:t>例子 / 关联规则</w:t>
            </w:r>
          </w:p>
          <w:p>
            <w:pPr>
              <w:widowControl/>
              <w:spacing w:line="312" w:lineRule="auto" w:after="140"/>
            </w:pPr>
            <w:r>
              <w:rPr>
                <w:color w:val="3C606B"/>
                <w:sz w:val="18"/>
              </w:rPr>
              <w:t>连续运营但不造货不会推进发布；有货付费催开仍是正常竞争。极端研发可更快换代，极端不研发会更慢，规则不强制扳回两场。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64" w:left="85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FLAGSHIP ERA  /  7.0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7707A"/>
        <w:sz w:val="16"/>
      </w:rPr>
      <w:t>旗舰元年  /  完整规则书                                         7.0  双行排程与世代竞逐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8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6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88" w:lineRule="auto"/>
    </w:pPr>
    <w:rPr>
      <w:rFonts w:asciiTheme="majorHAnsi" w:eastAsiaTheme="majorEastAsia" w:hAnsiTheme="majorHAnsi" w:cstheme="majorBidi" w:ascii="Noto Serif CJK SC" w:hAnsi="Noto Serif CJK SC" w:eastAsia="Noto Serif CJK SC"/>
      <w:b w:val="0"/>
      <w:i/>
      <w:iCs/>
      <w:color w:val="4F81BD" w:themeColor="accent1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旗舰元年7.0 完整规则书</dc:title>
  <dc:subject>正文与侧栏 / 隐藏参考 / 实体操作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