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51120" cy="4373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DHT11 通信过程，总线处于高电平时，总线发出等待接收信号指令，拉低电平，等待 DHT11 响应，当低电平持续时间大于 18us 后，满足 DHT11 接收到信号的时间长度，DHT11 开始接收主机的信号，当接收到主机开始信号后，发送80us 低电平响应信号，主机发送开始信号后，等待大约 30us 后，读取 DHT11反馈回来的信号，主机发送开始信号后，便可以切换到输入模式，也就是输出高电平，总线再由外界</w:t>
      </w:r>
      <w:bookmarkStart w:id="0" w:name="_GoBack"/>
      <w:bookmarkEnd w:id="0"/>
      <w:r>
        <w:rPr>
          <w:rFonts w:hint="eastAsia"/>
        </w:rPr>
        <w:t>上拉电阻拉高电</w:t>
      </w:r>
      <w:r>
        <w:rPr>
          <w:rFonts w:hint="eastAsia"/>
          <w:lang w:val="en-US" w:eastAsia="zh-CN"/>
        </w:rPr>
        <w:t>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mN2M4ZWI1YTc1NzFkMzE3MzI2NzRlYTY0ZjljMWQifQ=="/>
  </w:docVars>
  <w:rsids>
    <w:rsidRoot w:val="00000000"/>
    <w:rsid w:val="751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2023-07-31T00:58:30Z</dcterms:created>
  <dc:creator>Administrator</dc:creator>
  <cp:lastModifiedBy>WPS_1601616805</cp:lastModifiedBy>
  <dcterms:modified xsi:type="dcterms:W3CDTF">2023-07-31T00:59:22Z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C37B3C13D9E0441B98B7257689A0DB44_12</vt:lpwstr>
  </property>
</Properties>
</file>