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tcBorders>
              <w:left w:val="single" w:color="auto" w:sz="12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周会议纪要</w:t>
            </w:r>
          </w:p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合同编号：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>YBZN202006001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</w:t>
            </w:r>
          </w:p>
          <w:tbl>
            <w:tblPr>
              <w:tblStyle w:val="4"/>
              <w:tblW w:w="95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0"/>
              <w:gridCol w:w="2567"/>
              <w:gridCol w:w="2567"/>
              <w:gridCol w:w="25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会议名称</w:t>
                  </w:r>
                </w:p>
              </w:tc>
              <w:tc>
                <w:tcPr>
                  <w:tcW w:w="7701" w:type="dxa"/>
                  <w:gridSpan w:val="3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智能自助办证借还管理系统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bottom w:val="single" w:color="auto" w:sz="8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default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会议时间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default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会议地点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eastAsia" w:ascii="宋体" w:hAnsi="宋体"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主持人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高翔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记录人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张宝杰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lef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default" w:ascii="宋体" w:hAnsi="宋体" w:eastAsia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出席人员</w:t>
                  </w:r>
                </w:p>
              </w:tc>
              <w:tc>
                <w:tcPr>
                  <w:tcW w:w="7701" w:type="dxa"/>
                  <w:gridSpan w:val="3"/>
                  <w:tcBorders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李刚,张宝杰,高翔,李明强,庄新胜,邱辉,徐长乐,秦丕文</w:t>
                  </w:r>
                </w:p>
              </w:tc>
            </w:tr>
          </w:tbl>
          <w:p>
            <w:pPr>
              <w:ind w:firstLine="0" w:firstLineChars="0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2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0"/>
              </w:numPr>
              <w:spacing w:before="156" w:beforeLines="50" w:line="360" w:lineRule="auto"/>
              <w:ind w:left="120" w:leftChars="0" w:right="120" w:rightChars="50" w:firstLine="480" w:firstLineChars="200"/>
              <w:rPr>
                <w:rFonts w:ascii="宋体" w:hAnsi="宋体"/>
                <w:sz w:val="21"/>
                <w:szCs w:val="21"/>
                <w:highlight w:val="yellow"/>
              </w:rPr>
            </w:pPr>
            <w:r>
              <w:rPr>
                <w:rFonts w:hint="eastAsia"/>
                <w:highlight w:val="none"/>
              </w:rPr>
              <w:t>智能自助办证借还管理系统针对沈阳市第四十中学当前的</w:t>
            </w:r>
            <w:r>
              <w:rPr>
                <w:rFonts w:hint="eastAsia"/>
                <w:highlight w:val="none"/>
                <w:lang w:val="en-US" w:eastAsia="zh-CN"/>
              </w:rPr>
              <w:t>图书馆</w:t>
            </w:r>
            <w:r>
              <w:rPr>
                <w:rFonts w:hint="eastAsia"/>
                <w:highlight w:val="none"/>
              </w:rPr>
              <w:t>管理工作的主要内容，</w:t>
            </w:r>
            <w:r>
              <w:rPr>
                <w:rFonts w:hint="eastAsia"/>
                <w:highlight w:val="none"/>
                <w:lang w:val="en-US" w:eastAsia="zh-CN"/>
              </w:rPr>
              <w:t>能够实现</w:t>
            </w:r>
            <w:r>
              <w:rPr>
                <w:rFonts w:hint="eastAsia"/>
                <w:highlight w:val="none"/>
              </w:rPr>
              <w:t>自助办卡、自助退款、自助借阅、图书信息检索查询的全过程信息化管理，同时实现与社会图书馆、大学图书馆等各个系统的一体化衔接，全面提高图书管理、借阅效率，实现图书业务一体化的规范化管理。</w:t>
            </w:r>
          </w:p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本周</w:t>
            </w:r>
            <w:r>
              <w:rPr>
                <w:rFonts w:hint="eastAsia" w:ascii="宋体" w:hAnsi="宋体"/>
                <w:sz w:val="21"/>
                <w:szCs w:val="21"/>
              </w:rPr>
              <w:t>主要工作：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自助办证模块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检索查询模块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自助借还模块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三、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下周</w:t>
            </w:r>
            <w:r>
              <w:rPr>
                <w:rFonts w:hint="eastAsia" w:ascii="宋体" w:hAnsi="宋体"/>
                <w:sz w:val="21"/>
                <w:szCs w:val="21"/>
              </w:rPr>
              <w:t>计划: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自助办证模块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检索查询模块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自助借还模块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编码</w:t>
            </w:r>
            <w:bookmarkStart w:id="0" w:name="_GoBack"/>
            <w:bookmarkEnd w:id="0"/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C7AD4"/>
    <w:multiLevelType w:val="singleLevel"/>
    <w:tmpl w:val="8A8C7AD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2B865E2A"/>
    <w:multiLevelType w:val="multilevel"/>
    <w:tmpl w:val="2B865E2A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394D7DDD"/>
    <w:multiLevelType w:val="singleLevel"/>
    <w:tmpl w:val="394D7DD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100D08"/>
    <w:rsid w:val="001A513C"/>
    <w:rsid w:val="002159E6"/>
    <w:rsid w:val="002B5923"/>
    <w:rsid w:val="002C7977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D4DA8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440F7"/>
    <w:rsid w:val="00FC5A84"/>
    <w:rsid w:val="0A8175B3"/>
    <w:rsid w:val="1494780D"/>
    <w:rsid w:val="149C5B23"/>
    <w:rsid w:val="1B2B7E2F"/>
    <w:rsid w:val="20F61351"/>
    <w:rsid w:val="22D97AD7"/>
    <w:rsid w:val="3E5416D8"/>
    <w:rsid w:val="41D45CC6"/>
    <w:rsid w:val="43E212D9"/>
    <w:rsid w:val="45B668C1"/>
    <w:rsid w:val="47191BBB"/>
    <w:rsid w:val="511F6067"/>
    <w:rsid w:val="52B72B18"/>
    <w:rsid w:val="539E4C40"/>
    <w:rsid w:val="60F31C27"/>
    <w:rsid w:val="62511AF3"/>
    <w:rsid w:val="6CDB7CA7"/>
    <w:rsid w:val="6E563DB0"/>
    <w:rsid w:val="6EB51730"/>
    <w:rsid w:val="728A326D"/>
    <w:rsid w:val="73D2415D"/>
    <w:rsid w:val="7C1720ED"/>
    <w:rsid w:val="7FA4784D"/>
    <w:rsid w:val="7FBB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1</TotalTime>
  <ScaleCrop>false</ScaleCrop>
  <LinksUpToDate>false</LinksUpToDate>
  <CharactersWithSpaces>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Administrator</cp:lastModifiedBy>
  <dcterms:modified xsi:type="dcterms:W3CDTF">2020-10-26T05:41:55Z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