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11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-180340</wp:posOffset>
                </wp:positionV>
                <wp:extent cx="3143250" cy="1203960"/>
                <wp:effectExtent l="8255" t="10160" r="10795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6757" w:rsidRDefault="005A6757" w:rsidP="00071E5A">
                            <w:pPr>
                              <w:jc w:val="center"/>
                            </w:pPr>
                            <w:r>
                              <w:t>Department of Electrical &amp; Electronic Engineering</w:t>
                            </w:r>
                          </w:p>
                          <w:p w:rsidR="00603A1F" w:rsidRDefault="00711A65" w:rsidP="00071E5A">
                            <w:pPr>
                              <w:jc w:val="center"/>
                            </w:pPr>
                            <w:r w:rsidRPr="00711A65">
                              <w:t>ELEC97094/ELEC97095</w:t>
                            </w:r>
                            <w:r>
                              <w:t xml:space="preserve"> </w:t>
                            </w:r>
                            <w:r w:rsidR="00603A1F" w:rsidRPr="00603A1F">
                              <w:t>Wireless Communications</w:t>
                            </w:r>
                          </w:p>
                          <w:p w:rsidR="005A6757" w:rsidRDefault="00436AF0" w:rsidP="00071E5A">
                            <w:pPr>
                              <w:jc w:val="center"/>
                            </w:pPr>
                            <w:r>
                              <w:t>Evaluation Form - Coursework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9pt;margin-top:-14.2pt;width:247.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" filled="f" strokecolor="white [3212]">
                <v:textbox>
                  <w:txbxContent>
                    <w:p w:rsidR="005A6757" w:rsidRDefault="005A6757" w:rsidP="00071E5A">
                      <w:pPr>
                        <w:jc w:val="center"/>
                      </w:pPr>
                      <w:r>
                        <w:t>Department of Electrical &amp; Electronic Engineering</w:t>
                      </w:r>
                    </w:p>
                    <w:p w:rsidR="00603A1F" w:rsidRDefault="00711A65" w:rsidP="00071E5A">
                      <w:pPr>
                        <w:jc w:val="center"/>
                      </w:pPr>
                      <w:r w:rsidRPr="00711A65">
                        <w:t>ELEC97094/ELEC97095</w:t>
                      </w:r>
                      <w:r>
                        <w:t xml:space="preserve"> </w:t>
                      </w:r>
                      <w:r w:rsidR="00603A1F" w:rsidRPr="00603A1F">
                        <w:t>Wireless Communications</w:t>
                      </w:r>
                    </w:p>
                    <w:p w:rsidR="005A6757" w:rsidRDefault="00436AF0" w:rsidP="00071E5A">
                      <w:pPr>
                        <w:jc w:val="center"/>
                      </w:pPr>
                      <w:r>
                        <w:t>Evaluation Form - Coursework 2</w:t>
                      </w:r>
                    </w:p>
                  </w:txbxContent>
                </v:textbox>
              </v:shape>
            </w:pict>
          </mc:Fallback>
        </mc:AlternateContent>
      </w:r>
      <w:r w:rsidR="00071E5A">
        <w:rPr>
          <w:noProof/>
          <w:lang w:eastAsia="en-GB"/>
        </w:rPr>
        <w:drawing>
          <wp:inline distT="0" distB="0" distL="0" distR="0">
            <wp:extent cx="1438275" cy="552266"/>
            <wp:effectExtent l="0" t="0" r="0" b="635"/>
            <wp:docPr id="1" name="Picture 1" descr="C:\Users\MV1812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1812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071E5A" w:rsidRDefault="00F11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123825</wp:posOffset>
                </wp:positionV>
                <wp:extent cx="6334125" cy="1716405"/>
                <wp:effectExtent l="0" t="0" r="2857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71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57" w:rsidRDefault="005A6757" w:rsidP="001A1714">
                            <w:pPr>
                              <w:ind w:firstLine="720"/>
                            </w:pPr>
                            <w:r>
                              <w:t>Name of Student:</w:t>
                            </w:r>
                            <w:r w:rsidR="008A387E">
                              <w:t xml:space="preserve">  </w:t>
                            </w:r>
                            <w:r>
                              <w:t xml:space="preserve">                                                     </w:t>
                            </w:r>
                            <w:r w:rsidR="00603A1F">
                              <w:t xml:space="preserve">                            </w:t>
                            </w:r>
                          </w:p>
                          <w:p w:rsidR="005A6757" w:rsidRDefault="005A6757" w:rsidP="00071E5A"/>
                          <w:p w:rsidR="005A6757" w:rsidRDefault="005A6757" w:rsidP="00316050">
                            <w:pPr>
                              <w:ind w:firstLine="720"/>
                            </w:pPr>
                            <w:r>
                              <w:t xml:space="preserve">Name of Assessor:                                                                       </w:t>
                            </w:r>
                            <w:r w:rsidR="008A387E">
                              <w:t xml:space="preserve">           </w:t>
                            </w:r>
                            <w:r>
                              <w:t>Date of Assessment:</w:t>
                            </w:r>
                          </w:p>
                          <w:p w:rsidR="005A6757" w:rsidRDefault="005A6757" w:rsidP="00316050">
                            <w:pPr>
                              <w:ind w:firstLine="720"/>
                            </w:pPr>
                          </w:p>
                          <w:p w:rsidR="005A6757" w:rsidRPr="00316050" w:rsidRDefault="00DD40E3" w:rsidP="001A17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Report</w:t>
                            </w:r>
                            <w:r w:rsidR="00E61488">
                              <w:rPr>
                                <w:b/>
                                <w:bCs/>
                              </w:rPr>
                              <w:t xml:space="preserve"> (1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5A6757">
                              <w:rPr>
                                <w:b/>
                                <w:bCs/>
                              </w:rPr>
                              <w:t>%)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Overall </w:t>
                            </w:r>
                            <w:r w:rsidR="00593783">
                              <w:rPr>
                                <w:b/>
                                <w:bCs/>
                              </w:rPr>
                              <w:t>Coursework</w:t>
                            </w:r>
                            <w:r w:rsidR="00593783" w:rsidRPr="003160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A6757" w:rsidRPr="00316050">
                              <w:rPr>
                                <w:b/>
                                <w:bCs/>
                              </w:rPr>
                              <w:t>Grade: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1.75pt;margin-top:9.75pt;width:498.75pt;height:135.1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" filled="f" strokecolor="white [3212]">
                <v:textbox style="mso-fit-shape-to-text:t">
                  <w:txbxContent>
                    <w:p w:rsidR="005A6757" w:rsidRDefault="005A6757" w:rsidP="001A1714">
                      <w:pPr>
                        <w:ind w:firstLine="720"/>
                      </w:pPr>
                      <w:r>
                        <w:t>Name of Student:</w:t>
                      </w:r>
                      <w:r w:rsidR="008A387E">
                        <w:t xml:space="preserve">  </w:t>
                      </w:r>
                      <w:r>
                        <w:t xml:space="preserve">                                                     </w:t>
                      </w:r>
                      <w:r w:rsidR="00603A1F">
                        <w:t xml:space="preserve">                            </w:t>
                      </w:r>
                    </w:p>
                    <w:p w:rsidR="005A6757" w:rsidRDefault="005A6757" w:rsidP="00071E5A"/>
                    <w:p w:rsidR="005A6757" w:rsidRDefault="005A6757" w:rsidP="00316050">
                      <w:pPr>
                        <w:ind w:firstLine="720"/>
                      </w:pPr>
                      <w:r>
                        <w:t xml:space="preserve">Name of Assessor:                                                                       </w:t>
                      </w:r>
                      <w:r w:rsidR="008A387E">
                        <w:t xml:space="preserve">           </w:t>
                      </w:r>
                      <w:r>
                        <w:t>Date of Assessment:</w:t>
                      </w:r>
                    </w:p>
                    <w:p w:rsidR="005A6757" w:rsidRDefault="005A6757" w:rsidP="00316050">
                      <w:pPr>
                        <w:ind w:firstLine="720"/>
                      </w:pPr>
                    </w:p>
                    <w:p w:rsidR="005A6757" w:rsidRPr="00316050" w:rsidRDefault="00DD40E3" w:rsidP="001A17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    Report</w:t>
                      </w:r>
                      <w:r w:rsidR="00E61488">
                        <w:rPr>
                          <w:b/>
                          <w:bCs/>
                        </w:rPr>
                        <w:t xml:space="preserve"> (1</w:t>
                      </w:r>
                      <w:r w:rsidR="005A6757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="005A6757">
                        <w:rPr>
                          <w:b/>
                          <w:bCs/>
                        </w:rPr>
                        <w:t>%)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Overall </w:t>
                      </w:r>
                      <w:r w:rsidR="00593783">
                        <w:rPr>
                          <w:b/>
                          <w:bCs/>
                        </w:rPr>
                        <w:t>Coursework</w:t>
                      </w:r>
                      <w:r w:rsidR="00593783" w:rsidRPr="00316050">
                        <w:rPr>
                          <w:b/>
                          <w:bCs/>
                        </w:rPr>
                        <w:t xml:space="preserve"> </w:t>
                      </w:r>
                      <w:r w:rsidR="005A6757" w:rsidRPr="00316050">
                        <w:rPr>
                          <w:b/>
                          <w:bCs/>
                        </w:rPr>
                        <w:t>Grade:</w:t>
                      </w:r>
                    </w:p>
                  </w:txbxContent>
                </v:textbox>
              </v:shape>
            </w:pict>
          </mc:Fallback>
        </mc:AlternateContent>
      </w:r>
    </w:p>
    <w:p w:rsidR="00071E5A" w:rsidRDefault="00071E5A"/>
    <w:p w:rsidR="00071E5A" w:rsidRDefault="00071E5A"/>
    <w:p w:rsidR="00071E5A" w:rsidRDefault="00071E5A"/>
    <w:p w:rsidR="00071E5A" w:rsidRDefault="00071E5A"/>
    <w:p w:rsidR="00071E5A" w:rsidRDefault="00071E5A">
      <w:pPr>
        <w:pBdr>
          <w:bottom w:val="single" w:sz="12" w:space="1" w:color="auto"/>
        </w:pBdr>
      </w:pPr>
    </w:p>
    <w:p w:rsidR="00316050" w:rsidRDefault="00436AF0" w:rsidP="001A1714">
      <w:pPr>
        <w:pStyle w:val="ListParagraph"/>
        <w:numPr>
          <w:ilvl w:val="0"/>
          <w:numId w:val="1"/>
        </w:numPr>
      </w:pPr>
      <w:r>
        <w:t>Q1.1</w:t>
      </w:r>
      <w:r w:rsidR="00DD40E3">
        <w:t xml:space="preserve"> (10%)</w:t>
      </w:r>
    </w:p>
    <w:p w:rsidR="001A1714" w:rsidRDefault="001A1714" w:rsidP="00316050">
      <w:pPr>
        <w:pStyle w:val="ListParagraph"/>
      </w:pPr>
      <w:r>
        <w:t xml:space="preserve">          </w:t>
      </w:r>
      <w:r w:rsidR="00F114A0">
        <w:t xml:space="preserve">A* </w:t>
      </w:r>
      <w:sdt>
        <w:sdtPr>
          <w:rPr>
            <w:rFonts w:ascii="MS Gothic" w:eastAsia="MS Gothic" w:hAnsi="MS Gothic"/>
          </w:rPr>
          <w:id w:val="760407888"/>
        </w:sdtPr>
        <w:sdtEndPr/>
        <w:sdtContent>
          <w:r w:rsidR="00F114A0"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F114A0">
        <w:t xml:space="preserve">        </w:t>
      </w:r>
      <w:r>
        <w:t xml:space="preserve">   </w:t>
      </w:r>
      <w:r w:rsidR="00F114A0">
        <w:t xml:space="preserve"> A</w:t>
      </w:r>
      <w:r>
        <w:t xml:space="preserve"> </w:t>
      </w:r>
      <w:sdt>
        <w:sdtPr>
          <w:rPr>
            <w:rFonts w:ascii="MS Gothic" w:eastAsia="MS Gothic" w:hAnsi="MS Gothic"/>
          </w:rPr>
          <w:id w:val="198905339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</w:t>
      </w:r>
      <w:r w:rsidR="00F114A0">
        <w:t xml:space="preserve">         </w:t>
      </w:r>
      <w:r>
        <w:t xml:space="preserve">   </w:t>
      </w:r>
      <w:r w:rsidR="00F114A0">
        <w:t>B</w:t>
      </w:r>
      <w:r>
        <w:t xml:space="preserve"> </w:t>
      </w:r>
      <w:sdt>
        <w:sdtPr>
          <w:rPr>
            <w:rFonts w:ascii="MS Gothic" w:eastAsia="MS Gothic" w:hAnsi="MS Gothic"/>
          </w:rPr>
          <w:id w:val="131306205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 w:rsidR="00F114A0">
        <w:t xml:space="preserve">               C</w:t>
      </w:r>
      <w:r>
        <w:t xml:space="preserve"> </w:t>
      </w:r>
      <w:sdt>
        <w:sdtPr>
          <w:rPr>
            <w:rFonts w:ascii="MS Gothic" w:eastAsia="MS Gothic" w:hAnsi="MS Gothic"/>
          </w:rPr>
          <w:id w:val="-13329091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</w:t>
      </w:r>
      <w:r w:rsidR="00F114A0">
        <w:t xml:space="preserve">          D</w:t>
      </w:r>
      <w:r>
        <w:t xml:space="preserve"> </w:t>
      </w:r>
      <w:sdt>
        <w:sdtPr>
          <w:rPr>
            <w:rFonts w:ascii="MS Gothic" w:eastAsia="MS Gothic" w:hAnsi="MS Gothic"/>
          </w:rPr>
          <w:id w:val="68494916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</w:t>
      </w:r>
      <w:r w:rsidR="00F114A0">
        <w:t xml:space="preserve">             E</w:t>
      </w:r>
      <w:r>
        <w:t xml:space="preserve"> </w:t>
      </w:r>
      <w:sdt>
        <w:sdtPr>
          <w:rPr>
            <w:rFonts w:ascii="MS Gothic" w:eastAsia="MS Gothic" w:hAnsi="MS Gothic"/>
          </w:rPr>
          <w:id w:val="-3973602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1A1714" w:rsidRDefault="00DD40E3" w:rsidP="001A1714">
      <w:pPr>
        <w:pStyle w:val="ListParagraph"/>
        <w:numPr>
          <w:ilvl w:val="0"/>
          <w:numId w:val="1"/>
        </w:numPr>
      </w:pPr>
      <w:r>
        <w:t>Q1</w:t>
      </w:r>
      <w:r w:rsidR="00436AF0">
        <w:t>.2</w:t>
      </w:r>
      <w:r>
        <w:t xml:space="preserve"> (</w:t>
      </w:r>
      <w:r w:rsidR="00436AF0">
        <w:t>10</w:t>
      </w:r>
      <w:r>
        <w:t>%)</w:t>
      </w:r>
    </w:p>
    <w:p w:rsidR="00F114A0" w:rsidRDefault="00F114A0" w:rsidP="00F114A0">
      <w:pPr>
        <w:pStyle w:val="ListParagraph"/>
      </w:pPr>
      <w:r>
        <w:t xml:space="preserve">          A* </w:t>
      </w:r>
      <w:sdt>
        <w:sdtPr>
          <w:rPr>
            <w:rFonts w:ascii="MS Gothic" w:eastAsia="MS Gothic" w:hAnsi="MS Gothic"/>
          </w:rPr>
          <w:id w:val="137003190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3073629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6823177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51468443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23320711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909384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1A1714" w:rsidRDefault="00F114A0" w:rsidP="00F114A0">
      <w:pPr>
        <w:pStyle w:val="ListParagraph"/>
        <w:numPr>
          <w:ilvl w:val="0"/>
          <w:numId w:val="1"/>
        </w:numPr>
      </w:pPr>
      <w:r>
        <w:t xml:space="preserve"> </w:t>
      </w:r>
      <w:r w:rsidR="00436AF0">
        <w:t>Q1.3</w:t>
      </w:r>
      <w:r w:rsidR="00DD40E3">
        <w:t xml:space="preserve"> (</w:t>
      </w:r>
      <w:r w:rsidR="007F1C7E">
        <w:t>10</w:t>
      </w:r>
      <w:r w:rsidR="00DD40E3">
        <w:t>%)</w:t>
      </w:r>
    </w:p>
    <w:p w:rsidR="00F114A0" w:rsidRDefault="00F114A0" w:rsidP="00F114A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60723255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37951064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176598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40186836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4670423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6248094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436AF0" w:rsidRDefault="00436AF0" w:rsidP="00436AF0">
      <w:pPr>
        <w:pStyle w:val="ListParagraph"/>
        <w:numPr>
          <w:ilvl w:val="0"/>
          <w:numId w:val="1"/>
        </w:numPr>
      </w:pPr>
      <w:r>
        <w:t>Q1 explanations and contrast with the theory (</w:t>
      </w:r>
      <w:r w:rsidR="007F1C7E">
        <w:t>10</w:t>
      </w:r>
      <w:r>
        <w:t>%)</w:t>
      </w:r>
    </w:p>
    <w:p w:rsidR="00436AF0" w:rsidRPr="00436AF0" w:rsidRDefault="00436AF0" w:rsidP="00F114A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41826053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86691418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88841971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38637152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198650073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200885529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316050" w:rsidRDefault="00F114A0" w:rsidP="00F114A0">
      <w:pPr>
        <w:pStyle w:val="ListParagraph"/>
        <w:numPr>
          <w:ilvl w:val="0"/>
          <w:numId w:val="1"/>
        </w:numPr>
      </w:pPr>
      <w:r>
        <w:t xml:space="preserve"> </w:t>
      </w:r>
      <w:r w:rsidR="00436AF0">
        <w:t>Q2</w:t>
      </w:r>
      <w:r w:rsidR="00DD40E3">
        <w:t xml:space="preserve"> (</w:t>
      </w:r>
      <w:r w:rsidR="00436AF0">
        <w:t>10</w:t>
      </w:r>
      <w:r w:rsidR="00DD40E3">
        <w:t>%)</w:t>
      </w:r>
    </w:p>
    <w:p w:rsidR="00F114A0" w:rsidRDefault="00F114A0" w:rsidP="00F114A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274181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109015668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201529029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7744512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154250506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69312626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436AF0" w:rsidRDefault="00436AF0" w:rsidP="00436AF0">
      <w:pPr>
        <w:pStyle w:val="ListParagraph"/>
        <w:numPr>
          <w:ilvl w:val="0"/>
          <w:numId w:val="1"/>
        </w:numPr>
      </w:pPr>
      <w:r>
        <w:t>Q2 explanations and contrast with the theory (10%)</w:t>
      </w:r>
    </w:p>
    <w:p w:rsidR="00436AF0" w:rsidRDefault="00436AF0" w:rsidP="00F114A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47051836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2686665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23296233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79240885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209651479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87166017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Default="00436AF0" w:rsidP="00DD40E3">
      <w:pPr>
        <w:pStyle w:val="ListParagraph"/>
        <w:numPr>
          <w:ilvl w:val="0"/>
          <w:numId w:val="1"/>
        </w:numPr>
      </w:pPr>
      <w:r>
        <w:t>Q3.1</w:t>
      </w:r>
      <w:r w:rsidR="00DD40E3">
        <w:t xml:space="preserve"> (</w:t>
      </w:r>
      <w:r>
        <w:t>10</w:t>
      </w:r>
      <w:r w:rsidR="00DD40E3">
        <w:t>%)</w:t>
      </w:r>
    </w:p>
    <w:p w:rsidR="00DD40E3" w:rsidRDefault="00DD40E3" w:rsidP="00DD40E3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160284347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120775950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102270927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45787857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3063043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1931546308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436AF0" w:rsidRDefault="00436AF0" w:rsidP="00436AF0">
      <w:pPr>
        <w:pStyle w:val="ListParagraph"/>
        <w:numPr>
          <w:ilvl w:val="0"/>
          <w:numId w:val="1"/>
        </w:numPr>
      </w:pPr>
      <w:r>
        <w:t>Q3.2 (10%)</w:t>
      </w:r>
    </w:p>
    <w:p w:rsidR="00436AF0" w:rsidRDefault="00436AF0" w:rsidP="00436AF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69150098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632568152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201448991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-118397238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6293009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132312022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436AF0" w:rsidRDefault="00436AF0" w:rsidP="00436AF0">
      <w:pPr>
        <w:pStyle w:val="ListParagraph"/>
        <w:numPr>
          <w:ilvl w:val="0"/>
          <w:numId w:val="1"/>
        </w:numPr>
      </w:pPr>
      <w:r>
        <w:t>Q3.3 (10%)</w:t>
      </w:r>
    </w:p>
    <w:p w:rsidR="00436AF0" w:rsidRDefault="00436AF0" w:rsidP="00DD40E3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790282995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2105226677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-98801045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1190257289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7474276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32797731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436AF0" w:rsidRDefault="00436AF0" w:rsidP="00436AF0">
      <w:pPr>
        <w:pStyle w:val="ListParagraph"/>
        <w:numPr>
          <w:ilvl w:val="0"/>
          <w:numId w:val="1"/>
        </w:numPr>
      </w:pPr>
      <w:r>
        <w:t>Q3 explanations and contrast with the theory (10%)</w:t>
      </w:r>
    </w:p>
    <w:p w:rsidR="00436AF0" w:rsidRPr="00436AF0" w:rsidRDefault="00436AF0" w:rsidP="00436AF0">
      <w:pPr>
        <w:pStyle w:val="ListParagraph"/>
        <w:rPr>
          <w:rFonts w:ascii="MS Gothic" w:eastAsia="MS Gothic" w:hAnsi="MS Gothic"/>
        </w:rPr>
      </w:pPr>
      <w:r>
        <w:t xml:space="preserve">          A* </w:t>
      </w:r>
      <w:sdt>
        <w:sdtPr>
          <w:rPr>
            <w:rFonts w:ascii="MS Gothic" w:eastAsia="MS Gothic" w:hAnsi="MS Gothic"/>
          </w:rPr>
          <w:id w:val="-58746676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A </w:t>
      </w:r>
      <w:sdt>
        <w:sdtPr>
          <w:rPr>
            <w:rFonts w:ascii="MS Gothic" w:eastAsia="MS Gothic" w:hAnsi="MS Gothic"/>
          </w:rPr>
          <w:id w:val="-439065583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B </w:t>
      </w:r>
      <w:sdt>
        <w:sdtPr>
          <w:rPr>
            <w:rFonts w:ascii="MS Gothic" w:eastAsia="MS Gothic" w:hAnsi="MS Gothic"/>
          </w:rPr>
          <w:id w:val="1182778431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C </w:t>
      </w:r>
      <w:sdt>
        <w:sdtPr>
          <w:rPr>
            <w:rFonts w:ascii="MS Gothic" w:eastAsia="MS Gothic" w:hAnsi="MS Gothic"/>
          </w:rPr>
          <w:id w:val="318237134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D </w:t>
      </w:r>
      <w:sdt>
        <w:sdtPr>
          <w:rPr>
            <w:rFonts w:ascii="MS Gothic" w:eastAsia="MS Gothic" w:hAnsi="MS Gothic"/>
          </w:rPr>
          <w:id w:val="-207342020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E </w:t>
      </w:r>
      <w:sdt>
        <w:sdtPr>
          <w:rPr>
            <w:rFonts w:ascii="MS Gothic" w:eastAsia="MS Gothic" w:hAnsi="MS Gothic"/>
          </w:rPr>
          <w:id w:val="-43831156"/>
        </w:sdtPr>
        <w:sdtEndPr/>
        <w:sdtContent>
          <w:r w:rsidRPr="00316050">
            <w:rPr>
              <w:rFonts w:ascii="MS Gothic" w:eastAsia="MS Gothic" w:hAnsi="MS Gothic" w:hint="eastAsia"/>
            </w:rPr>
            <w:t>☐</w:t>
          </w:r>
        </w:sdtContent>
      </w:sdt>
    </w:p>
    <w:p w:rsidR="00DD40E3" w:rsidRDefault="00DD40E3" w:rsidP="00F114A0">
      <w:pPr>
        <w:pStyle w:val="ListParagraph"/>
      </w:pPr>
    </w:p>
    <w:p w:rsidR="00316050" w:rsidRDefault="00F114A0" w:rsidP="00647D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173990</wp:posOffset>
                </wp:positionV>
                <wp:extent cx="5295900" cy="4146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757" w:rsidRPr="00316050" w:rsidRDefault="005A6757" w:rsidP="003160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.8pt;margin-top:13.7pt;width:417pt;height:32.6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" filled="f" stroked="f">
                <v:textbox style="mso-fit-shape-to-text:t">
                  <w:txbxContent>
                    <w:p w:rsidR="005A6757" w:rsidRPr="00316050" w:rsidRDefault="005A6757" w:rsidP="003160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</w:p>
    <w:p w:rsidR="00316050" w:rsidRDefault="00316050" w:rsidP="00316050">
      <w:pPr>
        <w:pBdr>
          <w:bottom w:val="single" w:sz="12" w:space="1" w:color="auto"/>
        </w:pBdr>
      </w:pPr>
    </w:p>
    <w:p w:rsidR="00316050" w:rsidRDefault="00316050" w:rsidP="00316050"/>
    <w:p w:rsidR="00316050" w:rsidRDefault="00316050" w:rsidP="00316050">
      <w:pPr>
        <w:pStyle w:val="ListParagraph"/>
      </w:pPr>
    </w:p>
    <w:p w:rsidR="00316050" w:rsidRDefault="00316050" w:rsidP="00316050">
      <w:pPr>
        <w:pStyle w:val="ListParagraph"/>
      </w:pPr>
    </w:p>
    <w:p w:rsidR="001A1714" w:rsidRDefault="001A1714" w:rsidP="001A1714"/>
    <w:sectPr w:rsidR="001A1714" w:rsidSect="0077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F6556"/>
    <w:multiLevelType w:val="hybridMultilevel"/>
    <w:tmpl w:val="A7B2D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4E"/>
    <w:rsid w:val="00071E5A"/>
    <w:rsid w:val="001A1714"/>
    <w:rsid w:val="00316050"/>
    <w:rsid w:val="00436AF0"/>
    <w:rsid w:val="00593783"/>
    <w:rsid w:val="005A6757"/>
    <w:rsid w:val="005F6AF0"/>
    <w:rsid w:val="00603A1F"/>
    <w:rsid w:val="00647DE7"/>
    <w:rsid w:val="006A0B11"/>
    <w:rsid w:val="00711A65"/>
    <w:rsid w:val="007174C8"/>
    <w:rsid w:val="00773301"/>
    <w:rsid w:val="007D2792"/>
    <w:rsid w:val="007F1C7E"/>
    <w:rsid w:val="008A387E"/>
    <w:rsid w:val="00933F82"/>
    <w:rsid w:val="009A6D16"/>
    <w:rsid w:val="00A70F4E"/>
    <w:rsid w:val="00D02F15"/>
    <w:rsid w:val="00DD40E3"/>
    <w:rsid w:val="00E2711A"/>
    <w:rsid w:val="00E61488"/>
    <w:rsid w:val="00EC2B78"/>
    <w:rsid w:val="00F114A0"/>
    <w:rsid w:val="00F40177"/>
    <w:rsid w:val="00F6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6C3D9-F10B-4A43-A17F-FA687CA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CB98-14E2-463C-BFDE-490C9770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Varasteh, Morteza</dc:creator>
  <cp:lastModifiedBy>Clerckx, Bruno</cp:lastModifiedBy>
  <cp:revision>6</cp:revision>
  <cp:lastPrinted>2017-10-31T16:00:00Z</cp:lastPrinted>
  <dcterms:created xsi:type="dcterms:W3CDTF">2019-01-10T16:33:00Z</dcterms:created>
  <dcterms:modified xsi:type="dcterms:W3CDTF">2020-01-09T08:54:00Z</dcterms:modified>
</cp:coreProperties>
</file>