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"/>
        <w:gridCol w:w="1551"/>
        <w:gridCol w:w="1512"/>
        <w:gridCol w:w="838"/>
        <w:gridCol w:w="768"/>
        <w:gridCol w:w="1429"/>
        <w:gridCol w:w="1181"/>
      </w:tblGrid>
      <w:tr w:rsidR="007B1F08">
        <w:trPr>
          <w:trHeight w:val="517"/>
        </w:trPr>
        <w:tc>
          <w:tcPr>
            <w:tcW w:w="9447" w:type="dxa"/>
            <w:gridSpan w:val="8"/>
            <w:tcBorders>
              <w:bottom w:val="double" w:sz="3" w:space="0" w:color="000000"/>
            </w:tcBorders>
          </w:tcPr>
          <w:p w:rsidR="007B1F08" w:rsidRDefault="003408DB">
            <w:pPr>
              <w:pStyle w:val="TableParagraph"/>
              <w:spacing w:before="125"/>
              <w:ind w:left="3665" w:right="3633"/>
              <w:jc w:val="center"/>
              <w:rPr>
                <w:rFonts w:ascii="Heiti SC" w:eastAsia="Heiti SC"/>
                <w:b/>
                <w:sz w:val="19"/>
              </w:rPr>
            </w:pPr>
            <w:r>
              <w:rPr>
                <w:rFonts w:ascii="Heiti SC" w:eastAsia="Heiti SC" w:hint="eastAsia"/>
                <w:b/>
                <w:w w:val="105"/>
                <w:sz w:val="19"/>
              </w:rPr>
              <w:t>明略员工绩效评估表</w:t>
            </w:r>
          </w:p>
        </w:tc>
      </w:tr>
      <w:tr w:rsidR="007B1F08">
        <w:trPr>
          <w:trHeight w:val="175"/>
        </w:trPr>
        <w:tc>
          <w:tcPr>
            <w:tcW w:w="3719" w:type="dxa"/>
            <w:gridSpan w:val="3"/>
            <w:tcBorders>
              <w:top w:val="double" w:sz="3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23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>Employee Name</w:t>
            </w:r>
            <w:r>
              <w:rPr>
                <w:w w:val="105"/>
                <w:sz w:val="16"/>
              </w:rPr>
              <w:t>被评估人:</w:t>
            </w:r>
            <w:r w:rsidR="008B4445">
              <w:rPr>
                <w:rFonts w:hint="eastAsia"/>
                <w:w w:val="105"/>
                <w:sz w:val="16"/>
              </w:rPr>
              <w:t>盛顺炎</w:t>
            </w:r>
          </w:p>
        </w:tc>
        <w:tc>
          <w:tcPr>
            <w:tcW w:w="2350" w:type="dxa"/>
            <w:gridSpan w:val="2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3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>Onboard Date</w:t>
            </w:r>
            <w:r>
              <w:rPr>
                <w:w w:val="105"/>
                <w:sz w:val="16"/>
              </w:rPr>
              <w:t>入</w:t>
            </w:r>
            <w:proofErr w:type="gramStart"/>
            <w:r>
              <w:rPr>
                <w:w w:val="105"/>
                <w:sz w:val="16"/>
              </w:rPr>
              <w:t>职时间</w:t>
            </w:r>
            <w:proofErr w:type="gramEnd"/>
            <w:r>
              <w:rPr>
                <w:w w:val="105"/>
                <w:sz w:val="16"/>
              </w:rPr>
              <w:t>:</w:t>
            </w:r>
            <w:r w:rsidR="008B4445">
              <w:rPr>
                <w:w w:val="105"/>
                <w:sz w:val="16"/>
              </w:rPr>
              <w:t>17.7.3</w:t>
            </w:r>
          </w:p>
        </w:tc>
        <w:tc>
          <w:tcPr>
            <w:tcW w:w="3378" w:type="dxa"/>
            <w:gridSpan w:val="3"/>
            <w:tcBorders>
              <w:top w:val="double" w:sz="3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3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>Location</w:t>
            </w:r>
            <w:r>
              <w:rPr>
                <w:w w:val="105"/>
                <w:sz w:val="16"/>
              </w:rPr>
              <w:t>工作地点:</w:t>
            </w:r>
            <w:r w:rsidR="008B4445">
              <w:rPr>
                <w:rFonts w:hint="eastAsia"/>
                <w:w w:val="105"/>
                <w:sz w:val="16"/>
              </w:rPr>
              <w:t>北京</w:t>
            </w:r>
          </w:p>
        </w:tc>
      </w:tr>
      <w:tr w:rsidR="007B1F08">
        <w:trPr>
          <w:trHeight w:val="184"/>
        </w:trPr>
        <w:tc>
          <w:tcPr>
            <w:tcW w:w="371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23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>Department/Title</w:t>
            </w:r>
            <w:r>
              <w:rPr>
                <w:w w:val="105"/>
                <w:sz w:val="16"/>
              </w:rPr>
              <w:t>部门及职位:</w:t>
            </w:r>
            <w:r w:rsidR="008B4445">
              <w:rPr>
                <w:w w:val="105"/>
                <w:sz w:val="16"/>
              </w:rPr>
              <w:t xml:space="preserve"> </w:t>
            </w:r>
            <w:r w:rsidR="008B4445">
              <w:rPr>
                <w:rFonts w:hint="eastAsia"/>
                <w:w w:val="105"/>
                <w:sz w:val="16"/>
              </w:rPr>
              <w:t>项目部 前端</w:t>
            </w:r>
          </w:p>
        </w:tc>
        <w:tc>
          <w:tcPr>
            <w:tcW w:w="57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35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>Superior</w:t>
            </w:r>
            <w:r>
              <w:rPr>
                <w:sz w:val="16"/>
              </w:rPr>
              <w:t>部门负责人</w:t>
            </w:r>
            <w:r w:rsidR="008B4445">
              <w:rPr>
                <w:rFonts w:hint="eastAsia"/>
                <w:sz w:val="16"/>
              </w:rPr>
              <w:t xml:space="preserve"> 丁鑫</w:t>
            </w:r>
          </w:p>
        </w:tc>
      </w:tr>
      <w:tr w:rsidR="007B1F08">
        <w:trPr>
          <w:trHeight w:val="181"/>
        </w:trPr>
        <w:tc>
          <w:tcPr>
            <w:tcW w:w="2168" w:type="dxa"/>
            <w:gridSpan w:val="2"/>
            <w:tcBorders>
              <w:top w:val="single" w:sz="8" w:space="0" w:color="000000"/>
              <w:right w:val="nil"/>
            </w:tcBorders>
          </w:tcPr>
          <w:p w:rsidR="007B1F08" w:rsidRDefault="003408DB" w:rsidP="005D583D">
            <w:pPr>
              <w:pStyle w:val="TableParagraph"/>
              <w:ind w:left="23"/>
              <w:rPr>
                <w:sz w:val="16"/>
              </w:rPr>
            </w:pPr>
            <w:r>
              <w:rPr>
                <w:rFonts w:ascii="Arial" w:eastAsia="Arial"/>
                <w:w w:val="115"/>
                <w:sz w:val="16"/>
              </w:rPr>
              <w:t>Appraisal Period</w:t>
            </w:r>
            <w:r>
              <w:rPr>
                <w:w w:val="115"/>
                <w:sz w:val="16"/>
              </w:rPr>
              <w:t>评估期</w:t>
            </w:r>
            <w:r>
              <w:rPr>
                <w:w w:val="155"/>
                <w:sz w:val="16"/>
              </w:rPr>
              <w:t>: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right w:val="nil"/>
            </w:tcBorders>
          </w:tcPr>
          <w:p w:rsidR="007B1F08" w:rsidRDefault="003408DB" w:rsidP="005D583D">
            <w:pPr>
              <w:pStyle w:val="TableParagraph"/>
              <w:ind w:left="38"/>
              <w:rPr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>From</w:t>
            </w:r>
            <w:r>
              <w:rPr>
                <w:w w:val="110"/>
                <w:sz w:val="16"/>
              </w:rPr>
              <w:t>从:</w:t>
            </w:r>
            <w:r w:rsidR="008B4445">
              <w:rPr>
                <w:w w:val="110"/>
                <w:sz w:val="16"/>
              </w:rPr>
              <w:t>2017.7.3</w:t>
            </w:r>
          </w:p>
        </w:tc>
        <w:tc>
          <w:tcPr>
            <w:tcW w:w="151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45"/>
              <w:rPr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>To</w:t>
            </w:r>
            <w:r>
              <w:rPr>
                <w:w w:val="110"/>
                <w:sz w:val="16"/>
              </w:rPr>
              <w:t>到:</w:t>
            </w:r>
            <w:r w:rsidR="008B4445">
              <w:rPr>
                <w:w w:val="110"/>
                <w:sz w:val="16"/>
              </w:rPr>
              <w:t>2018.1.9</w:t>
            </w:r>
          </w:p>
        </w:tc>
        <w:tc>
          <w:tcPr>
            <w:tcW w:w="4216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3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>Evaluation Time</w:t>
            </w:r>
            <w:r>
              <w:rPr>
                <w:w w:val="105"/>
                <w:sz w:val="16"/>
              </w:rPr>
              <w:t>评估时间:</w:t>
            </w:r>
            <w:r w:rsidR="008B4445">
              <w:rPr>
                <w:w w:val="105"/>
                <w:sz w:val="16"/>
              </w:rPr>
              <w:t>2018.1.9</w:t>
            </w:r>
          </w:p>
        </w:tc>
      </w:tr>
      <w:tr w:rsidR="007B1F08">
        <w:trPr>
          <w:trHeight w:val="408"/>
        </w:trPr>
        <w:tc>
          <w:tcPr>
            <w:tcW w:w="9447" w:type="dxa"/>
            <w:gridSpan w:val="8"/>
            <w:shd w:val="clear" w:color="auto" w:fill="7CDDFF"/>
          </w:tcPr>
          <w:p w:rsidR="007B1F08" w:rsidRDefault="003408DB">
            <w:pPr>
              <w:pStyle w:val="TableParagraph"/>
              <w:spacing w:line="179" w:lineRule="exact"/>
              <w:ind w:left="3665" w:right="363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Performance Evaluation</w:t>
            </w:r>
          </w:p>
          <w:p w:rsidR="007B1F08" w:rsidRDefault="003408DB">
            <w:pPr>
              <w:pStyle w:val="TableParagraph"/>
              <w:spacing w:line="208" w:lineRule="exact"/>
              <w:ind w:left="3665" w:right="3630"/>
              <w:jc w:val="center"/>
              <w:rPr>
                <w:rFonts w:ascii="Heiti SC" w:eastAsia="Heiti SC"/>
                <w:b/>
                <w:sz w:val="18"/>
              </w:rPr>
            </w:pPr>
            <w:r>
              <w:rPr>
                <w:rFonts w:ascii="Heiti SC" w:eastAsia="Heiti SC" w:hint="eastAsia"/>
                <w:b/>
                <w:sz w:val="18"/>
              </w:rPr>
              <w:t>绩效评估</w:t>
            </w:r>
          </w:p>
        </w:tc>
      </w:tr>
      <w:tr w:rsidR="007B1F08">
        <w:trPr>
          <w:trHeight w:val="257"/>
        </w:trPr>
        <w:tc>
          <w:tcPr>
            <w:tcW w:w="9447" w:type="dxa"/>
            <w:gridSpan w:val="8"/>
            <w:tcBorders>
              <w:bottom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25"/>
              <w:rPr>
                <w:rFonts w:ascii="Arial" w:eastAsia="Arial"/>
                <w:b/>
                <w:sz w:val="16"/>
              </w:rPr>
            </w:pPr>
            <w:r>
              <w:rPr>
                <w:rFonts w:ascii="Arial" w:eastAsia="Arial"/>
                <w:b/>
                <w:sz w:val="16"/>
                <w:u w:val="single"/>
              </w:rPr>
              <w:t>Remarks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评分级别说明</w:t>
            </w:r>
            <w:r>
              <w:rPr>
                <w:rFonts w:ascii="Arial" w:eastAsia="Arial"/>
                <w:b/>
                <w:sz w:val="16"/>
                <w:u w:val="single"/>
              </w:rPr>
              <w:t>:</w:t>
            </w:r>
          </w:p>
        </w:tc>
      </w:tr>
      <w:tr w:rsidR="007B1F08" w:rsidRPr="008B4445" w:rsidTr="005D583D">
        <w:trPr>
          <w:trHeight w:val="889"/>
        </w:trPr>
        <w:tc>
          <w:tcPr>
            <w:tcW w:w="216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</w:rPr>
            </w:pPr>
          </w:p>
          <w:p w:rsidR="007B1F08" w:rsidRDefault="003408DB">
            <w:pPr>
              <w:pStyle w:val="TableParagraph"/>
              <w:ind w:left="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BE(0-59)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Pr="005D583D" w:rsidRDefault="003408DB" w:rsidP="005D583D">
            <w:pPr>
              <w:pStyle w:val="TableParagraph"/>
              <w:ind w:left="28"/>
              <w:rPr>
                <w:rFonts w:ascii="Arial"/>
                <w:sz w:val="16"/>
                <w:lang w:val="en-US"/>
              </w:rPr>
            </w:pPr>
            <w:r w:rsidRPr="005D583D">
              <w:rPr>
                <w:rFonts w:ascii="Arial"/>
                <w:sz w:val="16"/>
                <w:lang w:val="en-US"/>
              </w:rPr>
              <w:t>Dose not meet the performance standards and required key competencies. Performance is</w:t>
            </w:r>
          </w:p>
          <w:p w:rsidR="007B1F08" w:rsidRPr="005D583D" w:rsidRDefault="003408DB" w:rsidP="005D583D">
            <w:pPr>
              <w:pStyle w:val="TableParagraph"/>
              <w:spacing w:before="17"/>
              <w:ind w:left="28"/>
              <w:rPr>
                <w:rFonts w:ascii="Arial"/>
                <w:sz w:val="16"/>
                <w:lang w:val="en-US"/>
              </w:rPr>
            </w:pPr>
            <w:proofErr w:type="gramStart"/>
            <w:r w:rsidRPr="005D583D">
              <w:rPr>
                <w:rFonts w:ascii="Arial"/>
                <w:sz w:val="16"/>
                <w:lang w:val="en-US"/>
              </w:rPr>
              <w:t>consistently</w:t>
            </w:r>
            <w:proofErr w:type="gramEnd"/>
            <w:r w:rsidRPr="005D583D">
              <w:rPr>
                <w:rFonts w:ascii="Arial"/>
                <w:sz w:val="16"/>
                <w:lang w:val="en-US"/>
              </w:rPr>
              <w:t xml:space="preserve"> below expectations in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essentail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 xml:space="preserve"> arears responsible. Unsatisfactory,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dastic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 xml:space="preserve"> improvement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needec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>.</w:t>
            </w:r>
          </w:p>
          <w:p w:rsidR="007B1F08" w:rsidRPr="008B4445" w:rsidRDefault="003408DB" w:rsidP="005D583D">
            <w:pPr>
              <w:pStyle w:val="TableParagraph"/>
              <w:ind w:left="28"/>
              <w:rPr>
                <w:sz w:val="16"/>
                <w:lang w:val="en-US"/>
              </w:rPr>
            </w:pPr>
            <w:r>
              <w:rPr>
                <w:sz w:val="16"/>
              </w:rPr>
              <w:t>未达到绩效标准及核心能力要求。工作绩效经常低于预期</w:t>
            </w:r>
            <w:r w:rsidRPr="008B4445">
              <w:rPr>
                <w:sz w:val="16"/>
                <w:lang w:val="en-US"/>
              </w:rPr>
              <w:t>，</w:t>
            </w:r>
            <w:r>
              <w:rPr>
                <w:sz w:val="16"/>
              </w:rPr>
              <w:t>需要巨大的改进</w:t>
            </w:r>
          </w:p>
        </w:tc>
      </w:tr>
      <w:tr w:rsidR="007B1F08">
        <w:trPr>
          <w:trHeight w:val="640"/>
        </w:trPr>
        <w:tc>
          <w:tcPr>
            <w:tcW w:w="216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Pr="008B4445" w:rsidRDefault="007B1F08" w:rsidP="005D583D">
            <w:pPr>
              <w:pStyle w:val="TableParagraph"/>
              <w:spacing w:before="5"/>
              <w:rPr>
                <w:rFonts w:ascii="Times New Roman"/>
                <w:sz w:val="19"/>
                <w:lang w:val="en-US"/>
              </w:rPr>
            </w:pPr>
          </w:p>
          <w:p w:rsidR="007B1F08" w:rsidRDefault="003408DB" w:rsidP="005D583D">
            <w:pPr>
              <w:pStyle w:val="TableParagraph"/>
              <w:spacing w:before="1"/>
              <w:ind w:left="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ME(60-89)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Pr="005D583D" w:rsidRDefault="003408DB" w:rsidP="005D583D">
            <w:pPr>
              <w:pStyle w:val="TableParagraph"/>
              <w:spacing w:before="13"/>
              <w:ind w:left="30" w:right="50"/>
              <w:rPr>
                <w:rFonts w:ascii="Arial"/>
                <w:sz w:val="16"/>
                <w:lang w:val="en-US"/>
              </w:rPr>
            </w:pPr>
            <w:r w:rsidRPr="005D583D">
              <w:rPr>
                <w:rFonts w:ascii="Arial"/>
                <w:sz w:val="16"/>
                <w:lang w:val="en-US"/>
              </w:rPr>
              <w:t xml:space="preserve">Consistently meets all relevant performance standards, at times exceeds expectations, and the overall quality of work in very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good.All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 xml:space="preserve">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critcal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 xml:space="preserve"> objectives are attained.</w:t>
            </w:r>
          </w:p>
          <w:p w:rsidR="007B1F08" w:rsidRDefault="003408DB" w:rsidP="005D583D">
            <w:pPr>
              <w:pStyle w:val="TableParagraph"/>
              <w:ind w:left="30"/>
              <w:rPr>
                <w:sz w:val="16"/>
              </w:rPr>
            </w:pPr>
            <w:r>
              <w:rPr>
                <w:sz w:val="16"/>
              </w:rPr>
              <w:t>经常达到绩效标准，有部分工作超出预期，总体工作质量优良，所有关键目标达成</w:t>
            </w:r>
          </w:p>
        </w:tc>
      </w:tr>
      <w:tr w:rsidR="007B1F08">
        <w:trPr>
          <w:trHeight w:val="568"/>
        </w:trPr>
        <w:tc>
          <w:tcPr>
            <w:tcW w:w="216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 w:rsidP="005D583D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7B1F08" w:rsidRDefault="003408DB" w:rsidP="005D583D">
            <w:pPr>
              <w:pStyle w:val="TableParagraph"/>
              <w:ind w:left="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EE(90-100)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Pr="005D583D" w:rsidRDefault="003408DB" w:rsidP="005D583D">
            <w:pPr>
              <w:pStyle w:val="TableParagraph"/>
              <w:ind w:left="30"/>
              <w:rPr>
                <w:rFonts w:ascii="Arial"/>
                <w:sz w:val="16"/>
                <w:lang w:val="en-US"/>
              </w:rPr>
            </w:pPr>
            <w:r w:rsidRPr="005D583D">
              <w:rPr>
                <w:rFonts w:ascii="Arial"/>
                <w:sz w:val="16"/>
                <w:lang w:val="en-US"/>
              </w:rPr>
              <w:t>Consistently exceeds all relevant performance standards with exceptional high quality work</w:t>
            </w:r>
          </w:p>
          <w:p w:rsidR="007B1F08" w:rsidRPr="005D583D" w:rsidRDefault="003408DB" w:rsidP="005D583D">
            <w:pPr>
              <w:pStyle w:val="TableParagraph"/>
              <w:spacing w:before="17"/>
              <w:ind w:left="30"/>
              <w:rPr>
                <w:rFonts w:ascii="Arial"/>
                <w:sz w:val="16"/>
                <w:lang w:val="en-US"/>
              </w:rPr>
            </w:pPr>
            <w:proofErr w:type="gramStart"/>
            <w:r w:rsidRPr="005D583D">
              <w:rPr>
                <w:rFonts w:ascii="Arial"/>
                <w:sz w:val="16"/>
                <w:lang w:val="en-US"/>
              </w:rPr>
              <w:t>delivered</w:t>
            </w:r>
            <w:proofErr w:type="gramEnd"/>
            <w:r w:rsidRPr="005D583D">
              <w:rPr>
                <w:rFonts w:ascii="Arial"/>
                <w:sz w:val="16"/>
                <w:lang w:val="en-US"/>
              </w:rPr>
              <w:t xml:space="preserve"> in all areas </w:t>
            </w:r>
            <w:proofErr w:type="spellStart"/>
            <w:r w:rsidRPr="005D583D">
              <w:rPr>
                <w:rFonts w:ascii="Arial"/>
                <w:sz w:val="16"/>
                <w:lang w:val="en-US"/>
              </w:rPr>
              <w:t>responsible.High</w:t>
            </w:r>
            <w:proofErr w:type="spellEnd"/>
            <w:r w:rsidRPr="005D583D">
              <w:rPr>
                <w:rFonts w:ascii="Arial"/>
                <w:sz w:val="16"/>
                <w:lang w:val="en-US"/>
              </w:rPr>
              <w:t xml:space="preserve"> productive, innovation, and responsive.</w:t>
            </w:r>
          </w:p>
          <w:p w:rsidR="007B1F08" w:rsidRDefault="003408DB" w:rsidP="005D583D">
            <w:pPr>
              <w:pStyle w:val="TableParagraph"/>
              <w:spacing w:before="9"/>
              <w:ind w:left="30"/>
              <w:rPr>
                <w:sz w:val="16"/>
              </w:rPr>
            </w:pPr>
            <w:r>
              <w:rPr>
                <w:sz w:val="16"/>
              </w:rPr>
              <w:t>超过工作绩效标准，高质量完成相关工作，具有创新，反应迅速</w:t>
            </w:r>
          </w:p>
        </w:tc>
      </w:tr>
      <w:tr w:rsidR="007B1F08">
        <w:trPr>
          <w:trHeight w:val="274"/>
        </w:trPr>
        <w:tc>
          <w:tcPr>
            <w:tcW w:w="2168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:rsidR="007B1F08" w:rsidRDefault="003408DB" w:rsidP="005D583D">
            <w:pPr>
              <w:pStyle w:val="TableParagraph"/>
              <w:ind w:left="23"/>
              <w:rPr>
                <w:rFonts w:ascii="Heiti SC" w:eastAsia="Heiti SC"/>
                <w:b/>
                <w:sz w:val="16"/>
              </w:rPr>
            </w:pPr>
            <w:r>
              <w:rPr>
                <w:rFonts w:ascii="Arial" w:eastAsia="Arial"/>
                <w:b/>
                <w:w w:val="115"/>
                <w:sz w:val="16"/>
                <w:u w:val="single"/>
              </w:rPr>
              <w:t xml:space="preserve">Job Position </w:t>
            </w:r>
            <w:r>
              <w:rPr>
                <w:rFonts w:ascii="Heiti SC" w:eastAsia="Heiti SC" w:hint="eastAsia"/>
                <w:b/>
                <w:w w:val="115"/>
                <w:sz w:val="16"/>
                <w:u w:val="single"/>
              </w:rPr>
              <w:t>岗位类别</w:t>
            </w:r>
            <w:r>
              <w:rPr>
                <w:rFonts w:ascii="Heiti SC" w:eastAsia="Heiti SC" w:hint="eastAsia"/>
                <w:b/>
                <w:w w:val="155"/>
                <w:sz w:val="16"/>
                <w:u w:val="single"/>
              </w:rPr>
              <w:t>: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>
        <w:trPr>
          <w:trHeight w:val="930"/>
        </w:trPr>
        <w:tc>
          <w:tcPr>
            <w:tcW w:w="2168" w:type="dxa"/>
            <w:gridSpan w:val="2"/>
            <w:tcBorders>
              <w:top w:val="nil"/>
              <w:bottom w:val="single" w:sz="8" w:space="0" w:color="000000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3408DB" w:rsidP="005D583D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83"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技术研发类</w:t>
            </w:r>
          </w:p>
          <w:p w:rsidR="007B1F08" w:rsidRDefault="003408DB">
            <w:pPr>
              <w:pStyle w:val="TableParagraph"/>
              <w:numPr>
                <w:ilvl w:val="0"/>
                <w:numId w:val="4"/>
              </w:numPr>
              <w:tabs>
                <w:tab w:val="left" w:pos="197"/>
              </w:tabs>
              <w:spacing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数据挖掘算法类</w:t>
            </w:r>
          </w:p>
          <w:p w:rsidR="005D583D" w:rsidRDefault="005D583D">
            <w:pPr>
              <w:pStyle w:val="TableParagraph"/>
              <w:numPr>
                <w:ilvl w:val="0"/>
                <w:numId w:val="4"/>
              </w:numPr>
              <w:tabs>
                <w:tab w:val="left" w:pos="197"/>
              </w:tabs>
              <w:spacing w:line="223" w:lineRule="exact"/>
              <w:ind w:hanging="156"/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管理类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3408DB">
            <w:pPr>
              <w:pStyle w:val="TableParagraph"/>
              <w:numPr>
                <w:ilvl w:val="0"/>
                <w:numId w:val="3"/>
              </w:numPr>
              <w:tabs>
                <w:tab w:val="left" w:pos="204"/>
              </w:tabs>
              <w:spacing w:before="83"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产品售前类</w:t>
            </w:r>
          </w:p>
          <w:p w:rsidR="007B1F08" w:rsidRPr="008B4445" w:rsidRDefault="003408DB">
            <w:pPr>
              <w:pStyle w:val="TableParagraph"/>
              <w:numPr>
                <w:ilvl w:val="0"/>
                <w:numId w:val="3"/>
              </w:numPr>
              <w:tabs>
                <w:tab w:val="left" w:pos="204"/>
              </w:tabs>
              <w:spacing w:line="204" w:lineRule="exact"/>
              <w:ind w:hanging="156"/>
              <w:rPr>
                <w:color w:val="FF0000"/>
                <w:sz w:val="18"/>
              </w:rPr>
            </w:pPr>
            <w:r w:rsidRPr="008B4445">
              <w:rPr>
                <w:color w:val="FF0000"/>
                <w:sz w:val="18"/>
              </w:rPr>
              <w:t>前端测试类</w:t>
            </w:r>
          </w:p>
          <w:p w:rsidR="007B1F08" w:rsidRDefault="003408DB">
            <w:pPr>
              <w:pStyle w:val="TableParagraph"/>
              <w:numPr>
                <w:ilvl w:val="0"/>
                <w:numId w:val="3"/>
              </w:numPr>
              <w:tabs>
                <w:tab w:val="left" w:pos="204"/>
              </w:tabs>
              <w:spacing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技术维护类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3408DB">
            <w:pPr>
              <w:pStyle w:val="TableParagraph"/>
              <w:numPr>
                <w:ilvl w:val="0"/>
                <w:numId w:val="2"/>
              </w:numPr>
              <w:tabs>
                <w:tab w:val="left" w:pos="205"/>
              </w:tabs>
              <w:spacing w:before="174"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职能管理类</w:t>
            </w:r>
          </w:p>
          <w:p w:rsidR="007B1F08" w:rsidRDefault="003408DB">
            <w:pPr>
              <w:pStyle w:val="TableParagraph"/>
              <w:numPr>
                <w:ilvl w:val="0"/>
                <w:numId w:val="2"/>
              </w:numPr>
              <w:tabs>
                <w:tab w:val="left" w:pos="205"/>
              </w:tabs>
              <w:spacing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市场类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3408DB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spacing w:before="83"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设计类</w:t>
            </w:r>
          </w:p>
          <w:p w:rsidR="007B1F08" w:rsidRDefault="003408DB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spacing w:line="204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运营类</w:t>
            </w:r>
          </w:p>
          <w:p w:rsidR="007B1F08" w:rsidRDefault="003408DB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spacing w:line="223" w:lineRule="exact"/>
              <w:ind w:hanging="156"/>
              <w:rPr>
                <w:sz w:val="18"/>
              </w:rPr>
            </w:pPr>
            <w:r>
              <w:rPr>
                <w:sz w:val="18"/>
              </w:rPr>
              <w:t>销售类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8B4445">
        <w:trPr>
          <w:trHeight w:val="1545"/>
        </w:trPr>
        <w:tc>
          <w:tcPr>
            <w:tcW w:w="9447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7B1F08" w:rsidRDefault="003408DB" w:rsidP="005D583D">
            <w:pPr>
              <w:pStyle w:val="TableParagraph"/>
              <w:ind w:left="23"/>
              <w:rPr>
                <w:rFonts w:ascii="Heiti SC" w:eastAsiaTheme="minorEastAsia"/>
                <w:b/>
                <w:sz w:val="16"/>
                <w:u w:val="single"/>
              </w:rPr>
            </w:pPr>
            <w:r>
              <w:rPr>
                <w:rFonts w:ascii="Arial" w:eastAsia="Arial"/>
                <w:b/>
                <w:sz w:val="16"/>
                <w:u w:val="single"/>
              </w:rPr>
              <w:t xml:space="preserve">Self-evaluation 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员工自评：</w:t>
            </w:r>
          </w:p>
          <w:p w:rsidR="008B4445" w:rsidRDefault="008B4445" w:rsidP="008B4445">
            <w:pPr>
              <w:pStyle w:val="TableParagraph"/>
              <w:numPr>
                <w:ilvl w:val="0"/>
                <w:numId w:val="5"/>
              </w:numPr>
              <w:rPr>
                <w:rFonts w:ascii="Arial" w:eastAsiaTheme="minorEastAsia"/>
                <w:b/>
                <w:sz w:val="16"/>
              </w:rPr>
            </w:pPr>
            <w:r>
              <w:rPr>
                <w:rFonts w:ascii="Arial" w:eastAsiaTheme="minorEastAsia" w:hint="eastAsia"/>
                <w:b/>
                <w:sz w:val="16"/>
              </w:rPr>
              <w:t>基本能够按计划完成任务；</w:t>
            </w:r>
          </w:p>
          <w:p w:rsidR="008B4445" w:rsidRPr="008B4445" w:rsidRDefault="008B4445" w:rsidP="008B4445">
            <w:pPr>
              <w:pStyle w:val="TableParagraph"/>
              <w:numPr>
                <w:ilvl w:val="0"/>
                <w:numId w:val="5"/>
              </w:numPr>
              <w:rPr>
                <w:rFonts w:ascii="Heiti SC" w:eastAsiaTheme="minorEastAsia"/>
                <w:b/>
                <w:sz w:val="16"/>
              </w:rPr>
            </w:pPr>
            <w:r>
              <w:rPr>
                <w:rFonts w:ascii="Arial" w:eastAsiaTheme="minorEastAsia" w:hint="eastAsia"/>
                <w:b/>
                <w:sz w:val="16"/>
              </w:rPr>
              <w:t>在工作中，努力工作，</w:t>
            </w:r>
            <w:r w:rsidRPr="008B4445">
              <w:rPr>
                <w:rFonts w:ascii="Arial" w:eastAsiaTheme="minorEastAsia" w:hint="eastAsia"/>
                <w:b/>
                <w:sz w:val="16"/>
              </w:rPr>
              <w:t>在各位同事的关怀帮助下，通过个人的努力和工作相关经验的积累，</w:t>
            </w:r>
            <w:r>
              <w:rPr>
                <w:rFonts w:ascii="Arial" w:eastAsiaTheme="minorEastAsia" w:hint="eastAsia"/>
                <w:b/>
                <w:sz w:val="16"/>
              </w:rPr>
              <w:t>不断提高业务能力；</w:t>
            </w:r>
          </w:p>
          <w:p w:rsidR="008B4445" w:rsidRPr="008B4445" w:rsidRDefault="008B4445" w:rsidP="008B4445">
            <w:pPr>
              <w:pStyle w:val="TableParagraph"/>
              <w:numPr>
                <w:ilvl w:val="0"/>
                <w:numId w:val="5"/>
              </w:numPr>
              <w:rPr>
                <w:rFonts w:ascii="Heiti SC" w:eastAsiaTheme="minorEastAsia" w:hint="eastAsia"/>
                <w:b/>
                <w:sz w:val="16"/>
              </w:rPr>
            </w:pPr>
            <w:r>
              <w:rPr>
                <w:rFonts w:ascii="Arial" w:eastAsiaTheme="minorEastAsia" w:hint="eastAsia"/>
                <w:b/>
                <w:sz w:val="16"/>
              </w:rPr>
              <w:t>总结业务中常见逻辑，更好更快完成任务；</w:t>
            </w:r>
          </w:p>
        </w:tc>
      </w:tr>
      <w:tr w:rsidR="007B1F08">
        <w:trPr>
          <w:trHeight w:val="150"/>
        </w:trPr>
        <w:tc>
          <w:tcPr>
            <w:tcW w:w="2168" w:type="dxa"/>
            <w:gridSpan w:val="2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7B1F08" w:rsidRDefault="003408DB">
            <w:pPr>
              <w:pStyle w:val="TableParagraph"/>
              <w:spacing w:line="131" w:lineRule="exact"/>
              <w:ind w:left="86" w:right="4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Comments</w:t>
            </w:r>
          </w:p>
        </w:tc>
      </w:tr>
      <w:tr w:rsidR="007B1F08">
        <w:trPr>
          <w:trHeight w:val="21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3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Dimensions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11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Item Description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137" w:right="1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Weight</w:t>
            </w:r>
          </w:p>
        </w:tc>
        <w:tc>
          <w:tcPr>
            <w:tcW w:w="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146" w:right="1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Score</w:t>
            </w: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"/>
              <w:ind w:left="94" w:right="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Weighted Score</w:t>
            </w:r>
          </w:p>
        </w:tc>
        <w:tc>
          <w:tcPr>
            <w:tcW w:w="1181" w:type="dxa"/>
            <w:tcBorders>
              <w:top w:val="nil"/>
              <w:left w:val="single" w:sz="8" w:space="0" w:color="000000"/>
              <w:bottom w:val="nil"/>
            </w:tcBorders>
          </w:tcPr>
          <w:p w:rsidR="007B1F08" w:rsidRDefault="003408DB">
            <w:pPr>
              <w:pStyle w:val="TableParagraph"/>
              <w:spacing w:line="191" w:lineRule="exact"/>
              <w:ind w:left="86" w:right="45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评价说明（55</w:t>
            </w:r>
          </w:p>
        </w:tc>
      </w:tr>
      <w:tr w:rsidR="007B1F08">
        <w:trPr>
          <w:trHeight w:val="201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79" w:lineRule="exact"/>
              <w:ind w:left="599" w:right="57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维度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79" w:lineRule="exact"/>
              <w:ind w:left="431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具体描述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79" w:lineRule="exact"/>
              <w:ind w:left="137" w:right="10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权重</w:t>
            </w:r>
          </w:p>
        </w:tc>
        <w:tc>
          <w:tcPr>
            <w:tcW w:w="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79" w:lineRule="exact"/>
              <w:ind w:left="146" w:right="114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分值</w:t>
            </w: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79" w:lineRule="exact"/>
              <w:ind w:left="94" w:right="60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分数</w:t>
            </w:r>
          </w:p>
        </w:tc>
        <w:tc>
          <w:tcPr>
            <w:tcW w:w="1181" w:type="dxa"/>
            <w:tcBorders>
              <w:top w:val="nil"/>
              <w:left w:val="single" w:sz="8" w:space="0" w:color="000000"/>
              <w:bottom w:val="nil"/>
            </w:tcBorders>
          </w:tcPr>
          <w:p w:rsidR="007B1F08" w:rsidRDefault="003408DB">
            <w:pPr>
              <w:pStyle w:val="TableParagraph"/>
              <w:spacing w:line="179" w:lineRule="exact"/>
              <w:ind w:left="86" w:right="45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以下或者95以</w:t>
            </w:r>
          </w:p>
        </w:tc>
      </w:tr>
      <w:tr w:rsidR="007B1F08">
        <w:trPr>
          <w:trHeight w:val="111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6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81" w:type="dxa"/>
            <w:tcBorders>
              <w:top w:val="nil"/>
              <w:left w:val="single" w:sz="8" w:space="0" w:color="000000"/>
            </w:tcBorders>
          </w:tcPr>
          <w:p w:rsidR="007B1F08" w:rsidRDefault="003408DB">
            <w:pPr>
              <w:pStyle w:val="TableParagraph"/>
              <w:spacing w:line="92" w:lineRule="exact"/>
              <w:ind w:left="86" w:right="4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上）</w:t>
            </w:r>
          </w:p>
        </w:tc>
      </w:tr>
      <w:tr w:rsidR="007B1F08">
        <w:trPr>
          <w:trHeight w:val="146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1.充分理解职位的职责；</w:t>
            </w:r>
          </w:p>
        </w:tc>
        <w:tc>
          <w:tcPr>
            <w:tcW w:w="83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7B1F08" w:rsidRDefault="003408DB">
            <w:pPr>
              <w:pStyle w:val="TableParagraph"/>
              <w:ind w:left="26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8B44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</w:t>
            </w:r>
          </w:p>
        </w:tc>
        <w:tc>
          <w:tcPr>
            <w:tcW w:w="142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7B1F08" w:rsidRDefault="005C0039">
            <w:pPr>
              <w:pStyle w:val="TableParagraph"/>
              <w:ind w:left="4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9.3</w:t>
            </w:r>
          </w:p>
        </w:tc>
        <w:tc>
          <w:tcPr>
            <w:tcW w:w="1181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7B1F08" w:rsidRDefault="00A672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了解前端开发者的职责范围</w:t>
            </w: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2.具有职位所需要的专业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26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07" w:lineRule="exact"/>
              <w:ind w:left="32"/>
              <w:rPr>
                <w:sz w:val="13"/>
              </w:rPr>
            </w:pPr>
            <w:r>
              <w:rPr>
                <w:sz w:val="13"/>
              </w:rPr>
              <w:t>技能及知识；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49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30" w:lineRule="exact"/>
              <w:ind w:left="450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职位认知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30" w:lineRule="exact"/>
              <w:ind w:left="32"/>
              <w:rPr>
                <w:sz w:val="13"/>
              </w:rPr>
            </w:pPr>
            <w:r>
              <w:rPr>
                <w:sz w:val="13"/>
              </w:rPr>
              <w:t>3.清楚知道个人将来的发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2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04" w:lineRule="exact"/>
              <w:ind w:left="32"/>
              <w:rPr>
                <w:sz w:val="13"/>
              </w:rPr>
            </w:pPr>
            <w:r>
              <w:rPr>
                <w:sz w:val="13"/>
              </w:rPr>
              <w:t>展方向；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4.理论及实践上均能把握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6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37" w:lineRule="exact"/>
              <w:ind w:left="32"/>
              <w:rPr>
                <w:sz w:val="13"/>
              </w:rPr>
            </w:pPr>
            <w:r>
              <w:rPr>
                <w:sz w:val="13"/>
              </w:rPr>
              <w:t>工作中用到的专业概念</w:t>
            </w:r>
          </w:p>
        </w:tc>
        <w:tc>
          <w:tcPr>
            <w:tcW w:w="8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6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44" w:lineRule="exact"/>
              <w:ind w:left="32"/>
              <w:rPr>
                <w:sz w:val="13"/>
              </w:rPr>
            </w:pPr>
            <w:r>
              <w:rPr>
                <w:sz w:val="13"/>
              </w:rPr>
              <w:t>1.基本的技术能力及经验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8B44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2.持续关注工作细节及正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594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85" w:line="223" w:lineRule="auto"/>
              <w:ind w:left="613" w:right="17" w:hanging="572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基本技术能力及工作质量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确率；</w:t>
            </w:r>
          </w:p>
          <w:p w:rsidR="007B1F08" w:rsidRDefault="003408DB">
            <w:pPr>
              <w:pStyle w:val="TableParagraph"/>
              <w:spacing w:before="6" w:line="211" w:lineRule="auto"/>
              <w:ind w:left="32" w:right="38"/>
              <w:rPr>
                <w:sz w:val="13"/>
              </w:rPr>
            </w:pPr>
            <w:r>
              <w:rPr>
                <w:sz w:val="13"/>
              </w:rPr>
              <w:t>3.注重工作的条理性及呈现美观；</w:t>
            </w:r>
          </w:p>
          <w:p w:rsidR="007B1F08" w:rsidRDefault="003408DB">
            <w:pPr>
              <w:pStyle w:val="TableParagraph"/>
              <w:spacing w:line="135" w:lineRule="exact"/>
              <w:ind w:left="32"/>
              <w:rPr>
                <w:sz w:val="13"/>
              </w:rPr>
            </w:pPr>
            <w:r>
              <w:rPr>
                <w:sz w:val="13"/>
              </w:rPr>
              <w:t>4.工作成果符合预设目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7B1F08" w:rsidRDefault="003408DB">
            <w:pPr>
              <w:pStyle w:val="TableParagraph"/>
              <w:ind w:left="137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7B1F08" w:rsidRDefault="005C0039">
            <w:pPr>
              <w:pStyle w:val="TableParagraph"/>
              <w:ind w:left="4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9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标；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65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37" w:lineRule="exact"/>
              <w:ind w:left="32"/>
              <w:rPr>
                <w:sz w:val="13"/>
              </w:rPr>
            </w:pPr>
            <w:r>
              <w:rPr>
                <w:sz w:val="13"/>
              </w:rPr>
              <w:t>5.基本无需返工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87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67" w:lineRule="exact"/>
              <w:ind w:left="32"/>
              <w:rPr>
                <w:sz w:val="13"/>
              </w:rPr>
            </w:pPr>
            <w:r>
              <w:rPr>
                <w:sz w:val="13"/>
              </w:rPr>
              <w:t>1.具备同时处理多个任务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8B44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A672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刚接触项目阶段，逻辑的实现还不熟练；</w:t>
            </w: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的能力；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2.按时提交工作成果；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440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87"/>
              <w:ind w:left="450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工作效率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3.合理分配优先级；</w:t>
            </w:r>
          </w:p>
          <w:p w:rsidR="007B1F08" w:rsidRDefault="003408DB">
            <w:pPr>
              <w:pStyle w:val="TableParagraph"/>
              <w:spacing w:before="5" w:line="154" w:lineRule="exact"/>
              <w:ind w:left="32" w:right="38"/>
              <w:rPr>
                <w:sz w:val="13"/>
              </w:rPr>
            </w:pPr>
            <w:r>
              <w:rPr>
                <w:sz w:val="13"/>
              </w:rPr>
              <w:t>4.在工作需要的情况下可承担额外工作；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124"/>
              <w:ind w:left="137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5C0039">
            <w:pPr>
              <w:pStyle w:val="TableParagraph"/>
              <w:spacing w:before="124"/>
              <w:ind w:left="4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8.5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5.困难情况下能完成工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作；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88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69" w:lineRule="exact"/>
              <w:ind w:left="32"/>
              <w:rPr>
                <w:sz w:val="13"/>
              </w:rPr>
            </w:pPr>
            <w:r>
              <w:rPr>
                <w:sz w:val="13"/>
              </w:rPr>
              <w:t>6.以成功完成项目为工作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5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5" w:lineRule="exact"/>
              <w:ind w:left="32"/>
              <w:rPr>
                <w:sz w:val="13"/>
              </w:rPr>
            </w:pPr>
            <w:r>
              <w:rPr>
                <w:sz w:val="13"/>
              </w:rPr>
              <w:t>1.提供有洞察力和创建性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8B44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92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A672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对解决难题比较感兴趣</w:t>
            </w: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的解决问题方案；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594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85" w:line="223" w:lineRule="auto"/>
              <w:ind w:left="613" w:right="17" w:hanging="572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判断问题及解决问题能力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2.善于探索并实践新思路</w:t>
            </w:r>
          </w:p>
          <w:p w:rsidR="007B1F08" w:rsidRDefault="003408DB">
            <w:pPr>
              <w:pStyle w:val="TableParagraph"/>
              <w:spacing w:line="154" w:lineRule="exact"/>
              <w:ind w:left="32"/>
              <w:rPr>
                <w:sz w:val="13"/>
              </w:rPr>
            </w:pPr>
            <w:r>
              <w:rPr>
                <w:sz w:val="13"/>
              </w:rPr>
              <w:t>及新方法；</w:t>
            </w:r>
          </w:p>
          <w:p w:rsidR="007B1F08" w:rsidRDefault="003408DB">
            <w:pPr>
              <w:pStyle w:val="TableParagraph"/>
              <w:spacing w:before="5" w:line="154" w:lineRule="exact"/>
              <w:ind w:left="32" w:right="38"/>
              <w:rPr>
                <w:sz w:val="13"/>
              </w:rPr>
            </w:pPr>
            <w:r>
              <w:rPr>
                <w:sz w:val="13"/>
              </w:rPr>
              <w:t>3.面临问题时能正确计算得失并</w:t>
            </w:r>
            <w:proofErr w:type="gramStart"/>
            <w:r>
              <w:rPr>
                <w:sz w:val="13"/>
              </w:rPr>
              <w:t>作出</w:t>
            </w:r>
            <w:proofErr w:type="gramEnd"/>
            <w:r>
              <w:rPr>
                <w:sz w:val="13"/>
              </w:rPr>
              <w:t>相应决定；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7B1F08" w:rsidRDefault="003408DB">
            <w:pPr>
              <w:pStyle w:val="TableParagraph"/>
              <w:ind w:left="137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7B1F08" w:rsidRDefault="005C0039">
            <w:pPr>
              <w:pStyle w:val="TableParagraph"/>
              <w:ind w:left="4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9.2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3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4" w:lineRule="exact"/>
              <w:ind w:left="32"/>
              <w:rPr>
                <w:sz w:val="13"/>
              </w:rPr>
            </w:pPr>
            <w:r>
              <w:rPr>
                <w:sz w:val="13"/>
              </w:rPr>
              <w:t>4.在职责范围内自主解决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39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19" w:lineRule="exact"/>
              <w:ind w:left="32"/>
              <w:rPr>
                <w:sz w:val="13"/>
              </w:rPr>
            </w:pPr>
            <w:r>
              <w:rPr>
                <w:sz w:val="13"/>
              </w:rPr>
              <w:t>问题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68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49" w:lineRule="exact"/>
              <w:ind w:left="32"/>
              <w:rPr>
                <w:sz w:val="13"/>
              </w:rPr>
            </w:pPr>
            <w:r>
              <w:rPr>
                <w:sz w:val="13"/>
              </w:rPr>
              <w:t>1.有效倾听；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8B44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>
        <w:trPr>
          <w:trHeight w:val="747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3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  <w:u w:val="single"/>
              </w:rPr>
              <w:t>Basic Performance</w:t>
            </w:r>
          </w:p>
          <w:p w:rsidR="007B1F08" w:rsidRDefault="003408DB">
            <w:pPr>
              <w:pStyle w:val="TableParagraph"/>
              <w:spacing w:before="5"/>
              <w:ind w:lef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  <w:u w:val="single"/>
              </w:rPr>
              <w:t>基本表现</w:t>
            </w:r>
          </w:p>
          <w:p w:rsidR="007B1F08" w:rsidRDefault="003408DB">
            <w:pPr>
              <w:pStyle w:val="TableParagraph"/>
              <w:spacing w:before="2"/>
              <w:ind w:lef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Times New Roman" w:eastAsia="Times New Roman"/>
                <w:b/>
                <w:w w:val="102"/>
                <w:sz w:val="16"/>
                <w:u w:val="single"/>
              </w:rPr>
              <w:t xml:space="preserve"> 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（满分</w:t>
            </w:r>
            <w:r>
              <w:rPr>
                <w:rFonts w:ascii="Arial" w:eastAsia="Arial"/>
                <w:b/>
                <w:sz w:val="16"/>
                <w:u w:val="single"/>
              </w:rPr>
              <w:t>100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分）</w:t>
            </w: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7B1F08" w:rsidRDefault="003408DB">
            <w:pPr>
              <w:pStyle w:val="TableParagraph"/>
              <w:ind w:left="450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沟通能力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2.自信地和同事（包括上</w:t>
            </w:r>
          </w:p>
          <w:p w:rsidR="007B1F08" w:rsidRDefault="003408DB">
            <w:pPr>
              <w:pStyle w:val="TableParagraph"/>
              <w:spacing w:before="6" w:line="211" w:lineRule="auto"/>
              <w:ind w:left="32" w:right="137"/>
              <w:rPr>
                <w:sz w:val="13"/>
              </w:rPr>
            </w:pPr>
            <w:r>
              <w:rPr>
                <w:sz w:val="13"/>
              </w:rPr>
              <w:t>下级和同级）及客户沟通；</w:t>
            </w:r>
          </w:p>
          <w:p w:rsidR="007B1F08" w:rsidRDefault="003408DB">
            <w:pPr>
              <w:pStyle w:val="TableParagraph"/>
              <w:spacing w:line="154" w:lineRule="exact"/>
              <w:ind w:left="32" w:right="38"/>
              <w:rPr>
                <w:sz w:val="13"/>
              </w:rPr>
            </w:pPr>
            <w:r>
              <w:rPr>
                <w:sz w:val="13"/>
              </w:rPr>
              <w:t>3.口头和书面表述清晰并容易理解；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7B1F08" w:rsidRDefault="003408DB">
            <w:pPr>
              <w:pStyle w:val="TableParagraph"/>
              <w:ind w:left="137" w:right="9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7B1F08" w:rsidRDefault="005C0039">
            <w:pPr>
              <w:pStyle w:val="TableParagraph"/>
              <w:ind w:left="4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289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78" w:line="191" w:lineRule="exact"/>
              <w:ind w:left="66"/>
              <w:rPr>
                <w:rFonts w:ascii="Heiti SC" w:eastAsia="Heiti SC"/>
                <w:b/>
                <w:sz w:val="16"/>
              </w:rPr>
            </w:pPr>
            <w:r>
              <w:rPr>
                <w:rFonts w:ascii="Arial" w:eastAsia="Arial"/>
                <w:b/>
                <w:color w:val="FF0000"/>
                <w:sz w:val="16"/>
                <w:u w:val="single" w:color="FF0000"/>
              </w:rPr>
              <w:t>(</w:t>
            </w: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维度、具体描述及权重可视</w:t>
            </w: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27" w:lineRule="exact"/>
              <w:ind w:left="32"/>
              <w:rPr>
                <w:sz w:val="13"/>
              </w:rPr>
            </w:pPr>
            <w:r>
              <w:rPr>
                <w:sz w:val="13"/>
              </w:rPr>
              <w:t>4.如有需要可熟练应用职</w:t>
            </w:r>
          </w:p>
          <w:p w:rsidR="007B1F08" w:rsidRDefault="003408DB">
            <w:pPr>
              <w:pStyle w:val="TableParagraph"/>
              <w:spacing w:line="142" w:lineRule="exact"/>
              <w:ind w:left="32"/>
              <w:rPr>
                <w:sz w:val="13"/>
              </w:rPr>
            </w:pPr>
            <w:r>
              <w:rPr>
                <w:sz w:val="13"/>
              </w:rPr>
              <w:t>业的交流方式；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>
        <w:trPr>
          <w:trHeight w:val="168"/>
        </w:trPr>
        <w:tc>
          <w:tcPr>
            <w:tcW w:w="2168" w:type="dxa"/>
            <w:gridSpan w:val="2"/>
            <w:tcBorders>
              <w:top w:val="nil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49" w:lineRule="exact"/>
              <w:ind w:left="95"/>
              <w:rPr>
                <w:rFonts w:ascii="Heiti SC" w:eastAsia="Heiti SC"/>
                <w:b/>
                <w:sz w:val="16"/>
              </w:rPr>
            </w:pPr>
            <w:r>
              <w:rPr>
                <w:rFonts w:ascii="Times New Roman" w:eastAsia="Times New Roman"/>
                <w:color w:val="FF0000"/>
                <w:w w:val="102"/>
                <w:sz w:val="16"/>
                <w:u w:val="single" w:color="FF0000"/>
              </w:rPr>
              <w:t xml:space="preserve"> </w:t>
            </w: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具体岗位相应调整，总权重</w:t>
            </w:r>
          </w:p>
        </w:tc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35" w:lineRule="exact"/>
              <w:ind w:left="32"/>
              <w:rPr>
                <w:sz w:val="13"/>
              </w:rPr>
            </w:pPr>
            <w:r>
              <w:rPr>
                <w:sz w:val="13"/>
              </w:rPr>
              <w:t>5.简明扼要表达观点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101"/>
        </w:trPr>
        <w:tc>
          <w:tcPr>
            <w:tcW w:w="2168" w:type="dxa"/>
            <w:gridSpan w:val="2"/>
            <w:vMerge w:val="restar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206" w:lineRule="exact"/>
              <w:ind w:left="75"/>
              <w:rPr>
                <w:rFonts w:ascii="Heiti SC" w:eastAsia="Heiti SC"/>
                <w:b/>
                <w:sz w:val="16"/>
              </w:rPr>
            </w:pPr>
            <w:r>
              <w:rPr>
                <w:rFonts w:ascii="Times New Roman" w:eastAsia="Times New Roman"/>
                <w:color w:val="FF0000"/>
                <w:w w:val="102"/>
                <w:sz w:val="16"/>
                <w:u w:val="single" w:color="FF0000"/>
              </w:rPr>
              <w:lastRenderedPageBreak/>
              <w:t xml:space="preserve"> </w:t>
            </w: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在</w:t>
            </w:r>
            <w:r>
              <w:rPr>
                <w:rFonts w:ascii="Arial" w:eastAsia="Arial"/>
                <w:b/>
                <w:color w:val="FF0000"/>
                <w:sz w:val="16"/>
                <w:u w:val="single" w:color="FF0000"/>
              </w:rPr>
              <w:t>100%</w:t>
            </w: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，总分值在</w:t>
            </w:r>
            <w:r>
              <w:rPr>
                <w:rFonts w:ascii="Arial" w:eastAsia="Arial"/>
                <w:b/>
                <w:color w:val="FF0000"/>
                <w:sz w:val="16"/>
                <w:u w:val="single" w:color="FF0000"/>
              </w:rPr>
              <w:t>100</w:t>
            </w: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分）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7B1F08" w:rsidRDefault="003408DB">
            <w:pPr>
              <w:pStyle w:val="TableParagraph"/>
              <w:ind w:left="36" w:righ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专业性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80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1.在公司内部和外部树立专业可靠的形象；</w:t>
            </w:r>
          </w:p>
          <w:p w:rsidR="007B1F08" w:rsidRDefault="003408DB">
            <w:pPr>
              <w:pStyle w:val="TableParagraph"/>
              <w:spacing w:line="148" w:lineRule="exact"/>
              <w:ind w:left="33"/>
              <w:rPr>
                <w:sz w:val="13"/>
              </w:rPr>
            </w:pPr>
            <w:r>
              <w:rPr>
                <w:sz w:val="13"/>
              </w:rPr>
              <w:t>2.尊重客户及同事；</w:t>
            </w:r>
          </w:p>
          <w:p w:rsidR="007B1F08" w:rsidRDefault="003408DB">
            <w:pPr>
              <w:pStyle w:val="TableParagraph"/>
              <w:spacing w:before="6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3.对公司及专业领域保持高度兴趣；</w:t>
            </w:r>
          </w:p>
          <w:p w:rsidR="007B1F08" w:rsidRDefault="003408DB">
            <w:pPr>
              <w:pStyle w:val="TableParagraph"/>
              <w:spacing w:line="158" w:lineRule="exact"/>
              <w:ind w:left="33"/>
              <w:rPr>
                <w:sz w:val="13"/>
              </w:rPr>
            </w:pPr>
            <w:r>
              <w:rPr>
                <w:sz w:val="13"/>
              </w:rPr>
              <w:t>4.压力下专注工作本身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7B1F08" w:rsidRDefault="003408DB">
            <w:pPr>
              <w:pStyle w:val="TableParagraph"/>
              <w:ind w:left="137" w:right="8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0C66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7B1F08" w:rsidRDefault="005C0039">
            <w:pPr>
              <w:pStyle w:val="TableParagraph"/>
              <w:ind w:right="63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9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458"/>
        </w:trPr>
        <w:tc>
          <w:tcPr>
            <w:tcW w:w="2168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  <w:p w:rsidR="007B1F08" w:rsidRDefault="003408DB">
            <w:pPr>
              <w:pStyle w:val="TableParagraph"/>
              <w:spacing w:before="1"/>
              <w:ind w:left="36" w:righ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工作态度及团队合作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13" w:line="164" w:lineRule="exact"/>
              <w:ind w:left="33"/>
              <w:rPr>
                <w:sz w:val="13"/>
              </w:rPr>
            </w:pPr>
            <w:r>
              <w:rPr>
                <w:sz w:val="13"/>
              </w:rPr>
              <w:t>1.注重团队建设；</w:t>
            </w:r>
          </w:p>
          <w:p w:rsidR="007B1F08" w:rsidRDefault="003408DB">
            <w:pPr>
              <w:pStyle w:val="TableParagraph"/>
              <w:spacing w:before="6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2.促进团队成员融洽合作并达到工作目标；</w:t>
            </w:r>
          </w:p>
          <w:p w:rsidR="007B1F08" w:rsidRDefault="003408DB">
            <w:pPr>
              <w:pStyle w:val="TableParagraph"/>
              <w:spacing w:before="1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3.总是可以表现出对工作的兴趣及热情；</w:t>
            </w:r>
          </w:p>
          <w:p w:rsidR="007B1F08" w:rsidRDefault="003408DB">
            <w:pPr>
              <w:pStyle w:val="TableParagraph"/>
              <w:spacing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4.和其他部门同事良好合作；</w:t>
            </w:r>
          </w:p>
          <w:p w:rsidR="007B1F08" w:rsidRDefault="003408DB">
            <w:pPr>
              <w:pStyle w:val="TableParagraph"/>
              <w:spacing w:before="1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5.推动团队成员团结面对挑战性的事务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7B1F08" w:rsidRDefault="003408DB">
            <w:pPr>
              <w:pStyle w:val="TableParagraph"/>
              <w:ind w:left="137" w:right="8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0C66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:rsidR="007B1F08" w:rsidRDefault="005C0039">
            <w:pPr>
              <w:pStyle w:val="TableParagraph"/>
              <w:ind w:right="63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9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A672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更愿意复用公共代码</w:t>
            </w:r>
            <w:bookmarkStart w:id="0" w:name="_GoBack"/>
            <w:bookmarkEnd w:id="0"/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343"/>
        </w:trPr>
        <w:tc>
          <w:tcPr>
            <w:tcW w:w="2168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5"/>
              </w:rPr>
            </w:pPr>
          </w:p>
          <w:p w:rsidR="007B1F08" w:rsidRDefault="003408DB">
            <w:pPr>
              <w:pStyle w:val="TableParagraph"/>
              <w:ind w:left="36" w:righ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组织及领导力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before="49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1.保持自信并有效激励他人；</w:t>
            </w:r>
          </w:p>
          <w:p w:rsidR="007B1F08" w:rsidRDefault="003408DB">
            <w:pPr>
              <w:pStyle w:val="TableParagraph"/>
              <w:spacing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2.被团队、同事及客户认为是可靠的领导者；</w:t>
            </w:r>
          </w:p>
          <w:p w:rsidR="007B1F08" w:rsidRDefault="003408DB">
            <w:pPr>
              <w:pStyle w:val="TableParagraph"/>
              <w:spacing w:before="1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3.能够胜任甚至高于职位所需的领导力</w:t>
            </w:r>
          </w:p>
          <w:p w:rsidR="007B1F08" w:rsidRDefault="003408DB">
            <w:pPr>
              <w:pStyle w:val="TableParagraph"/>
              <w:spacing w:before="1" w:line="211" w:lineRule="auto"/>
              <w:ind w:left="33" w:right="37"/>
              <w:rPr>
                <w:sz w:val="13"/>
              </w:rPr>
            </w:pPr>
            <w:r>
              <w:rPr>
                <w:sz w:val="13"/>
              </w:rPr>
              <w:t>4.积极策划及成功组织员工团队建设活动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7B1F08" w:rsidRDefault="003408DB">
            <w:pPr>
              <w:pStyle w:val="TableParagraph"/>
              <w:spacing w:before="1"/>
              <w:ind w:left="137" w:right="8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10%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0C66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7B1F08" w:rsidRDefault="005C0039">
            <w:pPr>
              <w:pStyle w:val="TableParagraph"/>
              <w:spacing w:before="1"/>
              <w:ind w:right="63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8.5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969"/>
        </w:trPr>
        <w:tc>
          <w:tcPr>
            <w:tcW w:w="2168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7B1F08" w:rsidRDefault="003408DB">
            <w:pPr>
              <w:pStyle w:val="TableParagraph"/>
              <w:ind w:left="36" w:righ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客户满意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86" w:lineRule="exact"/>
              <w:ind w:left="33"/>
              <w:rPr>
                <w:sz w:val="13"/>
              </w:rPr>
            </w:pPr>
            <w:r>
              <w:rPr>
                <w:sz w:val="13"/>
              </w:rPr>
              <w:t>1.无论在内部还是外部均</w:t>
            </w:r>
          </w:p>
          <w:p w:rsidR="007B1F08" w:rsidRDefault="003408DB">
            <w:pPr>
              <w:pStyle w:val="TableParagraph"/>
              <w:spacing w:before="6" w:line="211" w:lineRule="auto"/>
              <w:ind w:left="33" w:right="136"/>
              <w:rPr>
                <w:sz w:val="13"/>
              </w:rPr>
            </w:pPr>
            <w:r>
              <w:rPr>
                <w:sz w:val="13"/>
              </w:rPr>
              <w:t>能对客户满意</w:t>
            </w:r>
            <w:proofErr w:type="gramStart"/>
            <w:r>
              <w:rPr>
                <w:sz w:val="13"/>
              </w:rPr>
              <w:t>度高度</w:t>
            </w:r>
            <w:proofErr w:type="gramEnd"/>
            <w:r>
              <w:rPr>
                <w:sz w:val="13"/>
              </w:rPr>
              <w:t>关注；</w:t>
            </w:r>
          </w:p>
          <w:p w:rsidR="007B1F08" w:rsidRDefault="003408DB">
            <w:pPr>
              <w:pStyle w:val="TableParagraph"/>
              <w:spacing w:line="154" w:lineRule="exact"/>
              <w:ind w:left="33" w:right="4"/>
              <w:jc w:val="both"/>
              <w:rPr>
                <w:sz w:val="13"/>
              </w:rPr>
            </w:pPr>
            <w:r>
              <w:rPr>
                <w:sz w:val="13"/>
              </w:rPr>
              <w:t>2.能够应付各种情形（包括刻薄及粗暴）的客户； 3.因客户不同灵活采用对应的服务方式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ind w:left="137" w:right="8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5%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5C00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5C0039">
            <w:pPr>
              <w:pStyle w:val="TableParagraph"/>
              <w:ind w:right="63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4.5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127"/>
        </w:trPr>
        <w:tc>
          <w:tcPr>
            <w:tcW w:w="2168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:rsidR="007B1F08" w:rsidRDefault="003408DB">
            <w:pPr>
              <w:pStyle w:val="TableParagraph"/>
              <w:ind w:left="36" w:righ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成本意识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211" w:lineRule="auto"/>
              <w:ind w:left="33" w:right="4"/>
              <w:jc w:val="both"/>
              <w:rPr>
                <w:sz w:val="13"/>
              </w:rPr>
            </w:pPr>
            <w:r>
              <w:rPr>
                <w:sz w:val="13"/>
              </w:rPr>
              <w:t>1.选择性价比高的工作方式，并注意节约使用公司设备；</w:t>
            </w:r>
          </w:p>
          <w:p w:rsidR="007B1F08" w:rsidRDefault="003408DB">
            <w:pPr>
              <w:pStyle w:val="TableParagraph"/>
              <w:spacing w:line="211" w:lineRule="auto"/>
              <w:ind w:left="33" w:right="37"/>
              <w:jc w:val="both"/>
              <w:rPr>
                <w:sz w:val="13"/>
              </w:rPr>
            </w:pPr>
            <w:r>
              <w:rPr>
                <w:sz w:val="13"/>
              </w:rPr>
              <w:t>2.预估可能产生的成本并尽量减少；</w:t>
            </w:r>
          </w:p>
          <w:p w:rsidR="007B1F08" w:rsidRDefault="003408DB">
            <w:pPr>
              <w:pStyle w:val="TableParagraph"/>
              <w:spacing w:line="211" w:lineRule="auto"/>
              <w:ind w:left="33" w:right="37"/>
              <w:jc w:val="both"/>
              <w:rPr>
                <w:sz w:val="13"/>
              </w:rPr>
            </w:pPr>
            <w:r>
              <w:rPr>
                <w:sz w:val="13"/>
              </w:rPr>
              <w:t>3.比财务既定目标更注重成本控制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7B1F08" w:rsidRDefault="003408DB">
            <w:pPr>
              <w:pStyle w:val="TableParagraph"/>
              <w:ind w:left="137" w:right="8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15%</w:t>
            </w:r>
          </w:p>
        </w:tc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5C00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7B1F08" w:rsidRDefault="005C0039">
            <w:pPr>
              <w:pStyle w:val="TableParagraph"/>
              <w:ind w:right="63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101"/>
                <w:sz w:val="16"/>
              </w:rPr>
              <w:t>13.5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368"/>
        </w:trPr>
        <w:tc>
          <w:tcPr>
            <w:tcW w:w="3719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7B1F08" w:rsidRDefault="003408DB">
            <w:pPr>
              <w:pStyle w:val="TableParagraph"/>
              <w:spacing w:before="39"/>
              <w:ind w:left="27"/>
              <w:rPr>
                <w:rFonts w:ascii="Heiti SC" w:eastAsia="Heiti SC"/>
                <w:b/>
                <w:sz w:val="18"/>
              </w:rPr>
            </w:pPr>
            <w:r>
              <w:rPr>
                <w:rFonts w:ascii="Arial" w:eastAsia="Arial"/>
                <w:b/>
                <w:sz w:val="18"/>
              </w:rPr>
              <w:t>Performance Score in Total</w:t>
            </w:r>
            <w:r>
              <w:rPr>
                <w:rFonts w:ascii="Heiti SC" w:eastAsia="Heiti SC" w:hint="eastAsia"/>
                <w:b/>
                <w:sz w:val="18"/>
              </w:rPr>
              <w:t>总分数</w:t>
            </w:r>
          </w:p>
        </w:tc>
        <w:tc>
          <w:tcPr>
            <w:tcW w:w="57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:rsidR="007B1F08" w:rsidRDefault="005C0039">
            <w:pPr>
              <w:pStyle w:val="TableParagraph"/>
              <w:spacing w:before="44"/>
              <w:ind w:left="45"/>
              <w:jc w:val="center"/>
              <w:rPr>
                <w:rFonts w:ascii="Heiti SC"/>
                <w:b/>
                <w:sz w:val="16"/>
              </w:rPr>
            </w:pPr>
            <w:r>
              <w:rPr>
                <w:rFonts w:ascii="Heiti SC"/>
                <w:b/>
                <w:w w:val="102"/>
                <w:sz w:val="16"/>
              </w:rPr>
              <w:t>89.5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368"/>
        </w:trPr>
        <w:tc>
          <w:tcPr>
            <w:tcW w:w="3719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7B1F08" w:rsidRDefault="003408DB">
            <w:pPr>
              <w:pStyle w:val="TableParagraph"/>
              <w:spacing w:before="39"/>
              <w:ind w:left="27"/>
              <w:rPr>
                <w:rFonts w:ascii="Heiti SC" w:eastAsia="Heiti SC"/>
                <w:b/>
                <w:sz w:val="18"/>
              </w:rPr>
            </w:pPr>
            <w:r>
              <w:rPr>
                <w:rFonts w:ascii="Arial" w:eastAsia="Arial"/>
                <w:b/>
                <w:sz w:val="18"/>
              </w:rPr>
              <w:t>Annual Coefficient</w:t>
            </w:r>
            <w:r>
              <w:rPr>
                <w:rFonts w:ascii="Heiti SC" w:eastAsia="Heiti SC" w:hint="eastAsia"/>
                <w:b/>
                <w:sz w:val="18"/>
              </w:rPr>
              <w:t>年度绩效系数</w:t>
            </w:r>
          </w:p>
        </w:tc>
        <w:tc>
          <w:tcPr>
            <w:tcW w:w="57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624"/>
        </w:trPr>
        <w:tc>
          <w:tcPr>
            <w:tcW w:w="2168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18" w:line="247" w:lineRule="auto"/>
              <w:ind w:left="80" w:right="65" w:firstLine="151"/>
              <w:rPr>
                <w:rFonts w:ascii="Heiti SC" w:eastAsia="Heiti SC"/>
                <w:b/>
                <w:sz w:val="16"/>
              </w:rPr>
            </w:pPr>
            <w:r>
              <w:rPr>
                <w:rFonts w:ascii="Arial" w:eastAsia="Arial"/>
                <w:b/>
                <w:sz w:val="16"/>
                <w:u w:val="single"/>
              </w:rPr>
              <w:t xml:space="preserve">Competency 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能力发展</w:t>
            </w:r>
            <w:proofErr w:type="gramStart"/>
            <w:r>
              <w:rPr>
                <w:rFonts w:ascii="Heiti SC" w:eastAsia="Heiti SC" w:hint="eastAsia"/>
                <w:b/>
                <w:color w:val="FF0000"/>
                <w:sz w:val="16"/>
                <w:u w:val="single" w:color="000000"/>
              </w:rPr>
              <w:t>请总结</w:t>
            </w:r>
            <w:proofErr w:type="gramEnd"/>
            <w:r>
              <w:rPr>
                <w:rFonts w:ascii="Heiti SC" w:eastAsia="Heiti SC" w:hint="eastAsia"/>
                <w:b/>
                <w:color w:val="FF0000"/>
                <w:sz w:val="16"/>
                <w:u w:val="single" w:color="000000"/>
              </w:rPr>
              <w:t>本年度突出业绩及表</w:t>
            </w:r>
          </w:p>
          <w:p w:rsidR="007B1F08" w:rsidRDefault="003408DB">
            <w:pPr>
              <w:pStyle w:val="TableParagraph"/>
              <w:spacing w:line="195" w:lineRule="exact"/>
              <w:ind w:left="661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FF0000"/>
                <w:sz w:val="16"/>
                <w:u w:val="single" w:color="FF0000"/>
              </w:rPr>
              <w:t>现（如有）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5C00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重大事件预警、情况摸排、专项分析工具、重点人、车、场所平台前端开发；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587"/>
        </w:trPr>
        <w:tc>
          <w:tcPr>
            <w:tcW w:w="2168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93" w:line="244" w:lineRule="auto"/>
              <w:ind w:left="23" w:right="170"/>
              <w:jc w:val="both"/>
              <w:rPr>
                <w:rFonts w:ascii="Heiti SC" w:eastAsia="Heiti SC"/>
                <w:b/>
                <w:sz w:val="16"/>
              </w:rPr>
            </w:pPr>
            <w:r>
              <w:rPr>
                <w:rFonts w:ascii="Arial" w:eastAsia="Arial"/>
                <w:b/>
                <w:sz w:val="16"/>
                <w:u w:val="single"/>
              </w:rPr>
              <w:t>Overall Comments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总体评价</w:t>
            </w:r>
          </w:p>
          <w:p w:rsidR="007B1F08" w:rsidRDefault="003408DB">
            <w:pPr>
              <w:pStyle w:val="TableParagraph"/>
              <w:spacing w:before="15" w:line="225" w:lineRule="auto"/>
              <w:ind w:left="23" w:right="153"/>
              <w:jc w:val="both"/>
              <w:rPr>
                <w:sz w:val="16"/>
              </w:rPr>
            </w:pPr>
            <w:r>
              <w:rPr>
                <w:sz w:val="16"/>
              </w:rPr>
              <w:t>综合以上各个维度的表现评估，进行整体表现评分并以文字说明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7B1F08" w:rsidRDefault="005C00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在项目组的工作中，总体表现合格。</w:t>
            </w:r>
            <w:proofErr w:type="gramStart"/>
            <w:r>
              <w:rPr>
                <w:rFonts w:ascii="Times New Roman" w:hint="eastAsia"/>
                <w:sz w:val="16"/>
              </w:rPr>
              <w:t>理接职位</w:t>
            </w:r>
            <w:proofErr w:type="gramEnd"/>
            <w:r>
              <w:rPr>
                <w:rFonts w:ascii="Times New Roman" w:hint="eastAsia"/>
                <w:sz w:val="16"/>
              </w:rPr>
              <w:t>的职责，工作内容，有自己明确的学习方向，能按时提交工作成果，和同事之间有良好的沟通。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290"/>
        </w:trPr>
        <w:tc>
          <w:tcPr>
            <w:tcW w:w="2168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rPr>
                <w:rFonts w:ascii="Times New Roman"/>
              </w:rPr>
            </w:pPr>
          </w:p>
          <w:p w:rsidR="007B1F08" w:rsidRDefault="003408DB">
            <w:pPr>
              <w:pStyle w:val="TableParagraph"/>
              <w:ind w:lef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  <w:u w:val="single"/>
              </w:rPr>
              <w:t>Employee Feedback</w:t>
            </w:r>
          </w:p>
          <w:p w:rsidR="007B1F08" w:rsidRDefault="003408DB">
            <w:pPr>
              <w:pStyle w:val="TableParagraph"/>
              <w:spacing w:before="5"/>
              <w:ind w:left="13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  <w:u w:val="single"/>
              </w:rPr>
              <w:t>员工反馈（如有）</w:t>
            </w:r>
          </w:p>
        </w:tc>
        <w:tc>
          <w:tcPr>
            <w:tcW w:w="7279" w:type="dxa"/>
            <w:gridSpan w:val="6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7B1F08" w:rsidRDefault="005C00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缩短连续出差时长；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384"/>
        </w:trPr>
        <w:tc>
          <w:tcPr>
            <w:tcW w:w="9447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7CDDFF"/>
          </w:tcPr>
          <w:p w:rsidR="007B1F08" w:rsidRPr="005D583D" w:rsidRDefault="003408DB">
            <w:pPr>
              <w:pStyle w:val="TableParagraph"/>
              <w:spacing w:line="168" w:lineRule="exact"/>
              <w:ind w:left="2854" w:right="2826"/>
              <w:jc w:val="center"/>
              <w:rPr>
                <w:rFonts w:ascii="Arial"/>
                <w:b/>
                <w:sz w:val="18"/>
                <w:lang w:val="en-US"/>
              </w:rPr>
            </w:pPr>
            <w:r w:rsidRPr="005D583D">
              <w:rPr>
                <w:rFonts w:ascii="Arial"/>
                <w:b/>
                <w:sz w:val="18"/>
                <w:lang w:val="en-US"/>
              </w:rPr>
              <w:t>Objective Setting for Next Appraisal Period</w:t>
            </w:r>
          </w:p>
          <w:p w:rsidR="007B1F08" w:rsidRDefault="003408DB">
            <w:pPr>
              <w:pStyle w:val="TableParagraph"/>
              <w:spacing w:before="2" w:line="194" w:lineRule="exact"/>
              <w:ind w:left="2854" w:right="2821"/>
              <w:jc w:val="center"/>
              <w:rPr>
                <w:rFonts w:ascii="Arial" w:eastAsia="Arial"/>
                <w:b/>
                <w:sz w:val="18"/>
              </w:rPr>
            </w:pPr>
            <w:r>
              <w:rPr>
                <w:rFonts w:ascii="Heiti SC" w:eastAsia="Heiti SC" w:hint="eastAsia"/>
                <w:b/>
                <w:sz w:val="18"/>
              </w:rPr>
              <w:t>下一个评估期绩效目标</w:t>
            </w:r>
            <w:r>
              <w:rPr>
                <w:rFonts w:ascii="Arial" w:eastAsia="Arial"/>
                <w:b/>
                <w:sz w:val="18"/>
              </w:rPr>
              <w:t>.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337"/>
        </w:trPr>
        <w:tc>
          <w:tcPr>
            <w:tcW w:w="9447" w:type="dxa"/>
            <w:gridSpan w:val="8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7B1F08" w:rsidRDefault="003408DB">
            <w:pPr>
              <w:pStyle w:val="TableParagraph"/>
              <w:spacing w:before="58"/>
              <w:ind w:left="25"/>
              <w:rPr>
                <w:rFonts w:ascii="Heiti SC" w:eastAsia="Heiti SC"/>
                <w:b/>
                <w:sz w:val="16"/>
              </w:rPr>
            </w:pPr>
            <w:r>
              <w:rPr>
                <w:rFonts w:ascii="Arial" w:eastAsia="Arial"/>
                <w:b/>
                <w:sz w:val="16"/>
                <w:u w:val="single"/>
              </w:rPr>
              <w:t>Goals should follow the SMART Goals Principal:</w:t>
            </w:r>
            <w:r>
              <w:rPr>
                <w:rFonts w:ascii="Heiti SC" w:eastAsia="Heiti SC" w:hint="eastAsia"/>
                <w:b/>
                <w:sz w:val="16"/>
                <w:u w:val="single"/>
              </w:rPr>
              <w:t>目标制定需把握5个原则：</w:t>
            </w: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265"/>
        </w:trPr>
        <w:tc>
          <w:tcPr>
            <w:tcW w:w="2168" w:type="dxa"/>
            <w:gridSpan w:val="2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before="44" w:line="202" w:lineRule="exact"/>
              <w:ind w:left="2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 xml:space="preserve">Specific </w:t>
            </w:r>
            <w:r>
              <w:rPr>
                <w:w w:val="105"/>
                <w:sz w:val="16"/>
              </w:rPr>
              <w:t>具体的-</w:t>
            </w:r>
          </w:p>
        </w:tc>
        <w:tc>
          <w:tcPr>
            <w:tcW w:w="46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before="29"/>
              <w:ind w:left="38"/>
              <w:rPr>
                <w:sz w:val="16"/>
              </w:rPr>
            </w:pPr>
            <w:r>
              <w:rPr>
                <w:sz w:val="16"/>
              </w:rPr>
              <w:t>用词具体避免对目标的任何误解。清晰地描述出希望达成的结果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215"/>
        </w:trPr>
        <w:tc>
          <w:tcPr>
            <w:tcW w:w="2168" w:type="dxa"/>
            <w:gridSpan w:val="2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96" w:lineRule="exact"/>
              <w:ind w:left="2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 xml:space="preserve">Measurable </w:t>
            </w:r>
            <w:r>
              <w:rPr>
                <w:w w:val="105"/>
                <w:sz w:val="16"/>
              </w:rPr>
              <w:t>可衡量的-</w:t>
            </w:r>
          </w:p>
        </w:tc>
        <w:tc>
          <w:tcPr>
            <w:tcW w:w="46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92" w:lineRule="exact"/>
              <w:ind w:left="38"/>
              <w:rPr>
                <w:sz w:val="16"/>
              </w:rPr>
            </w:pPr>
            <w:r>
              <w:rPr>
                <w:sz w:val="16"/>
              </w:rPr>
              <w:t>规定衡量方法，可量化便于评估。如质量，数量，成本/预算等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213"/>
        </w:trPr>
        <w:tc>
          <w:tcPr>
            <w:tcW w:w="2168" w:type="dxa"/>
            <w:gridSpan w:val="2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94" w:lineRule="exact"/>
              <w:ind w:left="2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 xml:space="preserve">Achievable </w:t>
            </w:r>
            <w:r>
              <w:rPr>
                <w:w w:val="105"/>
                <w:sz w:val="16"/>
              </w:rPr>
              <w:t>可实现的-</w:t>
            </w:r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89" w:lineRule="exact"/>
              <w:ind w:left="38"/>
              <w:rPr>
                <w:sz w:val="16"/>
              </w:rPr>
            </w:pPr>
            <w:r>
              <w:rPr>
                <w:sz w:val="16"/>
              </w:rPr>
              <w:t>目标有一定挑战性，但通过努力仍可实现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213"/>
        </w:trPr>
        <w:tc>
          <w:tcPr>
            <w:tcW w:w="2168" w:type="dxa"/>
            <w:gridSpan w:val="2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94" w:lineRule="exact"/>
              <w:ind w:left="25"/>
              <w:rPr>
                <w:sz w:val="16"/>
              </w:rPr>
            </w:pPr>
            <w:r>
              <w:rPr>
                <w:rFonts w:ascii="Arial" w:eastAsia="Arial"/>
                <w:w w:val="115"/>
                <w:sz w:val="16"/>
              </w:rPr>
              <w:t>Relevant</w:t>
            </w:r>
            <w:r>
              <w:rPr>
                <w:w w:val="115"/>
                <w:sz w:val="16"/>
              </w:rPr>
              <w:t>相关的</w:t>
            </w:r>
            <w:r>
              <w:rPr>
                <w:w w:val="125"/>
                <w:sz w:val="16"/>
              </w:rPr>
              <w:t>-</w:t>
            </w:r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89" w:lineRule="exact"/>
              <w:ind w:left="38"/>
              <w:rPr>
                <w:sz w:val="16"/>
              </w:rPr>
            </w:pPr>
            <w:r>
              <w:rPr>
                <w:sz w:val="16"/>
              </w:rPr>
              <w:t>同公司战略及员工的职能保持相关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197"/>
        </w:trPr>
        <w:tc>
          <w:tcPr>
            <w:tcW w:w="2168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nil"/>
            </w:tcBorders>
          </w:tcPr>
          <w:p w:rsidR="007B1F08" w:rsidRDefault="003408DB">
            <w:pPr>
              <w:pStyle w:val="TableParagraph"/>
              <w:spacing w:line="177" w:lineRule="exact"/>
              <w:ind w:left="25"/>
              <w:rPr>
                <w:sz w:val="16"/>
              </w:rPr>
            </w:pPr>
            <w:r>
              <w:rPr>
                <w:rFonts w:ascii="Arial" w:eastAsia="Arial"/>
                <w:w w:val="105"/>
                <w:sz w:val="16"/>
              </w:rPr>
              <w:t xml:space="preserve">Time-bound </w:t>
            </w:r>
            <w:r>
              <w:rPr>
                <w:w w:val="105"/>
                <w:sz w:val="16"/>
              </w:rPr>
              <w:t>有时限的-</w:t>
            </w:r>
          </w:p>
        </w:tc>
        <w:tc>
          <w:tcPr>
            <w:tcW w:w="306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3408DB">
            <w:pPr>
              <w:pStyle w:val="TableParagraph"/>
              <w:spacing w:line="177" w:lineRule="exact"/>
              <w:ind w:left="38"/>
              <w:rPr>
                <w:sz w:val="16"/>
              </w:rPr>
            </w:pPr>
            <w:r>
              <w:rPr>
                <w:sz w:val="16"/>
              </w:rPr>
              <w:t>规定目标实现的具体日期、频次等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B1F08" w:rsidTr="00D27BF9">
        <w:tblPrEx>
          <w:tblBorders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  <w:insideH w:val="single" w:sz="2" w:space="0" w:color="FF0000"/>
            <w:insideV w:val="single" w:sz="2" w:space="0" w:color="FF0000"/>
          </w:tblBorders>
        </w:tblPrEx>
        <w:trPr>
          <w:trHeight w:val="335"/>
        </w:trPr>
        <w:tc>
          <w:tcPr>
            <w:tcW w:w="2168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67" w:lineRule="exact"/>
              <w:ind w:left="35" w:right="13"/>
              <w:jc w:val="center"/>
              <w:rPr>
                <w:rFonts w:ascii="Lucida Grande"/>
                <w:b/>
                <w:sz w:val="16"/>
              </w:rPr>
            </w:pPr>
            <w:r>
              <w:rPr>
                <w:rFonts w:ascii="Lucida Grande"/>
                <w:b/>
                <w:sz w:val="16"/>
              </w:rPr>
              <w:t>Goal</w:t>
            </w:r>
          </w:p>
          <w:p w:rsidR="007B1F08" w:rsidRDefault="003408DB">
            <w:pPr>
              <w:pStyle w:val="TableParagraph"/>
              <w:spacing w:before="2" w:line="146" w:lineRule="exact"/>
              <w:ind w:left="36" w:right="8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目标</w:t>
            </w:r>
          </w:p>
        </w:tc>
        <w:tc>
          <w:tcPr>
            <w:tcW w:w="4547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B1F08" w:rsidRDefault="003408DB">
            <w:pPr>
              <w:pStyle w:val="TableParagraph"/>
              <w:spacing w:line="155" w:lineRule="exact"/>
              <w:ind w:left="1631" w:right="16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Item Description</w:t>
            </w:r>
          </w:p>
          <w:p w:rsidR="007B1F08" w:rsidRDefault="003408DB">
            <w:pPr>
              <w:pStyle w:val="TableParagraph"/>
              <w:spacing w:before="5" w:line="156" w:lineRule="exact"/>
              <w:ind w:left="1631" w:right="1597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具体描述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 w:rsidR="007B1F08" w:rsidRDefault="003408DB">
            <w:pPr>
              <w:pStyle w:val="TableParagraph"/>
              <w:spacing w:line="167" w:lineRule="exact"/>
              <w:ind w:left="86" w:right="45"/>
              <w:jc w:val="center"/>
              <w:rPr>
                <w:rFonts w:ascii="Lucida Grande"/>
                <w:b/>
                <w:sz w:val="16"/>
              </w:rPr>
            </w:pPr>
            <w:r>
              <w:rPr>
                <w:rFonts w:ascii="Lucida Grande"/>
                <w:b/>
                <w:sz w:val="16"/>
              </w:rPr>
              <w:t>Weight</w:t>
            </w:r>
          </w:p>
          <w:p w:rsidR="007B1F08" w:rsidRDefault="003408DB">
            <w:pPr>
              <w:pStyle w:val="TableParagraph"/>
              <w:spacing w:before="2" w:line="146" w:lineRule="exact"/>
              <w:ind w:left="86" w:right="40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sz w:val="16"/>
              </w:rPr>
              <w:t>权重</w:t>
            </w: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69"/>
        </w:trPr>
        <w:tc>
          <w:tcPr>
            <w:tcW w:w="2160" w:type="dxa"/>
            <w:tcBorders>
              <w:lef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"/>
              <w:ind w:left="23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Proposed Goal1 </w:t>
            </w:r>
            <w:r>
              <w:rPr>
                <w:sz w:val="16"/>
              </w:rPr>
              <w:t>目标</w:t>
            </w:r>
            <w:r>
              <w:rPr>
                <w:rFonts w:ascii="Arial" w:eastAsia="Arial"/>
                <w:sz w:val="16"/>
              </w:rPr>
              <w:t>1</w:t>
            </w:r>
          </w:p>
        </w:tc>
        <w:tc>
          <w:tcPr>
            <w:tcW w:w="1557" w:type="dxa"/>
            <w:gridSpan w:val="2"/>
          </w:tcPr>
          <w:p w:rsidR="007B1F08" w:rsidRDefault="000620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学习</w:t>
            </w:r>
            <w:r>
              <w:rPr>
                <w:rFonts w:ascii="Times New Roman" w:hint="eastAsia"/>
                <w:sz w:val="20"/>
              </w:rPr>
              <w:t>react</w:t>
            </w:r>
            <w:r>
              <w:rPr>
                <w:rFonts w:ascii="Times New Roman" w:hint="eastAsia"/>
                <w:sz w:val="20"/>
              </w:rPr>
              <w:t>技术</w:t>
            </w:r>
            <w:proofErr w:type="gramStart"/>
            <w:r>
              <w:rPr>
                <w:rFonts w:ascii="Times New Roman" w:hint="eastAsia"/>
                <w:sz w:val="20"/>
              </w:rPr>
              <w:t>栈</w:t>
            </w:r>
            <w:proofErr w:type="gramEnd"/>
          </w:p>
        </w:tc>
        <w:tc>
          <w:tcPr>
            <w:tcW w:w="4547" w:type="dxa"/>
            <w:gridSpan w:val="4"/>
          </w:tcPr>
          <w:p w:rsidR="007B1F08" w:rsidRDefault="000620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学习</w:t>
            </w:r>
            <w:r>
              <w:rPr>
                <w:rFonts w:ascii="Times New Roman" w:hint="eastAsia"/>
                <w:sz w:val="20"/>
              </w:rPr>
              <w:t>react</w:t>
            </w:r>
            <w:r>
              <w:rPr>
                <w:rFonts w:ascii="Times New Roman" w:hint="eastAsia"/>
                <w:sz w:val="20"/>
              </w:rPr>
              <w:t>文档，视频教程，再用简单的单页面项目来逐步掌握；</w:t>
            </w:r>
          </w:p>
        </w:tc>
        <w:tc>
          <w:tcPr>
            <w:tcW w:w="1180" w:type="dxa"/>
            <w:tcBorders>
              <w:right w:val="single" w:sz="18" w:space="0" w:color="000000"/>
            </w:tcBorders>
          </w:tcPr>
          <w:p w:rsidR="007B1F08" w:rsidRDefault="000620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68"/>
        </w:trPr>
        <w:tc>
          <w:tcPr>
            <w:tcW w:w="2160" w:type="dxa"/>
            <w:tcBorders>
              <w:lef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"/>
              <w:ind w:left="23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Proposed Goal2 </w:t>
            </w:r>
            <w:r>
              <w:rPr>
                <w:sz w:val="16"/>
              </w:rPr>
              <w:t>目标2</w:t>
            </w:r>
          </w:p>
        </w:tc>
        <w:tc>
          <w:tcPr>
            <w:tcW w:w="1557" w:type="dxa"/>
            <w:gridSpan w:val="2"/>
          </w:tcPr>
          <w:p w:rsidR="007B1F08" w:rsidRDefault="000620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学习较大前端项目代码的组织</w:t>
            </w:r>
          </w:p>
        </w:tc>
        <w:tc>
          <w:tcPr>
            <w:tcW w:w="4547" w:type="dxa"/>
            <w:gridSpan w:val="4"/>
          </w:tcPr>
          <w:p w:rsidR="007B1F08" w:rsidRDefault="000620D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学习、查看公司的产品代码或者气态项目代码</w:t>
            </w:r>
            <w:r w:rsidR="005B55EC">
              <w:rPr>
                <w:rFonts w:ascii="Times New Roman" w:hint="eastAsia"/>
                <w:sz w:val="20"/>
              </w:rPr>
              <w:t>，学习其中的代码组织方式；</w:t>
            </w:r>
          </w:p>
        </w:tc>
        <w:tc>
          <w:tcPr>
            <w:tcW w:w="1180" w:type="dxa"/>
            <w:tcBorders>
              <w:right w:val="single" w:sz="18" w:space="0" w:color="000000"/>
            </w:tcBorders>
          </w:tcPr>
          <w:p w:rsidR="007B1F08" w:rsidRDefault="00A549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68"/>
        </w:trPr>
        <w:tc>
          <w:tcPr>
            <w:tcW w:w="2160" w:type="dxa"/>
            <w:tcBorders>
              <w:lef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"/>
              <w:ind w:left="23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Proposed Goal3 </w:t>
            </w:r>
            <w:r>
              <w:rPr>
                <w:sz w:val="16"/>
              </w:rPr>
              <w:t>目标3</w:t>
            </w:r>
          </w:p>
        </w:tc>
        <w:tc>
          <w:tcPr>
            <w:tcW w:w="1557" w:type="dxa"/>
            <w:gridSpan w:val="2"/>
          </w:tcPr>
          <w:p w:rsidR="007B1F08" w:rsidRDefault="005B55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学习多人协调的前端项目的代码规范</w:t>
            </w:r>
          </w:p>
        </w:tc>
        <w:tc>
          <w:tcPr>
            <w:tcW w:w="4547" w:type="dxa"/>
            <w:gridSpan w:val="4"/>
          </w:tcPr>
          <w:p w:rsidR="007B1F08" w:rsidRDefault="005B55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参与多人合作的前端项目，从中学习前端代码团队规范的制定、实施，和成员之间如何更好沟通、复用代码；</w:t>
            </w:r>
          </w:p>
        </w:tc>
        <w:tc>
          <w:tcPr>
            <w:tcW w:w="1180" w:type="dxa"/>
            <w:tcBorders>
              <w:right w:val="single" w:sz="18" w:space="0" w:color="000000"/>
            </w:tcBorders>
          </w:tcPr>
          <w:p w:rsidR="007B1F08" w:rsidRDefault="00A549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68"/>
        </w:trPr>
        <w:tc>
          <w:tcPr>
            <w:tcW w:w="2160" w:type="dxa"/>
            <w:tcBorders>
              <w:lef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"/>
              <w:ind w:left="23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Proposed Goal4 </w:t>
            </w:r>
            <w:r>
              <w:rPr>
                <w:sz w:val="16"/>
              </w:rPr>
              <w:t>目标4</w:t>
            </w:r>
          </w:p>
        </w:tc>
        <w:tc>
          <w:tcPr>
            <w:tcW w:w="1557" w:type="dxa"/>
            <w:gridSpan w:val="2"/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7" w:type="dxa"/>
            <w:gridSpan w:val="4"/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69"/>
        </w:trPr>
        <w:tc>
          <w:tcPr>
            <w:tcW w:w="2160" w:type="dxa"/>
            <w:tcBorders>
              <w:lef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ind w:left="23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Proposed Goal5 </w:t>
            </w:r>
            <w:r>
              <w:rPr>
                <w:sz w:val="16"/>
              </w:rPr>
              <w:t>目标5</w:t>
            </w:r>
          </w:p>
        </w:tc>
        <w:tc>
          <w:tcPr>
            <w:tcW w:w="1557" w:type="dxa"/>
            <w:gridSpan w:val="2"/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7" w:type="dxa"/>
            <w:gridSpan w:val="4"/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956"/>
        </w:trPr>
        <w:tc>
          <w:tcPr>
            <w:tcW w:w="2160" w:type="dxa"/>
            <w:tcBorders>
              <w:left w:val="single" w:sz="18" w:space="0" w:color="000000"/>
              <w:bottom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8"/>
              </w:rPr>
            </w:pPr>
          </w:p>
          <w:p w:rsidR="007B1F08" w:rsidRDefault="007B1F08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7B1F08" w:rsidRDefault="003408DB">
            <w:pPr>
              <w:pStyle w:val="TableParagraph"/>
              <w:spacing w:before="1"/>
              <w:ind w:left="23"/>
              <w:rPr>
                <w:sz w:val="16"/>
              </w:rPr>
            </w:pPr>
            <w:r>
              <w:rPr>
                <w:rFonts w:ascii="Arial" w:eastAsia="Arial"/>
                <w:sz w:val="16"/>
              </w:rPr>
              <w:t xml:space="preserve">More </w:t>
            </w:r>
            <w:r>
              <w:rPr>
                <w:sz w:val="16"/>
              </w:rPr>
              <w:t>更多目标</w:t>
            </w:r>
          </w:p>
        </w:tc>
        <w:tc>
          <w:tcPr>
            <w:tcW w:w="1557" w:type="dxa"/>
            <w:gridSpan w:val="2"/>
            <w:tcBorders>
              <w:bottom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7" w:type="dxa"/>
            <w:gridSpan w:val="4"/>
            <w:tcBorders>
              <w:bottom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bottom w:val="single" w:sz="1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549"/>
        </w:trPr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13"/>
              </w:rPr>
            </w:pPr>
          </w:p>
          <w:p w:rsidR="007B1F08" w:rsidRDefault="003408DB">
            <w:pPr>
              <w:pStyle w:val="TableParagraph"/>
              <w:ind w:left="25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3366"/>
                <w:sz w:val="16"/>
              </w:rPr>
              <w:t>被评估人签字确认：</w:t>
            </w:r>
          </w:p>
          <w:p w:rsidR="007B1F08" w:rsidRDefault="003408DB">
            <w:pPr>
              <w:pStyle w:val="TableParagraph"/>
              <w:spacing w:before="39" w:line="141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3366"/>
                <w:sz w:val="16"/>
              </w:rPr>
              <w:t>Confirmed by Employee:</w:t>
            </w:r>
          </w:p>
        </w:tc>
        <w:tc>
          <w:tcPr>
            <w:tcW w:w="1557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7" w:type="dxa"/>
            <w:gridSpan w:val="4"/>
            <w:tcBorders>
              <w:top w:val="single" w:sz="18" w:space="0" w:color="000000"/>
              <w:left w:val="nil"/>
              <w:right w:val="nil"/>
            </w:tcBorders>
          </w:tcPr>
          <w:p w:rsidR="007B1F08" w:rsidRDefault="007B1F08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7B1F08" w:rsidRDefault="003408DB">
            <w:pPr>
              <w:pStyle w:val="TableParagraph"/>
              <w:spacing w:line="184" w:lineRule="exact"/>
              <w:ind w:left="2399" w:right="1757" w:hanging="2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3366"/>
                <w:sz w:val="16"/>
              </w:rPr>
              <w:t xml:space="preserve">日期: </w:t>
            </w:r>
            <w:r>
              <w:rPr>
                <w:rFonts w:ascii="Heiti SC" w:eastAsia="Heiti SC" w:hint="eastAsia"/>
                <w:b/>
                <w:color w:val="003366"/>
                <w:w w:val="90"/>
                <w:sz w:val="16"/>
              </w:rPr>
              <w:t>Date:</w:t>
            </w:r>
          </w:p>
        </w:tc>
        <w:tc>
          <w:tcPr>
            <w:tcW w:w="118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59"/>
        </w:trPr>
        <w:tc>
          <w:tcPr>
            <w:tcW w:w="3717" w:type="dxa"/>
            <w:gridSpan w:val="3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53" w:lineRule="exact"/>
              <w:ind w:left="25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3366"/>
                <w:sz w:val="16"/>
              </w:rPr>
              <w:t>直接主管签字确认：</w:t>
            </w:r>
          </w:p>
          <w:p w:rsidR="007B1F08" w:rsidRDefault="003408DB">
            <w:pPr>
              <w:pStyle w:val="TableParagraph"/>
              <w:spacing w:before="38" w:line="147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3366"/>
                <w:sz w:val="16"/>
              </w:rPr>
              <w:t>Signed by immediate superior:</w:t>
            </w: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</w:tcPr>
          <w:p w:rsidR="007B1F08" w:rsidRDefault="003408DB">
            <w:pPr>
              <w:pStyle w:val="TableParagraph"/>
              <w:spacing w:line="159" w:lineRule="exact"/>
              <w:ind w:left="2379" w:right="176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3366"/>
                <w:sz w:val="16"/>
              </w:rPr>
              <w:t>日期:</w:t>
            </w:r>
          </w:p>
          <w:p w:rsidR="007B1F08" w:rsidRDefault="003408DB">
            <w:pPr>
              <w:pStyle w:val="TableParagraph"/>
              <w:tabs>
                <w:tab w:val="left" w:pos="1570"/>
                <w:tab w:val="left" w:pos="2399"/>
                <w:tab w:val="left" w:pos="3133"/>
                <w:tab w:val="left" w:pos="4604"/>
              </w:tabs>
              <w:spacing w:line="169" w:lineRule="exact"/>
              <w:ind w:left="16" w:right="-58"/>
              <w:rPr>
                <w:rFonts w:ascii="Heiti SC"/>
                <w:b/>
                <w:sz w:val="16"/>
              </w:rPr>
            </w:pPr>
            <w:r>
              <w:rPr>
                <w:rFonts w:ascii="Arial"/>
                <w:b/>
                <w:color w:val="003366"/>
                <w:w w:val="102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03366"/>
                <w:sz w:val="16"/>
                <w:u w:val="single" w:color="000000"/>
              </w:rPr>
              <w:tab/>
            </w:r>
            <w:r>
              <w:rPr>
                <w:rFonts w:ascii="Arial"/>
                <w:b/>
                <w:color w:val="003366"/>
                <w:sz w:val="16"/>
              </w:rPr>
              <w:tab/>
            </w:r>
            <w:r>
              <w:rPr>
                <w:rFonts w:ascii="Heiti SC"/>
                <w:b/>
                <w:color w:val="003366"/>
                <w:sz w:val="16"/>
              </w:rPr>
              <w:t>Date:</w:t>
            </w:r>
            <w:r>
              <w:rPr>
                <w:rFonts w:ascii="Heiti SC"/>
                <w:b/>
                <w:color w:val="003366"/>
                <w:sz w:val="16"/>
              </w:rPr>
              <w:tab/>
            </w:r>
            <w:r>
              <w:rPr>
                <w:rFonts w:ascii="Heiti SC"/>
                <w:b/>
                <w:color w:val="003366"/>
                <w:w w:val="112"/>
                <w:sz w:val="16"/>
                <w:u w:val="single" w:color="000000"/>
              </w:rPr>
              <w:t xml:space="preserve"> </w:t>
            </w:r>
            <w:r>
              <w:rPr>
                <w:rFonts w:ascii="Heiti SC"/>
                <w:b/>
                <w:color w:val="003366"/>
                <w:sz w:val="16"/>
                <w:u w:val="single" w:color="000000"/>
              </w:rPr>
              <w:tab/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F0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62"/>
        </w:trPr>
        <w:tc>
          <w:tcPr>
            <w:tcW w:w="2160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7B1F08" w:rsidRDefault="003408DB">
            <w:pPr>
              <w:pStyle w:val="TableParagraph"/>
              <w:spacing w:line="171" w:lineRule="exact"/>
              <w:ind w:left="25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3366"/>
                <w:sz w:val="16"/>
              </w:rPr>
              <w:t>部门管理层签字确认：</w:t>
            </w:r>
          </w:p>
          <w:p w:rsidR="007B1F08" w:rsidRDefault="003408DB">
            <w:pPr>
              <w:pStyle w:val="TableParagraph"/>
              <w:spacing w:before="38" w:line="13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3366"/>
                <w:sz w:val="16"/>
              </w:rPr>
              <w:t>Approved by leadership:</w:t>
            </w:r>
          </w:p>
        </w:tc>
        <w:tc>
          <w:tcPr>
            <w:tcW w:w="1557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7B1F08" w:rsidRDefault="003408DB">
            <w:pPr>
              <w:pStyle w:val="TableParagraph"/>
              <w:spacing w:before="23" w:line="184" w:lineRule="exact"/>
              <w:ind w:left="2399" w:right="1757" w:hanging="22"/>
              <w:jc w:val="center"/>
              <w:rPr>
                <w:rFonts w:ascii="Heiti SC" w:eastAsia="Heiti SC"/>
                <w:b/>
                <w:sz w:val="16"/>
              </w:rPr>
            </w:pPr>
            <w:r>
              <w:rPr>
                <w:rFonts w:ascii="Heiti SC" w:eastAsia="Heiti SC" w:hint="eastAsia"/>
                <w:b/>
                <w:color w:val="001F5F"/>
                <w:sz w:val="16"/>
              </w:rPr>
              <w:t xml:space="preserve">日期: </w:t>
            </w:r>
            <w:r>
              <w:rPr>
                <w:rFonts w:ascii="Heiti SC" w:eastAsia="Heiti SC" w:hint="eastAsia"/>
                <w:b/>
                <w:color w:val="001F5F"/>
                <w:w w:val="90"/>
                <w:sz w:val="16"/>
              </w:rPr>
              <w:t>Date: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:rsidR="007B1F08" w:rsidRDefault="007B1F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B1F08" w:rsidRDefault="005D583D">
      <w:pPr>
        <w:pStyle w:val="a3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503281376" behindDoc="1" locked="0" layoutInCell="1" allowOverlap="1">
                <wp:simplePos x="0" y="0"/>
                <wp:positionH relativeFrom="page">
                  <wp:posOffset>3007360</wp:posOffset>
                </wp:positionH>
                <wp:positionV relativeFrom="paragraph">
                  <wp:posOffset>-484505</wp:posOffset>
                </wp:positionV>
                <wp:extent cx="962025" cy="0"/>
                <wp:effectExtent l="6985" t="14605" r="12065" b="1397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F7A21" id="Line 3" o:spid="_x0000_s1026" style="position:absolute;left:0;text-align:left;z-index:-3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6.8pt,-38.15pt" to="312.55pt,-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" strokeweight=".84pt">
                <w10:wrap anchorx="page"/>
              </v:line>
            </w:pict>
          </mc:Fallback>
        </mc:AlternateContent>
      </w:r>
      <w:r w:rsidR="003408DB">
        <w:rPr>
          <w:color w:val="006FC0"/>
        </w:rPr>
        <w:t>Author：Angel Zhang</w:t>
      </w:r>
    </w:p>
    <w:sectPr w:rsidR="007B1F08" w:rsidSect="00D27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09" w:right="0" w:bottom="14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CFC" w:rsidRDefault="002E6CFC" w:rsidP="005D583D">
      <w:r>
        <w:separator/>
      </w:r>
    </w:p>
  </w:endnote>
  <w:endnote w:type="continuationSeparator" w:id="0">
    <w:p w:rsidR="002E6CFC" w:rsidRDefault="002E6CFC" w:rsidP="005D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5522A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5522A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5522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CFC" w:rsidRDefault="002E6CFC" w:rsidP="005D583D">
      <w:r>
        <w:separator/>
      </w:r>
    </w:p>
  </w:footnote>
  <w:footnote w:type="continuationSeparator" w:id="0">
    <w:p w:rsidR="002E6CFC" w:rsidRDefault="002E6CFC" w:rsidP="005D5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2E6CF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2032" o:spid="_x0000_s2050" type="#_x0000_t136" style="position:absolute;left:0;text-align:left;margin-left:0;margin-top:0;width:620.9pt;height:15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仅供内部使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2E6CF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2033" o:spid="_x0000_s2051" type="#_x0000_t136" style="position:absolute;left:0;text-align:left;margin-left:0;margin-top:0;width:620.9pt;height:15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仅供内部使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2A9" w:rsidRDefault="002E6CF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722031" o:spid="_x0000_s2049" type="#_x0000_t136" style="position:absolute;left:0;text-align:left;margin-left:0;margin-top:0;width:620.9pt;height:15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仅供内部使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5676"/>
    <w:multiLevelType w:val="hybridMultilevel"/>
    <w:tmpl w:val="694024EA"/>
    <w:lvl w:ilvl="0" w:tplc="7E528392">
      <w:numFmt w:val="bullet"/>
      <w:lvlText w:val="☐"/>
      <w:lvlJc w:val="left"/>
      <w:pPr>
        <w:ind w:left="204" w:hanging="157"/>
      </w:pPr>
      <w:rPr>
        <w:rFonts w:ascii="Arial Unicode MS" w:eastAsia="Arial Unicode MS" w:hAnsi="Arial Unicode MS" w:cs="Arial Unicode MS" w:hint="default"/>
        <w:w w:val="117"/>
        <w:sz w:val="16"/>
        <w:szCs w:val="16"/>
        <w:lang w:val="zh-CN" w:eastAsia="zh-CN" w:bidi="zh-CN"/>
      </w:rPr>
    </w:lvl>
    <w:lvl w:ilvl="1" w:tplc="F44824E8">
      <w:numFmt w:val="bullet"/>
      <w:lvlText w:val="•"/>
      <w:lvlJc w:val="left"/>
      <w:pPr>
        <w:ind w:left="340" w:hanging="157"/>
      </w:pPr>
      <w:rPr>
        <w:rFonts w:hint="default"/>
        <w:lang w:val="zh-CN" w:eastAsia="zh-CN" w:bidi="zh-CN"/>
      </w:rPr>
    </w:lvl>
    <w:lvl w:ilvl="2" w:tplc="204089DC">
      <w:numFmt w:val="bullet"/>
      <w:lvlText w:val="•"/>
      <w:lvlJc w:val="left"/>
      <w:pPr>
        <w:ind w:left="481" w:hanging="157"/>
      </w:pPr>
      <w:rPr>
        <w:rFonts w:hint="default"/>
        <w:lang w:val="zh-CN" w:eastAsia="zh-CN" w:bidi="zh-CN"/>
      </w:rPr>
    </w:lvl>
    <w:lvl w:ilvl="3" w:tplc="229AF192">
      <w:numFmt w:val="bullet"/>
      <w:lvlText w:val="•"/>
      <w:lvlJc w:val="left"/>
      <w:pPr>
        <w:ind w:left="621" w:hanging="157"/>
      </w:pPr>
      <w:rPr>
        <w:rFonts w:hint="default"/>
        <w:lang w:val="zh-CN" w:eastAsia="zh-CN" w:bidi="zh-CN"/>
      </w:rPr>
    </w:lvl>
    <w:lvl w:ilvl="4" w:tplc="08701AF6">
      <w:numFmt w:val="bullet"/>
      <w:lvlText w:val="•"/>
      <w:lvlJc w:val="left"/>
      <w:pPr>
        <w:ind w:left="762" w:hanging="157"/>
      </w:pPr>
      <w:rPr>
        <w:rFonts w:hint="default"/>
        <w:lang w:val="zh-CN" w:eastAsia="zh-CN" w:bidi="zh-CN"/>
      </w:rPr>
    </w:lvl>
    <w:lvl w:ilvl="5" w:tplc="B462B216">
      <w:numFmt w:val="bullet"/>
      <w:lvlText w:val="•"/>
      <w:lvlJc w:val="left"/>
      <w:pPr>
        <w:ind w:left="903" w:hanging="157"/>
      </w:pPr>
      <w:rPr>
        <w:rFonts w:hint="default"/>
        <w:lang w:val="zh-CN" w:eastAsia="zh-CN" w:bidi="zh-CN"/>
      </w:rPr>
    </w:lvl>
    <w:lvl w:ilvl="6" w:tplc="8EE2FFE4">
      <w:numFmt w:val="bullet"/>
      <w:lvlText w:val="•"/>
      <w:lvlJc w:val="left"/>
      <w:pPr>
        <w:ind w:left="1043" w:hanging="157"/>
      </w:pPr>
      <w:rPr>
        <w:rFonts w:hint="default"/>
        <w:lang w:val="zh-CN" w:eastAsia="zh-CN" w:bidi="zh-CN"/>
      </w:rPr>
    </w:lvl>
    <w:lvl w:ilvl="7" w:tplc="91CE1E5A">
      <w:numFmt w:val="bullet"/>
      <w:lvlText w:val="•"/>
      <w:lvlJc w:val="left"/>
      <w:pPr>
        <w:ind w:left="1184" w:hanging="157"/>
      </w:pPr>
      <w:rPr>
        <w:rFonts w:hint="default"/>
        <w:lang w:val="zh-CN" w:eastAsia="zh-CN" w:bidi="zh-CN"/>
      </w:rPr>
    </w:lvl>
    <w:lvl w:ilvl="8" w:tplc="C5A49878">
      <w:numFmt w:val="bullet"/>
      <w:lvlText w:val="•"/>
      <w:lvlJc w:val="left"/>
      <w:pPr>
        <w:ind w:left="1324" w:hanging="157"/>
      </w:pPr>
      <w:rPr>
        <w:rFonts w:hint="default"/>
        <w:lang w:val="zh-CN" w:eastAsia="zh-CN" w:bidi="zh-CN"/>
      </w:rPr>
    </w:lvl>
  </w:abstractNum>
  <w:abstractNum w:abstractNumId="1" w15:restartNumberingAfterBreak="0">
    <w:nsid w:val="057E6687"/>
    <w:multiLevelType w:val="hybridMultilevel"/>
    <w:tmpl w:val="47E0BC5C"/>
    <w:lvl w:ilvl="0" w:tplc="C86C7FD0">
      <w:numFmt w:val="bullet"/>
      <w:lvlText w:val="☐"/>
      <w:lvlJc w:val="left"/>
      <w:pPr>
        <w:ind w:left="196" w:hanging="157"/>
      </w:pPr>
      <w:rPr>
        <w:rFonts w:ascii="Arial Unicode MS" w:eastAsia="Arial Unicode MS" w:hAnsi="Arial Unicode MS" w:cs="Arial Unicode MS" w:hint="default"/>
        <w:w w:val="117"/>
        <w:sz w:val="16"/>
        <w:szCs w:val="16"/>
        <w:lang w:val="zh-CN" w:eastAsia="zh-CN" w:bidi="zh-CN"/>
      </w:rPr>
    </w:lvl>
    <w:lvl w:ilvl="1" w:tplc="CBA895B2">
      <w:numFmt w:val="bullet"/>
      <w:lvlText w:val="•"/>
      <w:lvlJc w:val="left"/>
      <w:pPr>
        <w:ind w:left="335" w:hanging="157"/>
      </w:pPr>
      <w:rPr>
        <w:rFonts w:hint="default"/>
        <w:lang w:val="zh-CN" w:eastAsia="zh-CN" w:bidi="zh-CN"/>
      </w:rPr>
    </w:lvl>
    <w:lvl w:ilvl="2" w:tplc="51EA0ECC">
      <w:numFmt w:val="bullet"/>
      <w:lvlText w:val="•"/>
      <w:lvlJc w:val="left"/>
      <w:pPr>
        <w:ind w:left="470" w:hanging="157"/>
      </w:pPr>
      <w:rPr>
        <w:rFonts w:hint="default"/>
        <w:lang w:val="zh-CN" w:eastAsia="zh-CN" w:bidi="zh-CN"/>
      </w:rPr>
    </w:lvl>
    <w:lvl w:ilvl="3" w:tplc="F67EF946">
      <w:numFmt w:val="bullet"/>
      <w:lvlText w:val="•"/>
      <w:lvlJc w:val="left"/>
      <w:pPr>
        <w:ind w:left="605" w:hanging="157"/>
      </w:pPr>
      <w:rPr>
        <w:rFonts w:hint="default"/>
        <w:lang w:val="zh-CN" w:eastAsia="zh-CN" w:bidi="zh-CN"/>
      </w:rPr>
    </w:lvl>
    <w:lvl w:ilvl="4" w:tplc="B9662E0E">
      <w:numFmt w:val="bullet"/>
      <w:lvlText w:val="•"/>
      <w:lvlJc w:val="left"/>
      <w:pPr>
        <w:ind w:left="740" w:hanging="157"/>
      </w:pPr>
      <w:rPr>
        <w:rFonts w:hint="default"/>
        <w:lang w:val="zh-CN" w:eastAsia="zh-CN" w:bidi="zh-CN"/>
      </w:rPr>
    </w:lvl>
    <w:lvl w:ilvl="5" w:tplc="511E6ADC">
      <w:numFmt w:val="bullet"/>
      <w:lvlText w:val="•"/>
      <w:lvlJc w:val="left"/>
      <w:pPr>
        <w:ind w:left="875" w:hanging="157"/>
      </w:pPr>
      <w:rPr>
        <w:rFonts w:hint="default"/>
        <w:lang w:val="zh-CN" w:eastAsia="zh-CN" w:bidi="zh-CN"/>
      </w:rPr>
    </w:lvl>
    <w:lvl w:ilvl="6" w:tplc="1B726C24">
      <w:numFmt w:val="bullet"/>
      <w:lvlText w:val="•"/>
      <w:lvlJc w:val="left"/>
      <w:pPr>
        <w:ind w:left="1010" w:hanging="157"/>
      </w:pPr>
      <w:rPr>
        <w:rFonts w:hint="default"/>
        <w:lang w:val="zh-CN" w:eastAsia="zh-CN" w:bidi="zh-CN"/>
      </w:rPr>
    </w:lvl>
    <w:lvl w:ilvl="7" w:tplc="FAECF47E">
      <w:numFmt w:val="bullet"/>
      <w:lvlText w:val="•"/>
      <w:lvlJc w:val="left"/>
      <w:pPr>
        <w:ind w:left="1145" w:hanging="157"/>
      </w:pPr>
      <w:rPr>
        <w:rFonts w:hint="default"/>
        <w:lang w:val="zh-CN" w:eastAsia="zh-CN" w:bidi="zh-CN"/>
      </w:rPr>
    </w:lvl>
    <w:lvl w:ilvl="8" w:tplc="49CED326">
      <w:numFmt w:val="bullet"/>
      <w:lvlText w:val="•"/>
      <w:lvlJc w:val="left"/>
      <w:pPr>
        <w:ind w:left="1280" w:hanging="157"/>
      </w:pPr>
      <w:rPr>
        <w:rFonts w:hint="default"/>
        <w:lang w:val="zh-CN" w:eastAsia="zh-CN" w:bidi="zh-CN"/>
      </w:rPr>
    </w:lvl>
  </w:abstractNum>
  <w:abstractNum w:abstractNumId="2" w15:restartNumberingAfterBreak="0">
    <w:nsid w:val="4D31206C"/>
    <w:multiLevelType w:val="hybridMultilevel"/>
    <w:tmpl w:val="32263D14"/>
    <w:lvl w:ilvl="0" w:tplc="9B569988">
      <w:numFmt w:val="bullet"/>
      <w:lvlText w:val="☐"/>
      <w:lvlJc w:val="left"/>
      <w:pPr>
        <w:ind w:left="203" w:hanging="157"/>
      </w:pPr>
      <w:rPr>
        <w:rFonts w:ascii="Arial Unicode MS" w:eastAsia="Arial Unicode MS" w:hAnsi="Arial Unicode MS" w:cs="Arial Unicode MS" w:hint="default"/>
        <w:w w:val="117"/>
        <w:sz w:val="16"/>
        <w:szCs w:val="16"/>
        <w:lang w:val="zh-CN" w:eastAsia="zh-CN" w:bidi="zh-CN"/>
      </w:rPr>
    </w:lvl>
    <w:lvl w:ilvl="1" w:tplc="6346D1FC">
      <w:numFmt w:val="bullet"/>
      <w:lvlText w:val="•"/>
      <w:lvlJc w:val="left"/>
      <w:pPr>
        <w:ind w:left="331" w:hanging="157"/>
      </w:pPr>
      <w:rPr>
        <w:rFonts w:hint="default"/>
        <w:lang w:val="zh-CN" w:eastAsia="zh-CN" w:bidi="zh-CN"/>
      </w:rPr>
    </w:lvl>
    <w:lvl w:ilvl="2" w:tplc="3CCE3908">
      <w:numFmt w:val="bullet"/>
      <w:lvlText w:val="•"/>
      <w:lvlJc w:val="left"/>
      <w:pPr>
        <w:ind w:left="462" w:hanging="157"/>
      </w:pPr>
      <w:rPr>
        <w:rFonts w:hint="default"/>
        <w:lang w:val="zh-CN" w:eastAsia="zh-CN" w:bidi="zh-CN"/>
      </w:rPr>
    </w:lvl>
    <w:lvl w:ilvl="3" w:tplc="55FE500E">
      <w:numFmt w:val="bullet"/>
      <w:lvlText w:val="•"/>
      <w:lvlJc w:val="left"/>
      <w:pPr>
        <w:ind w:left="593" w:hanging="157"/>
      </w:pPr>
      <w:rPr>
        <w:rFonts w:hint="default"/>
        <w:lang w:val="zh-CN" w:eastAsia="zh-CN" w:bidi="zh-CN"/>
      </w:rPr>
    </w:lvl>
    <w:lvl w:ilvl="4" w:tplc="794A9014">
      <w:numFmt w:val="bullet"/>
      <w:lvlText w:val="•"/>
      <w:lvlJc w:val="left"/>
      <w:pPr>
        <w:ind w:left="724" w:hanging="157"/>
      </w:pPr>
      <w:rPr>
        <w:rFonts w:hint="default"/>
        <w:lang w:val="zh-CN" w:eastAsia="zh-CN" w:bidi="zh-CN"/>
      </w:rPr>
    </w:lvl>
    <w:lvl w:ilvl="5" w:tplc="DFF0A55E">
      <w:numFmt w:val="bullet"/>
      <w:lvlText w:val="•"/>
      <w:lvlJc w:val="left"/>
      <w:pPr>
        <w:ind w:left="856" w:hanging="157"/>
      </w:pPr>
      <w:rPr>
        <w:rFonts w:hint="default"/>
        <w:lang w:val="zh-CN" w:eastAsia="zh-CN" w:bidi="zh-CN"/>
      </w:rPr>
    </w:lvl>
    <w:lvl w:ilvl="6" w:tplc="94BC56AC">
      <w:numFmt w:val="bullet"/>
      <w:lvlText w:val="•"/>
      <w:lvlJc w:val="left"/>
      <w:pPr>
        <w:ind w:left="987" w:hanging="157"/>
      </w:pPr>
      <w:rPr>
        <w:rFonts w:hint="default"/>
        <w:lang w:val="zh-CN" w:eastAsia="zh-CN" w:bidi="zh-CN"/>
      </w:rPr>
    </w:lvl>
    <w:lvl w:ilvl="7" w:tplc="8D8A52AE">
      <w:numFmt w:val="bullet"/>
      <w:lvlText w:val="•"/>
      <w:lvlJc w:val="left"/>
      <w:pPr>
        <w:ind w:left="1118" w:hanging="157"/>
      </w:pPr>
      <w:rPr>
        <w:rFonts w:hint="default"/>
        <w:lang w:val="zh-CN" w:eastAsia="zh-CN" w:bidi="zh-CN"/>
      </w:rPr>
    </w:lvl>
    <w:lvl w:ilvl="8" w:tplc="5018F8A2">
      <w:numFmt w:val="bullet"/>
      <w:lvlText w:val="•"/>
      <w:lvlJc w:val="left"/>
      <w:pPr>
        <w:ind w:left="1249" w:hanging="157"/>
      </w:pPr>
      <w:rPr>
        <w:rFonts w:hint="default"/>
        <w:lang w:val="zh-CN" w:eastAsia="zh-CN" w:bidi="zh-CN"/>
      </w:rPr>
    </w:lvl>
  </w:abstractNum>
  <w:abstractNum w:abstractNumId="3" w15:restartNumberingAfterBreak="0">
    <w:nsid w:val="738A4286"/>
    <w:multiLevelType w:val="hybridMultilevel"/>
    <w:tmpl w:val="C3EA8BF2"/>
    <w:lvl w:ilvl="0" w:tplc="3F3E94B6">
      <w:numFmt w:val="bullet"/>
      <w:lvlText w:val="☐"/>
      <w:lvlJc w:val="left"/>
      <w:pPr>
        <w:ind w:left="203" w:hanging="157"/>
      </w:pPr>
      <w:rPr>
        <w:rFonts w:ascii="Arial Unicode MS" w:eastAsia="Arial Unicode MS" w:hAnsi="Arial Unicode MS" w:cs="Arial Unicode MS" w:hint="default"/>
        <w:w w:val="117"/>
        <w:sz w:val="16"/>
        <w:szCs w:val="16"/>
        <w:lang w:val="zh-CN" w:eastAsia="zh-CN" w:bidi="zh-CN"/>
      </w:rPr>
    </w:lvl>
    <w:lvl w:ilvl="1" w:tplc="8FBE16C2">
      <w:numFmt w:val="bullet"/>
      <w:lvlText w:val="•"/>
      <w:lvlJc w:val="left"/>
      <w:pPr>
        <w:ind w:left="322" w:hanging="157"/>
      </w:pPr>
      <w:rPr>
        <w:rFonts w:hint="default"/>
        <w:lang w:val="zh-CN" w:eastAsia="zh-CN" w:bidi="zh-CN"/>
      </w:rPr>
    </w:lvl>
    <w:lvl w:ilvl="2" w:tplc="601C70E2">
      <w:numFmt w:val="bullet"/>
      <w:lvlText w:val="•"/>
      <w:lvlJc w:val="left"/>
      <w:pPr>
        <w:ind w:left="445" w:hanging="157"/>
      </w:pPr>
      <w:rPr>
        <w:rFonts w:hint="default"/>
        <w:lang w:val="zh-CN" w:eastAsia="zh-CN" w:bidi="zh-CN"/>
      </w:rPr>
    </w:lvl>
    <w:lvl w:ilvl="3" w:tplc="1C2AD66E">
      <w:numFmt w:val="bullet"/>
      <w:lvlText w:val="•"/>
      <w:lvlJc w:val="left"/>
      <w:pPr>
        <w:ind w:left="568" w:hanging="157"/>
      </w:pPr>
      <w:rPr>
        <w:rFonts w:hint="default"/>
        <w:lang w:val="zh-CN" w:eastAsia="zh-CN" w:bidi="zh-CN"/>
      </w:rPr>
    </w:lvl>
    <w:lvl w:ilvl="4" w:tplc="DFE25D64">
      <w:numFmt w:val="bullet"/>
      <w:lvlText w:val="•"/>
      <w:lvlJc w:val="left"/>
      <w:pPr>
        <w:ind w:left="691" w:hanging="157"/>
      </w:pPr>
      <w:rPr>
        <w:rFonts w:hint="default"/>
        <w:lang w:val="zh-CN" w:eastAsia="zh-CN" w:bidi="zh-CN"/>
      </w:rPr>
    </w:lvl>
    <w:lvl w:ilvl="5" w:tplc="64021D4E">
      <w:numFmt w:val="bullet"/>
      <w:lvlText w:val="•"/>
      <w:lvlJc w:val="left"/>
      <w:pPr>
        <w:ind w:left="814" w:hanging="157"/>
      </w:pPr>
      <w:rPr>
        <w:rFonts w:hint="default"/>
        <w:lang w:val="zh-CN" w:eastAsia="zh-CN" w:bidi="zh-CN"/>
      </w:rPr>
    </w:lvl>
    <w:lvl w:ilvl="6" w:tplc="8A9AB2DA">
      <w:numFmt w:val="bullet"/>
      <w:lvlText w:val="•"/>
      <w:lvlJc w:val="left"/>
      <w:pPr>
        <w:ind w:left="937" w:hanging="157"/>
      </w:pPr>
      <w:rPr>
        <w:rFonts w:hint="default"/>
        <w:lang w:val="zh-CN" w:eastAsia="zh-CN" w:bidi="zh-CN"/>
      </w:rPr>
    </w:lvl>
    <w:lvl w:ilvl="7" w:tplc="D6CE26D6">
      <w:numFmt w:val="bullet"/>
      <w:lvlText w:val="•"/>
      <w:lvlJc w:val="left"/>
      <w:pPr>
        <w:ind w:left="1060" w:hanging="157"/>
      </w:pPr>
      <w:rPr>
        <w:rFonts w:hint="default"/>
        <w:lang w:val="zh-CN" w:eastAsia="zh-CN" w:bidi="zh-CN"/>
      </w:rPr>
    </w:lvl>
    <w:lvl w:ilvl="8" w:tplc="6114C564">
      <w:numFmt w:val="bullet"/>
      <w:lvlText w:val="•"/>
      <w:lvlJc w:val="left"/>
      <w:pPr>
        <w:ind w:left="1183" w:hanging="157"/>
      </w:pPr>
      <w:rPr>
        <w:rFonts w:hint="default"/>
        <w:lang w:val="zh-CN" w:eastAsia="zh-CN" w:bidi="zh-CN"/>
      </w:rPr>
    </w:lvl>
  </w:abstractNum>
  <w:abstractNum w:abstractNumId="4" w15:restartNumberingAfterBreak="0">
    <w:nsid w:val="7CB75554"/>
    <w:multiLevelType w:val="hybridMultilevel"/>
    <w:tmpl w:val="E61C5452"/>
    <w:lvl w:ilvl="0" w:tplc="8AA20E02">
      <w:start w:val="1"/>
      <w:numFmt w:val="decimal"/>
      <w:lvlText w:val="%1."/>
      <w:lvlJc w:val="left"/>
      <w:pPr>
        <w:ind w:left="228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8"/>
    <w:rsid w:val="000620D3"/>
    <w:rsid w:val="000C66D8"/>
    <w:rsid w:val="002E6CFC"/>
    <w:rsid w:val="003408DB"/>
    <w:rsid w:val="005522A9"/>
    <w:rsid w:val="005B55EC"/>
    <w:rsid w:val="005C0039"/>
    <w:rsid w:val="005D583D"/>
    <w:rsid w:val="007B1F08"/>
    <w:rsid w:val="008B4445"/>
    <w:rsid w:val="009E62AD"/>
    <w:rsid w:val="00A54920"/>
    <w:rsid w:val="00A6729A"/>
    <w:rsid w:val="00D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FD56F5E-9EA8-41C8-B87C-540DCBED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167" w:lineRule="exact"/>
      <w:ind w:left="153"/>
    </w:pPr>
    <w:rPr>
      <w:rFonts w:ascii="Heiti SC" w:eastAsia="Heiti SC" w:hAnsi="Heiti SC" w:cs="Heiti SC"/>
      <w:b/>
      <w:bCs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5D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83D"/>
    <w:rPr>
      <w:rFonts w:ascii="Arial Unicode MS" w:eastAsia="Arial Unicode MS" w:hAnsi="Arial Unicode MS" w:cs="Arial Unicode MS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5D5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83D"/>
    <w:rPr>
      <w:rFonts w:ascii="Arial Unicode MS" w:eastAsia="Arial Unicode MS" w:hAnsi="Arial Unicode MS" w:cs="Arial Unicode MS"/>
      <w:sz w:val="18"/>
      <w:szCs w:val="18"/>
      <w:lang w:val="zh-CN" w:eastAsia="zh-CN" w:bidi="zh-CN"/>
    </w:rPr>
  </w:style>
  <w:style w:type="paragraph" w:styleId="a7">
    <w:name w:val="Normal (Web)"/>
    <w:basedOn w:val="a"/>
    <w:uiPriority w:val="99"/>
    <w:semiHidden/>
    <w:unhideWhenUsed/>
    <w:rsid w:val="005D583D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xyuser</dc:creator>
  <cp:lastModifiedBy>盛顺炎</cp:lastModifiedBy>
  <cp:revision>8</cp:revision>
  <dcterms:created xsi:type="dcterms:W3CDTF">2018-01-04T10:21:00Z</dcterms:created>
  <dcterms:modified xsi:type="dcterms:W3CDTF">2018-01-11T07:56:00Z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2018-01-02T00:00:00Z</vt:filetime>
  </property>
</Properties>
</file>