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C5" w:rsidRDefault="005A37EA">
      <w:r>
        <w:t>Lua</w:t>
      </w:r>
    </w:p>
    <w:p w:rsidR="002633C5" w:rsidRDefault="005A37EA">
      <w:pPr>
        <w:numPr>
          <w:ilvl w:val="0"/>
          <w:numId w:val="1"/>
        </w:numPr>
      </w:pPr>
      <w:r>
        <w:t>iterator</w:t>
      </w:r>
    </w:p>
    <w:p w:rsidR="002633C5" w:rsidRDefault="005A37EA">
      <w:pPr>
        <w:ind w:firstLine="420"/>
      </w:pPr>
      <w:r>
        <w:t>arr = {"jflaj","a","b"}</w:t>
      </w:r>
    </w:p>
    <w:p w:rsidR="002633C5" w:rsidRDefault="005A37EA">
      <w:pPr>
        <w:ind w:firstLine="420"/>
      </w:pPr>
      <w:r>
        <w:t>for key,value in ipairs(arr)--ipairs</w:t>
      </w:r>
      <w:r>
        <w:t>为无状态迭代器</w:t>
      </w:r>
    </w:p>
    <w:p w:rsidR="002633C5" w:rsidRDefault="005A37EA">
      <w:pPr>
        <w:ind w:firstLine="420"/>
      </w:pPr>
      <w:r>
        <w:t>do</w:t>
      </w:r>
    </w:p>
    <w:p w:rsidR="002633C5" w:rsidRDefault="005A37EA">
      <w:pPr>
        <w:ind w:firstLine="420"/>
      </w:pPr>
      <w:r>
        <w:rPr>
          <w:rFonts w:hint="eastAsia"/>
        </w:rPr>
        <w:tab/>
      </w:r>
      <w:r>
        <w:t>print(key,value)</w:t>
      </w:r>
    </w:p>
    <w:p w:rsidR="002633C5" w:rsidRDefault="005A37EA">
      <w:pPr>
        <w:ind w:firstLine="420"/>
      </w:pPr>
      <w:r>
        <w:rPr>
          <w:rFonts w:hint="eastAsia"/>
        </w:rPr>
        <w:tab/>
      </w:r>
      <w:r>
        <w:t>end</w:t>
      </w:r>
    </w:p>
    <w:p w:rsidR="002633C5" w:rsidRDefault="005A37EA">
      <w:pPr>
        <w:pStyle w:val="a3"/>
        <w:widowControl/>
        <w:shd w:val="clear" w:color="auto" w:fill="FFFFFF" w:themeFill="background1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t>注：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泛型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 for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在自己内部保存迭代函数，实际上它保存三个值：迭代函数、状态常量、控制变量。</w:t>
      </w:r>
    </w:p>
    <w:p w:rsidR="002633C5" w:rsidRDefault="005A37EA">
      <w:pPr>
        <w:ind w:firstLine="420"/>
      </w:pPr>
      <w:r>
        <w:t>分类：</w:t>
      </w:r>
      <w:r>
        <w:t>①</w:t>
      </w:r>
      <w:r>
        <w:t>无状态</w:t>
      </w:r>
    </w:p>
    <w:p w:rsidR="002633C5" w:rsidRDefault="005A37EA">
      <w:pPr>
        <w:ind w:left="420" w:firstLine="420"/>
      </w:pPr>
      <w:r>
        <w:t xml:space="preserve">  ②</w:t>
      </w:r>
      <w:r>
        <w:t>多状态</w:t>
      </w:r>
    </w:p>
    <w:p w:rsidR="002633C5" w:rsidRDefault="005A37EA">
      <w:pPr>
        <w:pStyle w:val="2"/>
        <w:widowControl/>
        <w:shd w:val="clear" w:color="auto" w:fill="FFFFFF" w:themeFill="background1"/>
        <w:spacing w:beforeAutospacing="0" w:afterAutospacing="0" w:line="330" w:lineRule="atLeast"/>
        <w:rPr>
          <w:rFonts w:ascii="Open Sans" w:eastAsia="Open Sans" w:hAnsi="Open Sans" w:cs="Open Sans" w:hint="default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pairs 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和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 ipairs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异同</w:t>
      </w:r>
    </w:p>
    <w:p w:rsidR="002633C5" w:rsidRDefault="005A37EA">
      <w:pPr>
        <w:pStyle w:val="a3"/>
        <w:widowControl/>
        <w:shd w:val="clear" w:color="auto" w:fill="FFFFFF" w:themeFill="background1"/>
        <w:spacing w:before="60" w:beforeAutospacing="0" w:after="60" w:afterAutospacing="0" w:line="315" w:lineRule="atLeast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同：都是能遍历集合（表、数组）</w:t>
      </w:r>
    </w:p>
    <w:p w:rsidR="002633C5" w:rsidRDefault="005A37EA">
      <w:pPr>
        <w:pStyle w:val="a3"/>
        <w:widowControl/>
        <w:shd w:val="clear" w:color="auto" w:fill="FFFFFF" w:themeFill="background1"/>
        <w:spacing w:before="60" w:beforeAutospacing="0" w:after="60" w:afterAutospacing="0" w:line="315" w:lineRule="atLeast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异：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ipairs 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仅仅遍历值，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每次从索引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1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开始，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按照索引升序遍历，索引中断停止遍历。即不能返回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nil,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只能返回数字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0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，如果遇到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nil 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则退出。它只能遍历到集合中出现的第一个不是整数的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key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，换句话说如果索引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1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就不是整数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key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遍历将停止，无法获取到任何元素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。</w:t>
      </w:r>
    </w:p>
    <w:p w:rsidR="002633C5" w:rsidRDefault="005A37EA">
      <w:pPr>
        <w:pStyle w:val="a3"/>
        <w:widowControl/>
        <w:shd w:val="clear" w:color="auto" w:fill="FFFFFF" w:themeFill="background1"/>
        <w:spacing w:before="60" w:beforeAutospacing="0" w:after="60" w:afterAutospacing="0" w:line="315" w:lineRule="atLeast"/>
        <w:rPr>
          <w:rFonts w:ascii="Open Sans" w:eastAsia="Open Sans" w:hAnsi="Open Sans" w:cs="Open Sans"/>
          <w:color w:val="333333"/>
          <w:sz w:val="21"/>
          <w:szCs w:val="21"/>
        </w:rPr>
      </w:pP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pairs 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能遍历集合的所有元素</w:t>
      </w:r>
      <w:r>
        <w:rPr>
          <w:rFonts w:ascii="Open Sans,宋体" w:eastAsia="Open Sans,宋体" w:hAnsi="Open Sans,宋体" w:cs="Open Sans,宋体"/>
          <w:color w:val="333333"/>
          <w:sz w:val="21"/>
          <w:szCs w:val="21"/>
          <w:shd w:val="clear" w:color="auto" w:fill="FFFFFF"/>
        </w:rPr>
        <w:t>，并且遍历顺序随意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。即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pairs 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可以遍历集合中所有的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key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，并且除了迭代器本身以及遍历表本身还可以返回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 xml:space="preserve"> nil</w:t>
      </w:r>
      <w:r>
        <w:rPr>
          <w:rFonts w:ascii="Open Sans" w:eastAsia="Open Sans" w:hAnsi="Open Sans" w:cs="Open Sans"/>
          <w:color w:val="333333"/>
          <w:sz w:val="21"/>
          <w:szCs w:val="21"/>
          <w:shd w:val="clear" w:color="auto" w:fill="FFFFFF"/>
        </w:rPr>
        <w:t>。</w:t>
      </w:r>
    </w:p>
    <w:p w:rsidR="002633C5" w:rsidRDefault="005A37EA">
      <w:pPr>
        <w:numPr>
          <w:ilvl w:val="0"/>
          <w:numId w:val="1"/>
        </w:numPr>
        <w:rPr>
          <w:rFonts w:hint="eastAsia"/>
        </w:rPr>
      </w:pPr>
      <w:r>
        <w:t>table</w:t>
      </w:r>
    </w:p>
    <w:p w:rsidR="00797F1A" w:rsidRDefault="00797F1A" w:rsidP="00797F1A">
      <w:pPr>
        <w:ind w:left="420"/>
      </w:pPr>
      <w:r>
        <w:rPr>
          <w:rFonts w:hint="eastAsia"/>
        </w:rPr>
        <w:t>table</w:t>
      </w:r>
      <w:r>
        <w:rPr>
          <w:rFonts w:hint="eastAsia"/>
        </w:rPr>
        <w:t>并不是一个简单的结构，而是一个相当特殊的结构。它类似于数组，但也只是一小部分，即用索引进行存储元素。它还可以存储键值对，这个</w:t>
      </w:r>
      <w:r>
        <w:rPr>
          <w:rFonts w:hint="eastAsia"/>
        </w:rPr>
        <w:t xml:space="preserve">key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并非简单的</w:t>
      </w:r>
      <w:r>
        <w:rPr>
          <w:rFonts w:hint="eastAsia"/>
        </w:rPr>
        <w:t>map</w:t>
      </w:r>
      <w:r>
        <w:rPr>
          <w:rFonts w:hint="eastAsia"/>
        </w:rPr>
        <w:t>（散列表）</w:t>
      </w:r>
      <w:r>
        <w:rPr>
          <w:rFonts w:hint="eastAsia"/>
        </w:rPr>
        <w:t>,</w:t>
      </w:r>
      <w:r>
        <w:rPr>
          <w:rFonts w:hint="eastAsia"/>
        </w:rPr>
        <w:t>而是任意类型，</w:t>
      </w:r>
      <w:r>
        <w:rPr>
          <w:rFonts w:hint="eastAsia"/>
        </w:rPr>
        <w:t>key</w:t>
      </w:r>
      <w:r>
        <w:rPr>
          <w:rFonts w:hint="eastAsia"/>
        </w:rPr>
        <w:t>可以是数字，字符串，</w:t>
      </w:r>
      <w:r>
        <w:rPr>
          <w:rFonts w:hint="eastAsia"/>
        </w:rPr>
        <w:t>value</w:t>
      </w:r>
      <w:r>
        <w:rPr>
          <w:rFonts w:hint="eastAsia"/>
        </w:rPr>
        <w:t>可以使任何常规数据类型，甚至可以是方法。</w:t>
      </w:r>
    </w:p>
    <w:p w:rsidR="002633C5" w:rsidRDefault="005A37EA">
      <w:r>
        <w:t xml:space="preserve"> </w:t>
      </w:r>
      <w:r>
        <w:tab/>
      </w:r>
      <w:r>
        <w:t>mytable = {}</w:t>
      </w:r>
    </w:p>
    <w:p w:rsidR="002633C5" w:rsidRDefault="005A37EA">
      <w:r>
        <w:t xml:space="preserve"> </w:t>
      </w:r>
      <w:r>
        <w:tab/>
      </w:r>
      <w:r>
        <w:t>mytable = nil</w:t>
      </w:r>
    </w:p>
    <w:p w:rsidR="002633C5" w:rsidRDefault="005A37EA">
      <w:pPr>
        <w:ind w:firstLine="420"/>
      </w:pPr>
      <w:r>
        <w:t>mytable[1] = “fjaljf”</w:t>
      </w:r>
    </w:p>
    <w:p w:rsidR="002633C5" w:rsidRDefault="005A37EA">
      <w:r>
        <w:tab/>
      </w:r>
      <w:r>
        <w:t>newtable = myt</w:t>
      </w:r>
      <w:r>
        <w:t>able</w:t>
      </w:r>
    </w:p>
    <w:p w:rsidR="002633C5" w:rsidRDefault="005A37EA">
      <w:pPr>
        <w:ind w:firstLine="420"/>
        <w:rPr>
          <w:rFonts w:hint="eastAsia"/>
        </w:rPr>
      </w:pPr>
      <w:r>
        <w:t>newtable = nil</w:t>
      </w:r>
    </w:p>
    <w:p w:rsidR="00797F1A" w:rsidRDefault="00797F1A">
      <w:pPr>
        <w:ind w:firstLine="420"/>
        <w:rPr>
          <w:rFonts w:hint="eastAsia"/>
        </w:rPr>
      </w:pPr>
    </w:p>
    <w:p w:rsidR="008A50AD" w:rsidRDefault="008A50AD" w:rsidP="008A50AD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t>mytable[“wor”] = 12</w:t>
      </w:r>
      <w:r>
        <w:rPr>
          <w:rFonts w:hint="eastAsia"/>
        </w:rPr>
        <w:t>，这样</w:t>
      </w:r>
      <w:r>
        <w:rPr>
          <w:rFonts w:hint="eastAsia"/>
        </w:rPr>
        <w:t>table</w:t>
      </w:r>
      <w:r>
        <w:rPr>
          <w:rFonts w:hint="eastAsia"/>
        </w:rPr>
        <w:t>定义形式</w:t>
      </w:r>
    </w:p>
    <w:p w:rsidR="008A50AD" w:rsidRDefault="008A50AD" w:rsidP="008A50AD">
      <w:pPr>
        <w:ind w:firstLine="420"/>
      </w:pPr>
      <w:r>
        <w:rPr>
          <w:rFonts w:hint="eastAsia"/>
        </w:rPr>
        <w:t>访问方式：</w:t>
      </w:r>
      <w:r>
        <w:rPr>
          <w:rFonts w:hint="eastAsia"/>
        </w:rPr>
        <w:t xml:space="preserve"> mytable.wor </w:t>
      </w:r>
      <w:r>
        <w:rPr>
          <w:rFonts w:hint="eastAsia"/>
        </w:rPr>
        <w:t>，当然也可以这样</w:t>
      </w:r>
      <w:r>
        <w:rPr>
          <w:rFonts w:hint="eastAsia"/>
        </w:rPr>
        <w:t xml:space="preserve"> mytable[</w:t>
      </w:r>
      <w:r>
        <w:t>“</w:t>
      </w:r>
      <w:r>
        <w:rPr>
          <w:rFonts w:hint="eastAsia"/>
        </w:rPr>
        <w:t>wor</w:t>
      </w:r>
      <w:r>
        <w:t>”]</w:t>
      </w:r>
    </w:p>
    <w:p w:rsidR="00797F1A" w:rsidRDefault="00797F1A">
      <w:pPr>
        <w:ind w:firstLine="420"/>
        <w:rPr>
          <w:rFonts w:hint="eastAsia"/>
        </w:rPr>
      </w:pPr>
    </w:p>
    <w:p w:rsidR="00797F1A" w:rsidRDefault="00797F1A">
      <w:pPr>
        <w:ind w:firstLine="420"/>
      </w:pPr>
    </w:p>
    <w:p w:rsidR="002633C5" w:rsidRDefault="005A37EA">
      <w:pPr>
        <w:ind w:firstLine="420"/>
      </w:pPr>
      <w:r>
        <w:t>//</w:t>
      </w:r>
      <w:r>
        <w:t>此时</w:t>
      </w:r>
      <w:r>
        <w:t>mytable</w:t>
      </w:r>
      <w:r>
        <w:t>仍然可以用，不为</w:t>
      </w:r>
      <w:r>
        <w:t>nil</w:t>
      </w:r>
    </w:p>
    <w:p w:rsidR="002633C5" w:rsidRDefault="005A37EA">
      <w:pPr>
        <w:numPr>
          <w:ilvl w:val="0"/>
          <w:numId w:val="1"/>
        </w:numPr>
      </w:pPr>
      <w:r>
        <w:t>模块与包</w:t>
      </w:r>
    </w:p>
    <w:p w:rsidR="002633C5" w:rsidRDefault="005A37EA">
      <w:pPr>
        <w:ind w:firstLine="420"/>
        <w:rPr>
          <w:rFonts w:ascii="微软雅黑" w:eastAsia="微软雅黑" w:hAnsi="微软雅黑" w:cs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模块的结构就是一个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 table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的结构，因此可以像操作调用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 table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里的元素那样来操作调用模块里的常量或函数。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module = {}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module.constant = "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这是一个常量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"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function module.func1()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io.write("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这是一个公有函数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\n");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end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local function func2()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print("this is a private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function")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end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function module.func3()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func2()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end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return module 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注：将上述代码保存为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module.lua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即该文件就是一个模块，可在其他代码中加载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通过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require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模块名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）加载模块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require("module")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-- 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加载模块的另外一种方式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 xml:space="preserve"> require "module"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lastRenderedPageBreak/>
        <w:t>--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模块内的局部函数只能通过该模块的全局函数调用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print(module.constant)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print(module.anotherVar)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module.func3()</w:t>
      </w:r>
    </w:p>
    <w:p w:rsidR="002633C5" w:rsidRDefault="005A37E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--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某种程度上来说，模块局就是可以动态调用的</w:t>
      </w: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table</w:t>
      </w:r>
    </w:p>
    <w:p w:rsidR="002633C5" w:rsidRDefault="005A37EA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元表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元表的目的，类似于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C++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的运算符重载，当我们需要对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进行新的操作（比如两个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相加），我们给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设置元表，并给元表添加相应方法。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srcT = {}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mT = {}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setmetatable(srcT,mT)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具体：</w:t>
      </w:r>
    </w:p>
    <w:p w:rsidR="002633C5" w:rsidRDefault="005A37EA">
      <w:pPr>
        <w:ind w:left="84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mT.__add       __sub        __div     __unm(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相反数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)  __mod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（取模）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__pow(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幂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)</w:t>
      </w:r>
    </w:p>
    <w:p w:rsidR="002633C5" w:rsidRDefault="005A37EA">
      <w:pPr>
        <w:ind w:left="84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__mul 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当我们操作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时就会去调用相应元表里面的方法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与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C++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重载运算符相比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同：都是让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或对象能进行新的操作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异：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C++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需要双方在进行新的操作时，原先都有相关运算符的重载。（即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string + newClass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若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newClass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类中没有对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+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运算符的重载，则会出错）</w:t>
      </w:r>
    </w:p>
    <w:p w:rsidR="002633C5" w:rsidRDefault="005A37EA">
      <w:pPr>
        <w:ind w:left="42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Lua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进行操作操作数只要有一个相关元表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(__add)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则操作就可进行下去</w:t>
      </w:r>
    </w:p>
    <w:p w:rsidR="002633C5" w:rsidRDefault="002633C5">
      <w:pPr>
        <w:ind w:left="420"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left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lastRenderedPageBreak/>
        <w:t xml:space="preserve">__index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用于访问</w:t>
      </w:r>
    </w:p>
    <w:p w:rsidR="002633C5" w:rsidRDefault="005A37EA">
      <w:pPr>
        <w:ind w:left="420"/>
        <w:rPr>
          <w:rFonts w:ascii="微软雅黑" w:eastAsia="微软雅黑" w:hAnsi="微软雅黑" w:cs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当用索引运算符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[ ]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对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某元素进行访问时，若当前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内没有该索引（或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key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）对应的值，回去寻找该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table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所定义的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__index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方法，若还是无法找到。那么才返回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nil</w:t>
      </w:r>
    </w:p>
    <w:p w:rsidR="00673A94" w:rsidRDefault="005A37EA">
      <w:pPr>
        <w:ind w:left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</w:rPr>
        <w:t>当访问一个 table 的元素时，不管存在与否都会默认调用table 的__index方法，如果没有找到value那么他就会访问他的元表相应的值，若没有继续访问元表的元表。直至找到value，或者访问完了所有的元表层级返回nil</w:t>
      </w:r>
    </w:p>
    <w:p w:rsidR="002633C5" w:rsidRDefault="005A37EA">
      <w:pPr>
        <w:numPr>
          <w:ilvl w:val="0"/>
          <w:numId w:val="1"/>
        </w:num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IO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文件</w:t>
      </w: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6.lua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面向对象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Table  + function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实现类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:   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作用域即继承运算符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r>
        <w:rPr>
          <w:rFonts w:ascii="微软雅黑" w:eastAsia="微软雅黑" w:hAnsi="微软雅黑" w:cs="微软雅黑"/>
          <w:sz w:val="19"/>
          <w:szCs w:val="19"/>
        </w:rPr>
        <w:t>CellEntity = {}</w:t>
      </w:r>
    </w:p>
    <w:p w:rsidR="002633C5" w:rsidRDefault="005A37EA">
      <w:r>
        <w:rPr>
          <w:rFonts w:ascii="微软雅黑" w:eastAsia="微软雅黑" w:hAnsi="微软雅黑" w:cs="微软雅黑"/>
          <w:sz w:val="19"/>
          <w:szCs w:val="19"/>
        </w:rPr>
        <w:t>CellEntity.__index = CellEntity --</w:t>
      </w:r>
      <w:r>
        <w:rPr>
          <w:rFonts w:ascii="微软雅黑" w:eastAsia="微软雅黑" w:hAnsi="微软雅黑" w:cs="微软雅黑"/>
          <w:sz w:val="19"/>
          <w:szCs w:val="19"/>
        </w:rPr>
        <w:t>表明该类只支持派生出一个子类，若在该派生类再派生出一个新的子类则无法继承方法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Lua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</w:rPr>
        <w:t>与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</w:rPr>
        <w:t xml:space="preserve">C++ 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</w:rPr>
        <w:t>交互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>luaL_newmetatable</w:t>
      </w:r>
      <w:r>
        <w:rPr>
          <w:rFonts w:ascii="新宋体" w:eastAsia="新宋体" w:hAnsi="新宋体" w:hint="eastAsia"/>
          <w:color w:val="000000"/>
          <w:sz w:val="19"/>
        </w:rPr>
        <w:t>（</w:t>
      </w:r>
      <w:r>
        <w:rPr>
          <w:rFonts w:ascii="新宋体" w:eastAsia="新宋体" w:hAnsi="新宋体"/>
          <w:color w:val="000000"/>
          <w:sz w:val="19"/>
        </w:rPr>
        <w:t>l,name</w:t>
      </w:r>
      <w:r>
        <w:rPr>
          <w:rFonts w:ascii="新宋体" w:eastAsia="新宋体" w:hAnsi="新宋体" w:hint="eastAsia"/>
          <w:color w:val="000000"/>
          <w:sz w:val="19"/>
        </w:rPr>
        <w:t>）</w:t>
      </w:r>
      <w:r>
        <w:rPr>
          <w:rFonts w:ascii="新宋体" w:eastAsia="新宋体" w:hAnsi="新宋体"/>
          <w:color w:val="000000"/>
          <w:sz w:val="19"/>
        </w:rPr>
        <w:t xml:space="preserve"> --</w:t>
      </w:r>
      <w:r>
        <w:rPr>
          <w:rFonts w:ascii="新宋体" w:eastAsia="新宋体" w:hAnsi="新宋体" w:hint="eastAsia"/>
          <w:color w:val="000000"/>
          <w:sz w:val="19"/>
        </w:rPr>
        <w:t>创建一个新的元表放于栈中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value</w:t>
      </w:r>
    </w:p>
    <w:p w:rsidR="002633C5" w:rsidRDefault="005A37E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key</w:t>
      </w:r>
      <w:bookmarkStart w:id="0" w:name="_GoBack"/>
      <w:bookmarkEnd w:id="0"/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</w:rPr>
        <w:lastRenderedPageBreak/>
        <w:t>lua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L_setTable(l,index)</w:t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r>
        <w:br w:type="page"/>
      </w: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Python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列表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       [  ]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元组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       (  )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字典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             {  }</w:t>
      </w: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>Lua end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C++ { }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；</w:t>
      </w:r>
    </w:p>
    <w:p w:rsidR="002633C5" w:rsidRDefault="005A37EA">
      <w:pPr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Python 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>缩进</w:t>
      </w:r>
      <w:r>
        <w:rPr>
          <w:rFonts w:ascii="微软雅黑" w:eastAsia="微软雅黑" w:hAnsi="微软雅黑" w:cs="微软雅黑"/>
          <w:color w:val="333333"/>
          <w:sz w:val="19"/>
          <w:szCs w:val="19"/>
        </w:rPr>
        <w:t xml:space="preserve"> </w:t>
      </w: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2633C5" w:rsidRDefault="002633C5">
      <w:pPr>
        <w:rPr>
          <w:rFonts w:ascii="微软雅黑" w:eastAsia="微软雅黑" w:hAnsi="微软雅黑" w:cs="微软雅黑"/>
          <w:color w:val="333333"/>
          <w:sz w:val="19"/>
          <w:szCs w:val="19"/>
        </w:rPr>
      </w:pPr>
    </w:p>
    <w:sectPr w:rsidR="002633C5" w:rsidSect="0026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Arial"/>
    <w:charset w:val="00"/>
    <w:family w:val="auto"/>
    <w:pitch w:val="default"/>
    <w:sig w:usb0="00000001" w:usb1="4000205B" w:usb2="00000028" w:usb3="00000000" w:csb0="2000019F" w:csb1="00000000"/>
  </w:font>
  <w:font w:name="Open Sans,宋体">
    <w:altName w:val="宋体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E507"/>
    <w:multiLevelType w:val="singleLevel"/>
    <w:tmpl w:val="5965E50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2633C5"/>
    <w:rsid w:val="005A37EA"/>
    <w:rsid w:val="00673A94"/>
    <w:rsid w:val="00797F1A"/>
    <w:rsid w:val="008A50AD"/>
    <w:rsid w:val="00C8305C"/>
    <w:rsid w:val="01D54BCD"/>
    <w:rsid w:val="055C0FA8"/>
    <w:rsid w:val="0C0DC635"/>
    <w:rsid w:val="14C25DC1"/>
    <w:rsid w:val="1C097C1A"/>
    <w:rsid w:val="211656B0"/>
    <w:rsid w:val="21A04D00"/>
    <w:rsid w:val="23CE5442"/>
    <w:rsid w:val="27B49CBF"/>
    <w:rsid w:val="2DDD2511"/>
    <w:rsid w:val="36F71FBF"/>
    <w:rsid w:val="3E021945"/>
    <w:rsid w:val="52AE9560"/>
    <w:rsid w:val="607A28B6"/>
    <w:rsid w:val="63060824"/>
    <w:rsid w:val="6E155E2E"/>
    <w:rsid w:val="79C14EBF"/>
    <w:rsid w:val="7D01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3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2633C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633C5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jiangxiangxiang</dc:creator>
  <cp:lastModifiedBy>jiangxiangxiang</cp:lastModifiedBy>
  <cp:revision>14</cp:revision>
  <dcterms:created xsi:type="dcterms:W3CDTF">2017-07-12T08:56:00Z</dcterms:created>
  <dcterms:modified xsi:type="dcterms:W3CDTF">2017-10-28T16:18:00Z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