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6CA" w:rsidRDefault="008066CA" w:rsidP="008066CA">
      <w:pPr>
        <w:pStyle w:val="PlainText"/>
        <w:spacing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28"/>
          <w:szCs w:val="28"/>
        </w:rPr>
        <w:t>CHAPTER</w:t>
      </w:r>
      <w:r>
        <w:rPr>
          <w:rFonts w:ascii="Times New Roman" w:hAnsi="Times New Roman" w:cs="Times New Roman"/>
          <w:b/>
          <w:sz w:val="40"/>
          <w:szCs w:val="40"/>
        </w:rPr>
        <w:t xml:space="preserve"> 12</w:t>
      </w:r>
    </w:p>
    <w:p w:rsidR="008066CA" w:rsidRDefault="008066CA" w:rsidP="008066CA">
      <w:pPr>
        <w:pStyle w:val="PlainText"/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Advanced Data Structures and Implementation</w:t>
      </w:r>
    </w:p>
    <w:p w:rsidR="008066CA" w:rsidRDefault="008066CA" w:rsidP="008066CA">
      <w:pPr>
        <w:pStyle w:val="PlainText"/>
        <w:spacing w:line="48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12.3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Incorporate an additional field for each node that indicates the size of its </w:t>
      </w:r>
      <w:proofErr w:type="spellStart"/>
      <w:r>
        <w:rPr>
          <w:rFonts w:ascii="Times New Roman" w:hAnsi="Times New Roman" w:cs="Times New Roman"/>
        </w:rPr>
        <w:t>subtree</w:t>
      </w:r>
      <w:proofErr w:type="spellEnd"/>
      <w:r>
        <w:rPr>
          <w:rFonts w:ascii="Times New Roman" w:hAnsi="Times New Roman" w:cs="Times New Roman"/>
        </w:rPr>
        <w:t>. These fields are easy to update during a splay. This is difficult to do in a skip list.</w:t>
      </w:r>
    </w:p>
    <w:p w:rsidR="008066CA" w:rsidRDefault="008066CA" w:rsidP="008066CA">
      <w:pPr>
        <w:pStyle w:val="PlainText"/>
        <w:spacing w:line="48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12.6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If there are 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 black nodes on the path from the root to all leaves, it is easy to show by induction that there are at most 2</w:t>
      </w:r>
      <w:r>
        <w:rPr>
          <w:rFonts w:ascii="Times New Roman" w:hAnsi="Times New Roman" w:cs="Times New Roman"/>
          <w:i/>
          <w:vertAlign w:val="superscript"/>
        </w:rPr>
        <w:t>B</w:t>
      </w:r>
      <w:r>
        <w:rPr>
          <w:rFonts w:ascii="Times New Roman" w:hAnsi="Times New Roman" w:cs="Times New Roman"/>
        </w:rPr>
        <w:t xml:space="preserve"> leaves. Consequently, the number of black nodes on a path is at most log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. Since there can’t be two consecutive red nodes, the height is bounded by 2 </w:t>
      </w:r>
      <w:proofErr w:type="gramStart"/>
      <w:r>
        <w:rPr>
          <w:rFonts w:ascii="Times New Roman" w:hAnsi="Times New Roman" w:cs="Times New Roman"/>
        </w:rPr>
        <w:t>log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.</w:t>
      </w:r>
    </w:p>
    <w:p w:rsidR="008066CA" w:rsidRDefault="008066CA" w:rsidP="008066CA">
      <w:pPr>
        <w:pStyle w:val="PlainText"/>
        <w:spacing w:line="48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12.7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Color </w:t>
      </w:r>
      <w:proofErr w:type="spellStart"/>
      <w:r>
        <w:rPr>
          <w:rFonts w:ascii="Times New Roman" w:hAnsi="Times New Roman" w:cs="Times New Roman"/>
        </w:rPr>
        <w:t>nonroot</w:t>
      </w:r>
      <w:proofErr w:type="spellEnd"/>
      <w:r>
        <w:rPr>
          <w:rFonts w:ascii="Times New Roman" w:hAnsi="Times New Roman" w:cs="Times New Roman"/>
        </w:rPr>
        <w:t xml:space="preserve"> nodes red if their height is even and their </w:t>
      </w:r>
      <w:proofErr w:type="gramStart"/>
      <w:r>
        <w:rPr>
          <w:rFonts w:ascii="Times New Roman" w:hAnsi="Times New Roman" w:cs="Times New Roman"/>
        </w:rPr>
        <w:t>parents</w:t>
      </w:r>
      <w:proofErr w:type="gramEnd"/>
      <w:r>
        <w:rPr>
          <w:rFonts w:ascii="Times New Roman" w:hAnsi="Times New Roman" w:cs="Times New Roman"/>
        </w:rPr>
        <w:t xml:space="preserve"> height is odd, and black otherwise. Not all red black trees are AVL trees (since the deepest red black tree is deeper than the deepest AVL tree).</w:t>
      </w:r>
    </w:p>
    <w:p w:rsidR="008066CA" w:rsidRPr="002903BB" w:rsidRDefault="008066CA" w:rsidP="008066CA">
      <w:pPr>
        <w:pStyle w:val="PlainText"/>
        <w:spacing w:line="480" w:lineRule="auto"/>
        <w:ind w:left="567" w:hanging="567"/>
        <w:rPr>
          <w:rFonts w:ascii="Times New Roman"/>
        </w:rPr>
      </w:pPr>
      <w:r>
        <w:rPr>
          <w:rFonts w:ascii="Times New Roman" w:hAnsi="Times New Roman" w:cs="Times New Roman"/>
          <w:b/>
        </w:rPr>
        <w:t>12.8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The problem asks us to compute the suffix array, LCP array, and suffix tree for the two strings ABCABCABC and MISSISSIPPI.  </w:t>
      </w:r>
      <w:r w:rsidRPr="002903BB">
        <w:rPr>
          <w:rFonts w:ascii="Times New Roman"/>
        </w:rPr>
        <w:t>The suffix array shows the suffixes in alphabetical order.  For ABCABCABC, the possible suffixes are:</w:t>
      </w:r>
    </w:p>
    <w:p w:rsidR="008066CA" w:rsidRPr="002903BB" w:rsidRDefault="008066CA" w:rsidP="008066CA">
      <w:pPr>
        <w:widowControl/>
        <w:ind w:firstLine="567"/>
        <w:rPr>
          <w:rFonts w:ascii="Times New Roman" w:eastAsia="Times New Roman"/>
          <w:sz w:val="20"/>
          <w:szCs w:val="20"/>
        </w:rPr>
      </w:pPr>
      <w:r w:rsidRPr="002903BB">
        <w:rPr>
          <w:rFonts w:ascii="Times New Roman" w:eastAsia="Times New Roman"/>
          <w:sz w:val="20"/>
          <w:szCs w:val="20"/>
        </w:rPr>
        <w:t>C</w:t>
      </w:r>
    </w:p>
    <w:p w:rsidR="008066CA" w:rsidRPr="002903BB" w:rsidRDefault="008066CA" w:rsidP="008066CA">
      <w:pPr>
        <w:widowControl/>
        <w:ind w:firstLine="567"/>
        <w:rPr>
          <w:rFonts w:ascii="Times New Roman" w:eastAsia="Times New Roman"/>
          <w:sz w:val="20"/>
          <w:szCs w:val="20"/>
        </w:rPr>
      </w:pPr>
      <w:r w:rsidRPr="002903BB">
        <w:rPr>
          <w:rFonts w:ascii="Times New Roman" w:eastAsia="Times New Roman"/>
          <w:sz w:val="20"/>
          <w:szCs w:val="20"/>
        </w:rPr>
        <w:t>BC</w:t>
      </w:r>
    </w:p>
    <w:p w:rsidR="008066CA" w:rsidRPr="002903BB" w:rsidRDefault="008066CA" w:rsidP="008066CA">
      <w:pPr>
        <w:widowControl/>
        <w:ind w:firstLine="567"/>
        <w:rPr>
          <w:rFonts w:ascii="Times New Roman" w:eastAsia="Times New Roman"/>
          <w:sz w:val="20"/>
          <w:szCs w:val="20"/>
        </w:rPr>
      </w:pPr>
      <w:r w:rsidRPr="002903BB">
        <w:rPr>
          <w:rFonts w:ascii="Times New Roman" w:eastAsia="Times New Roman"/>
          <w:sz w:val="20"/>
          <w:szCs w:val="20"/>
        </w:rPr>
        <w:t>ABC</w:t>
      </w:r>
    </w:p>
    <w:p w:rsidR="008066CA" w:rsidRPr="002903BB" w:rsidRDefault="008066CA" w:rsidP="008066CA">
      <w:pPr>
        <w:widowControl/>
        <w:ind w:firstLine="567"/>
        <w:rPr>
          <w:rFonts w:ascii="Times New Roman" w:eastAsia="Times New Roman"/>
          <w:sz w:val="20"/>
          <w:szCs w:val="20"/>
        </w:rPr>
      </w:pPr>
      <w:r w:rsidRPr="002903BB">
        <w:rPr>
          <w:rFonts w:ascii="Times New Roman" w:eastAsia="Times New Roman"/>
          <w:sz w:val="20"/>
          <w:szCs w:val="20"/>
        </w:rPr>
        <w:t>CABC</w:t>
      </w:r>
    </w:p>
    <w:p w:rsidR="008066CA" w:rsidRPr="002903BB" w:rsidRDefault="008066CA" w:rsidP="008066CA">
      <w:pPr>
        <w:widowControl/>
        <w:ind w:firstLine="567"/>
        <w:rPr>
          <w:rFonts w:ascii="Times New Roman" w:eastAsia="Times New Roman"/>
          <w:sz w:val="20"/>
          <w:szCs w:val="20"/>
        </w:rPr>
      </w:pPr>
      <w:r w:rsidRPr="002903BB">
        <w:rPr>
          <w:rFonts w:ascii="Times New Roman" w:eastAsia="Times New Roman"/>
          <w:sz w:val="20"/>
          <w:szCs w:val="20"/>
        </w:rPr>
        <w:t>BCABC</w:t>
      </w:r>
    </w:p>
    <w:p w:rsidR="008066CA" w:rsidRPr="002903BB" w:rsidRDefault="008066CA" w:rsidP="008066CA">
      <w:pPr>
        <w:widowControl/>
        <w:ind w:firstLine="567"/>
        <w:rPr>
          <w:rFonts w:ascii="Times New Roman" w:eastAsia="Times New Roman"/>
          <w:sz w:val="20"/>
          <w:szCs w:val="20"/>
        </w:rPr>
      </w:pPr>
      <w:r w:rsidRPr="002903BB">
        <w:rPr>
          <w:rFonts w:ascii="Times New Roman" w:eastAsia="Times New Roman"/>
          <w:sz w:val="20"/>
          <w:szCs w:val="20"/>
        </w:rPr>
        <w:t>ABCABC</w:t>
      </w:r>
    </w:p>
    <w:p w:rsidR="008066CA" w:rsidRPr="002903BB" w:rsidRDefault="008066CA" w:rsidP="008066CA">
      <w:pPr>
        <w:widowControl/>
        <w:ind w:firstLine="567"/>
        <w:rPr>
          <w:rFonts w:ascii="Times New Roman" w:eastAsia="Times New Roman"/>
          <w:sz w:val="20"/>
          <w:szCs w:val="20"/>
        </w:rPr>
      </w:pPr>
      <w:r w:rsidRPr="002903BB">
        <w:rPr>
          <w:rFonts w:ascii="Times New Roman" w:eastAsia="Times New Roman"/>
          <w:sz w:val="20"/>
          <w:szCs w:val="20"/>
        </w:rPr>
        <w:t>CABCABC</w:t>
      </w:r>
    </w:p>
    <w:p w:rsidR="008066CA" w:rsidRPr="002903BB" w:rsidRDefault="008066CA" w:rsidP="008066CA">
      <w:pPr>
        <w:widowControl/>
        <w:ind w:firstLine="567"/>
        <w:rPr>
          <w:rFonts w:ascii="Times New Roman" w:eastAsia="Times New Roman"/>
          <w:sz w:val="20"/>
          <w:szCs w:val="20"/>
        </w:rPr>
      </w:pPr>
      <w:r w:rsidRPr="002903BB">
        <w:rPr>
          <w:rFonts w:ascii="Times New Roman" w:eastAsia="Times New Roman"/>
          <w:sz w:val="20"/>
          <w:szCs w:val="20"/>
        </w:rPr>
        <w:t>BCABCABC</w:t>
      </w:r>
    </w:p>
    <w:p w:rsidR="008066CA" w:rsidRDefault="008066CA" w:rsidP="008066CA">
      <w:pPr>
        <w:widowControl/>
        <w:ind w:firstLine="567"/>
        <w:rPr>
          <w:rFonts w:ascii="Times New Roman" w:eastAsia="Times New Roman"/>
          <w:sz w:val="20"/>
          <w:szCs w:val="20"/>
        </w:rPr>
      </w:pPr>
      <w:r w:rsidRPr="002903BB">
        <w:rPr>
          <w:rFonts w:ascii="Times New Roman" w:eastAsia="Times New Roman"/>
          <w:sz w:val="20"/>
          <w:szCs w:val="20"/>
        </w:rPr>
        <w:t>ABCABCABC</w:t>
      </w:r>
    </w:p>
    <w:p w:rsidR="008066CA" w:rsidRPr="002903BB" w:rsidRDefault="008066CA" w:rsidP="008066CA">
      <w:pPr>
        <w:widowControl/>
        <w:ind w:firstLine="567"/>
        <w:rPr>
          <w:rFonts w:ascii="Times New Roman" w:eastAsia="Times New Roman"/>
          <w:sz w:val="20"/>
          <w:szCs w:val="20"/>
        </w:rPr>
      </w:pPr>
    </w:p>
    <w:p w:rsidR="008066CA" w:rsidRDefault="008066CA" w:rsidP="008066CA">
      <w:pPr>
        <w:widowControl/>
        <w:spacing w:line="480" w:lineRule="auto"/>
        <w:ind w:left="567"/>
        <w:rPr>
          <w:rFonts w:ascii="Times New Roman" w:eastAsia="Times New Roman"/>
          <w:sz w:val="20"/>
          <w:szCs w:val="20"/>
        </w:rPr>
      </w:pPr>
      <w:r>
        <w:rPr>
          <w:rFonts w:ascii="Times New Roman" w:eastAsia="Times New Roman"/>
          <w:sz w:val="20"/>
          <w:szCs w:val="20"/>
        </w:rPr>
        <w:t>A</w:t>
      </w:r>
      <w:r w:rsidRPr="002903BB">
        <w:rPr>
          <w:rFonts w:ascii="Times New Roman" w:eastAsia="Times New Roman"/>
          <w:sz w:val="20"/>
          <w:szCs w:val="20"/>
        </w:rPr>
        <w:t>nd we need to alphabetize them to produce the suffix array.</w:t>
      </w:r>
      <w:r>
        <w:rPr>
          <w:rFonts w:ascii="Times New Roman" w:eastAsia="Times New Roman"/>
          <w:sz w:val="20"/>
          <w:szCs w:val="20"/>
        </w:rPr>
        <w:t xml:space="preserve">  </w:t>
      </w:r>
      <w:r w:rsidRPr="002903BB">
        <w:rPr>
          <w:rFonts w:ascii="Times New Roman" w:eastAsia="Times New Roman"/>
          <w:sz w:val="20"/>
          <w:szCs w:val="20"/>
        </w:rPr>
        <w:t>Beside each one we can identify which suffix it is by indicating</w:t>
      </w:r>
      <w:r>
        <w:rPr>
          <w:rFonts w:ascii="Times New Roman" w:eastAsia="Times New Roman"/>
          <w:sz w:val="20"/>
          <w:szCs w:val="20"/>
        </w:rPr>
        <w:t xml:space="preserve"> </w:t>
      </w:r>
      <w:r w:rsidRPr="002903BB">
        <w:rPr>
          <w:rFonts w:ascii="Times New Roman" w:eastAsia="Times New Roman"/>
          <w:sz w:val="20"/>
          <w:szCs w:val="20"/>
        </w:rPr>
        <w:t>the ind</w:t>
      </w:r>
      <w:r>
        <w:rPr>
          <w:rFonts w:ascii="Times New Roman" w:eastAsia="Times New Roman"/>
          <w:sz w:val="20"/>
          <w:szCs w:val="20"/>
        </w:rPr>
        <w:t>ex of its first character.  (</w:t>
      </w:r>
      <w:proofErr w:type="gramStart"/>
      <w:r>
        <w:rPr>
          <w:rFonts w:ascii="Times New Roman" w:eastAsia="Times New Roman"/>
          <w:sz w:val="20"/>
          <w:szCs w:val="20"/>
        </w:rPr>
        <w:t>9  –</w:t>
      </w:r>
      <w:proofErr w:type="gramEnd"/>
      <w:r>
        <w:rPr>
          <w:rFonts w:ascii="Times New Roman" w:eastAsia="Times New Roman"/>
          <w:sz w:val="20"/>
          <w:szCs w:val="20"/>
        </w:rPr>
        <w:t xml:space="preserve"> </w:t>
      </w:r>
      <w:r w:rsidRPr="002903BB">
        <w:rPr>
          <w:rFonts w:ascii="Times New Roman" w:eastAsia="Times New Roman"/>
          <w:sz w:val="20"/>
          <w:szCs w:val="20"/>
        </w:rPr>
        <w:t xml:space="preserve"> length of suffix)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1550"/>
      </w:tblGrid>
      <w:tr w:rsidR="008066CA" w:rsidRPr="00747C8D" w:rsidTr="00924F9F">
        <w:tc>
          <w:tcPr>
            <w:tcW w:w="77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Index</w:t>
            </w:r>
          </w:p>
        </w:tc>
        <w:tc>
          <w:tcPr>
            <w:tcW w:w="1550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Suffix</w:t>
            </w:r>
          </w:p>
        </w:tc>
      </w:tr>
      <w:tr w:rsidR="008066CA" w:rsidRPr="00747C8D" w:rsidTr="00924F9F">
        <w:tc>
          <w:tcPr>
            <w:tcW w:w="77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6</w:t>
            </w:r>
          </w:p>
        </w:tc>
        <w:tc>
          <w:tcPr>
            <w:tcW w:w="1550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ABC</w:t>
            </w:r>
          </w:p>
        </w:tc>
      </w:tr>
      <w:tr w:rsidR="008066CA" w:rsidRPr="00747C8D" w:rsidTr="00924F9F">
        <w:tc>
          <w:tcPr>
            <w:tcW w:w="77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3</w:t>
            </w:r>
          </w:p>
        </w:tc>
        <w:tc>
          <w:tcPr>
            <w:tcW w:w="1550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ABCABC</w:t>
            </w:r>
          </w:p>
        </w:tc>
      </w:tr>
      <w:tr w:rsidR="008066CA" w:rsidRPr="00747C8D" w:rsidTr="00924F9F">
        <w:tc>
          <w:tcPr>
            <w:tcW w:w="77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1550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ABCABCABC</w:t>
            </w:r>
          </w:p>
        </w:tc>
      </w:tr>
      <w:tr w:rsidR="008066CA" w:rsidRPr="00747C8D" w:rsidTr="00924F9F">
        <w:tc>
          <w:tcPr>
            <w:tcW w:w="77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7</w:t>
            </w:r>
          </w:p>
        </w:tc>
        <w:tc>
          <w:tcPr>
            <w:tcW w:w="1550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BC</w:t>
            </w:r>
          </w:p>
        </w:tc>
      </w:tr>
      <w:tr w:rsidR="008066CA" w:rsidRPr="00747C8D" w:rsidTr="00924F9F">
        <w:tc>
          <w:tcPr>
            <w:tcW w:w="77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4</w:t>
            </w:r>
          </w:p>
        </w:tc>
        <w:tc>
          <w:tcPr>
            <w:tcW w:w="1550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BCABC</w:t>
            </w:r>
          </w:p>
        </w:tc>
      </w:tr>
      <w:tr w:rsidR="008066CA" w:rsidRPr="00747C8D" w:rsidTr="00924F9F">
        <w:tc>
          <w:tcPr>
            <w:tcW w:w="77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1550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BCABCABC</w:t>
            </w:r>
          </w:p>
        </w:tc>
      </w:tr>
      <w:tr w:rsidR="008066CA" w:rsidRPr="00747C8D" w:rsidTr="00924F9F">
        <w:tc>
          <w:tcPr>
            <w:tcW w:w="77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lastRenderedPageBreak/>
              <w:t>8</w:t>
            </w:r>
          </w:p>
        </w:tc>
        <w:tc>
          <w:tcPr>
            <w:tcW w:w="1550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C</w:t>
            </w:r>
          </w:p>
        </w:tc>
      </w:tr>
      <w:tr w:rsidR="008066CA" w:rsidRPr="00747C8D" w:rsidTr="00924F9F">
        <w:tc>
          <w:tcPr>
            <w:tcW w:w="77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5</w:t>
            </w:r>
          </w:p>
        </w:tc>
        <w:tc>
          <w:tcPr>
            <w:tcW w:w="1550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CABC</w:t>
            </w:r>
          </w:p>
        </w:tc>
      </w:tr>
      <w:tr w:rsidR="008066CA" w:rsidRPr="00747C8D" w:rsidTr="00924F9F">
        <w:tc>
          <w:tcPr>
            <w:tcW w:w="77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2</w:t>
            </w:r>
          </w:p>
        </w:tc>
        <w:tc>
          <w:tcPr>
            <w:tcW w:w="1550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CABCABC</w:t>
            </w:r>
          </w:p>
        </w:tc>
      </w:tr>
    </w:tbl>
    <w:p w:rsidR="008066CA" w:rsidRPr="002903BB" w:rsidRDefault="008066CA" w:rsidP="008066CA">
      <w:pPr>
        <w:widowControl/>
        <w:spacing w:line="480" w:lineRule="auto"/>
        <w:rPr>
          <w:rFonts w:ascii="Times New Roman" w:eastAsia="Times New Roman"/>
          <w:sz w:val="20"/>
          <w:szCs w:val="20"/>
        </w:rPr>
      </w:pPr>
    </w:p>
    <w:p w:rsidR="008066CA" w:rsidRPr="002903BB" w:rsidRDefault="008066CA" w:rsidP="008066CA">
      <w:pPr>
        <w:pStyle w:val="PlainText"/>
        <w:spacing w:line="480" w:lineRule="auto"/>
        <w:ind w:left="567"/>
        <w:rPr>
          <w:rFonts w:ascii="Times New Roman" w:hAnsi="Times New Roman" w:cs="Times New Roman"/>
        </w:rPr>
      </w:pPr>
      <w:r w:rsidRPr="002903BB">
        <w:rPr>
          <w:rFonts w:ascii="Times New Roman" w:hAnsi="Times New Roman" w:cs="Times New Roman"/>
        </w:rPr>
        <w:t>In the case of MISSISSIPPI, the possible suffixes are:</w:t>
      </w:r>
    </w:p>
    <w:p w:rsidR="008066CA" w:rsidRPr="002903BB" w:rsidRDefault="008066CA" w:rsidP="008066CA">
      <w:pPr>
        <w:widowControl/>
        <w:ind w:firstLine="567"/>
        <w:rPr>
          <w:rFonts w:ascii="Times New Roman" w:eastAsia="Times New Roman"/>
          <w:sz w:val="20"/>
          <w:szCs w:val="20"/>
        </w:rPr>
      </w:pPr>
      <w:r w:rsidRPr="002903BB">
        <w:rPr>
          <w:rFonts w:ascii="Times New Roman" w:eastAsia="Times New Roman"/>
          <w:sz w:val="20"/>
          <w:szCs w:val="20"/>
        </w:rPr>
        <w:t>I</w:t>
      </w:r>
    </w:p>
    <w:p w:rsidR="008066CA" w:rsidRPr="002903BB" w:rsidRDefault="008066CA" w:rsidP="008066CA">
      <w:pPr>
        <w:widowControl/>
        <w:ind w:firstLine="567"/>
        <w:rPr>
          <w:rFonts w:ascii="Times New Roman" w:eastAsia="Times New Roman"/>
          <w:sz w:val="20"/>
          <w:szCs w:val="20"/>
        </w:rPr>
      </w:pPr>
      <w:r w:rsidRPr="002903BB">
        <w:rPr>
          <w:rFonts w:ascii="Times New Roman" w:eastAsia="Times New Roman"/>
          <w:sz w:val="20"/>
          <w:szCs w:val="20"/>
        </w:rPr>
        <w:t>PI</w:t>
      </w:r>
    </w:p>
    <w:p w:rsidR="008066CA" w:rsidRPr="002903BB" w:rsidRDefault="008066CA" w:rsidP="008066CA">
      <w:pPr>
        <w:widowControl/>
        <w:ind w:firstLine="567"/>
        <w:rPr>
          <w:rFonts w:ascii="Times New Roman" w:eastAsia="Times New Roman"/>
          <w:sz w:val="20"/>
          <w:szCs w:val="20"/>
        </w:rPr>
      </w:pPr>
      <w:r w:rsidRPr="002903BB">
        <w:rPr>
          <w:rFonts w:ascii="Times New Roman" w:eastAsia="Times New Roman"/>
          <w:sz w:val="20"/>
          <w:szCs w:val="20"/>
        </w:rPr>
        <w:t>PPI</w:t>
      </w:r>
    </w:p>
    <w:p w:rsidR="008066CA" w:rsidRPr="002903BB" w:rsidRDefault="008066CA" w:rsidP="008066CA">
      <w:pPr>
        <w:widowControl/>
        <w:ind w:firstLine="567"/>
        <w:rPr>
          <w:rFonts w:ascii="Times New Roman" w:eastAsia="Times New Roman"/>
          <w:sz w:val="20"/>
          <w:szCs w:val="20"/>
        </w:rPr>
      </w:pPr>
      <w:r w:rsidRPr="002903BB">
        <w:rPr>
          <w:rFonts w:ascii="Times New Roman" w:eastAsia="Times New Roman"/>
          <w:sz w:val="20"/>
          <w:szCs w:val="20"/>
        </w:rPr>
        <w:t>IPPI</w:t>
      </w:r>
    </w:p>
    <w:p w:rsidR="008066CA" w:rsidRPr="002903BB" w:rsidRDefault="008066CA" w:rsidP="008066CA">
      <w:pPr>
        <w:widowControl/>
        <w:ind w:firstLine="567"/>
        <w:rPr>
          <w:rFonts w:ascii="Times New Roman" w:eastAsia="Times New Roman"/>
          <w:sz w:val="20"/>
          <w:szCs w:val="20"/>
        </w:rPr>
      </w:pPr>
      <w:r w:rsidRPr="002903BB">
        <w:rPr>
          <w:rFonts w:ascii="Times New Roman" w:eastAsia="Times New Roman"/>
          <w:sz w:val="20"/>
          <w:szCs w:val="20"/>
        </w:rPr>
        <w:t>SIPPI</w:t>
      </w:r>
    </w:p>
    <w:p w:rsidR="008066CA" w:rsidRPr="002903BB" w:rsidRDefault="008066CA" w:rsidP="008066CA">
      <w:pPr>
        <w:widowControl/>
        <w:ind w:firstLine="567"/>
        <w:rPr>
          <w:rFonts w:ascii="Times New Roman" w:eastAsia="Times New Roman"/>
          <w:sz w:val="20"/>
          <w:szCs w:val="20"/>
        </w:rPr>
      </w:pPr>
      <w:r w:rsidRPr="002903BB">
        <w:rPr>
          <w:rFonts w:ascii="Times New Roman" w:eastAsia="Times New Roman"/>
          <w:sz w:val="20"/>
          <w:szCs w:val="20"/>
        </w:rPr>
        <w:t>SSIPPI</w:t>
      </w:r>
    </w:p>
    <w:p w:rsidR="008066CA" w:rsidRPr="002903BB" w:rsidRDefault="008066CA" w:rsidP="008066CA">
      <w:pPr>
        <w:widowControl/>
        <w:ind w:firstLine="567"/>
        <w:rPr>
          <w:rFonts w:ascii="Times New Roman" w:eastAsia="Times New Roman"/>
          <w:sz w:val="20"/>
          <w:szCs w:val="20"/>
        </w:rPr>
      </w:pPr>
      <w:r w:rsidRPr="002903BB">
        <w:rPr>
          <w:rFonts w:ascii="Times New Roman" w:eastAsia="Times New Roman"/>
          <w:sz w:val="20"/>
          <w:szCs w:val="20"/>
        </w:rPr>
        <w:t>ISSIPPI</w:t>
      </w:r>
    </w:p>
    <w:p w:rsidR="008066CA" w:rsidRPr="002903BB" w:rsidRDefault="008066CA" w:rsidP="008066CA">
      <w:pPr>
        <w:widowControl/>
        <w:ind w:firstLine="567"/>
        <w:rPr>
          <w:rFonts w:ascii="Times New Roman" w:eastAsia="Times New Roman"/>
          <w:sz w:val="20"/>
          <w:szCs w:val="20"/>
        </w:rPr>
      </w:pPr>
      <w:r w:rsidRPr="002903BB">
        <w:rPr>
          <w:rFonts w:ascii="Times New Roman" w:eastAsia="Times New Roman"/>
          <w:sz w:val="20"/>
          <w:szCs w:val="20"/>
        </w:rPr>
        <w:t>SISSIPPI</w:t>
      </w:r>
    </w:p>
    <w:p w:rsidR="008066CA" w:rsidRPr="002903BB" w:rsidRDefault="008066CA" w:rsidP="008066CA">
      <w:pPr>
        <w:widowControl/>
        <w:ind w:firstLine="567"/>
        <w:rPr>
          <w:rFonts w:ascii="Times New Roman" w:eastAsia="Times New Roman"/>
          <w:sz w:val="20"/>
          <w:szCs w:val="20"/>
        </w:rPr>
      </w:pPr>
      <w:r w:rsidRPr="002903BB">
        <w:rPr>
          <w:rFonts w:ascii="Times New Roman" w:eastAsia="Times New Roman"/>
          <w:sz w:val="20"/>
          <w:szCs w:val="20"/>
        </w:rPr>
        <w:t>SSISSIPPI</w:t>
      </w:r>
    </w:p>
    <w:p w:rsidR="008066CA" w:rsidRPr="002903BB" w:rsidRDefault="008066CA" w:rsidP="008066CA">
      <w:pPr>
        <w:widowControl/>
        <w:ind w:firstLine="567"/>
        <w:rPr>
          <w:rFonts w:ascii="Times New Roman" w:eastAsia="Times New Roman"/>
          <w:sz w:val="20"/>
          <w:szCs w:val="20"/>
        </w:rPr>
      </w:pPr>
      <w:r w:rsidRPr="002903BB">
        <w:rPr>
          <w:rFonts w:ascii="Times New Roman" w:eastAsia="Times New Roman"/>
          <w:sz w:val="20"/>
          <w:szCs w:val="20"/>
        </w:rPr>
        <w:t>ISSISSIPPI</w:t>
      </w:r>
    </w:p>
    <w:p w:rsidR="008066CA" w:rsidRDefault="008066CA" w:rsidP="008066CA">
      <w:pPr>
        <w:widowControl/>
        <w:ind w:firstLine="567"/>
        <w:rPr>
          <w:rFonts w:ascii="Times New Roman" w:eastAsia="Times New Roman"/>
          <w:sz w:val="20"/>
          <w:szCs w:val="20"/>
        </w:rPr>
      </w:pPr>
      <w:r w:rsidRPr="002903BB">
        <w:rPr>
          <w:rFonts w:ascii="Times New Roman" w:eastAsia="Times New Roman"/>
          <w:sz w:val="20"/>
          <w:szCs w:val="20"/>
        </w:rPr>
        <w:t>MISSISSIPPI</w:t>
      </w:r>
    </w:p>
    <w:p w:rsidR="008066CA" w:rsidRPr="002903BB" w:rsidRDefault="008066CA" w:rsidP="008066CA">
      <w:pPr>
        <w:widowControl/>
        <w:ind w:firstLine="567"/>
        <w:rPr>
          <w:rFonts w:ascii="Times New Roman" w:eastAsia="Times New Roman"/>
          <w:sz w:val="20"/>
          <w:szCs w:val="20"/>
        </w:rPr>
      </w:pPr>
    </w:p>
    <w:p w:rsidR="008066CA" w:rsidRDefault="008066CA" w:rsidP="008066CA">
      <w:pPr>
        <w:widowControl/>
        <w:spacing w:line="480" w:lineRule="auto"/>
        <w:ind w:left="567"/>
        <w:rPr>
          <w:rFonts w:ascii="Times New Roman" w:eastAsia="Times New Roman"/>
          <w:sz w:val="20"/>
          <w:szCs w:val="20"/>
        </w:rPr>
      </w:pPr>
      <w:r>
        <w:rPr>
          <w:rFonts w:ascii="Times New Roman" w:eastAsia="Times New Roman"/>
          <w:sz w:val="20"/>
          <w:szCs w:val="20"/>
        </w:rPr>
        <w:t>A</w:t>
      </w:r>
      <w:r w:rsidRPr="002903BB">
        <w:rPr>
          <w:rFonts w:ascii="Times New Roman" w:eastAsia="Times New Roman"/>
          <w:sz w:val="20"/>
          <w:szCs w:val="20"/>
        </w:rPr>
        <w:t>nd we need to alphabetize them to produce the suffix array.</w:t>
      </w:r>
      <w:r>
        <w:rPr>
          <w:rFonts w:ascii="Times New Roman" w:eastAsia="Times New Roman"/>
          <w:sz w:val="20"/>
          <w:szCs w:val="20"/>
        </w:rPr>
        <w:t xml:space="preserve">  </w:t>
      </w:r>
      <w:r w:rsidRPr="002903BB">
        <w:rPr>
          <w:rFonts w:ascii="Times New Roman" w:eastAsia="Times New Roman"/>
          <w:sz w:val="20"/>
          <w:szCs w:val="20"/>
        </w:rPr>
        <w:t>Beside each one we can identify which suffix it is by indicating</w:t>
      </w:r>
      <w:r>
        <w:rPr>
          <w:rFonts w:ascii="Times New Roman" w:eastAsia="Times New Roman"/>
          <w:sz w:val="20"/>
          <w:szCs w:val="20"/>
        </w:rPr>
        <w:t xml:space="preserve"> </w:t>
      </w:r>
      <w:r w:rsidRPr="002903BB">
        <w:rPr>
          <w:rFonts w:ascii="Times New Roman" w:eastAsia="Times New Roman"/>
          <w:sz w:val="20"/>
          <w:szCs w:val="20"/>
        </w:rPr>
        <w:t>the inde</w:t>
      </w:r>
      <w:r>
        <w:rPr>
          <w:rFonts w:ascii="Times New Roman" w:eastAsia="Times New Roman"/>
          <w:sz w:val="20"/>
          <w:szCs w:val="20"/>
        </w:rPr>
        <w:t>x of its first character.  (</w:t>
      </w:r>
      <w:proofErr w:type="gramStart"/>
      <w:r>
        <w:rPr>
          <w:rFonts w:ascii="Times New Roman" w:eastAsia="Times New Roman"/>
          <w:sz w:val="20"/>
          <w:szCs w:val="20"/>
        </w:rPr>
        <w:t>11  –</w:t>
      </w:r>
      <w:proofErr w:type="gramEnd"/>
      <w:r w:rsidRPr="002903BB">
        <w:rPr>
          <w:rFonts w:ascii="Times New Roman" w:eastAsia="Times New Roman"/>
          <w:sz w:val="20"/>
          <w:szCs w:val="20"/>
        </w:rPr>
        <w:t xml:space="preserve"> </w:t>
      </w:r>
      <w:r>
        <w:rPr>
          <w:rFonts w:ascii="Times New Roman" w:eastAsia="Times New Roman"/>
          <w:sz w:val="20"/>
          <w:szCs w:val="20"/>
        </w:rPr>
        <w:t xml:space="preserve"> </w:t>
      </w:r>
      <w:r w:rsidRPr="002903BB">
        <w:rPr>
          <w:rFonts w:ascii="Times New Roman" w:eastAsia="Times New Roman"/>
          <w:sz w:val="20"/>
          <w:szCs w:val="20"/>
        </w:rPr>
        <w:t>length of suffix)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1428"/>
      </w:tblGrid>
      <w:tr w:rsidR="008066CA" w:rsidRPr="00747C8D" w:rsidTr="00924F9F">
        <w:tc>
          <w:tcPr>
            <w:tcW w:w="77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Index</w:t>
            </w:r>
          </w:p>
        </w:tc>
        <w:tc>
          <w:tcPr>
            <w:tcW w:w="1428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Suffix</w:t>
            </w:r>
          </w:p>
        </w:tc>
      </w:tr>
      <w:tr w:rsidR="008066CA" w:rsidRPr="00747C8D" w:rsidTr="00924F9F">
        <w:tc>
          <w:tcPr>
            <w:tcW w:w="77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10</w:t>
            </w:r>
          </w:p>
        </w:tc>
        <w:tc>
          <w:tcPr>
            <w:tcW w:w="1428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I</w:t>
            </w:r>
          </w:p>
        </w:tc>
      </w:tr>
      <w:tr w:rsidR="008066CA" w:rsidRPr="00747C8D" w:rsidTr="00924F9F">
        <w:tc>
          <w:tcPr>
            <w:tcW w:w="77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7</w:t>
            </w:r>
          </w:p>
        </w:tc>
        <w:tc>
          <w:tcPr>
            <w:tcW w:w="1428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IPPI</w:t>
            </w:r>
          </w:p>
        </w:tc>
      </w:tr>
      <w:tr w:rsidR="008066CA" w:rsidRPr="00747C8D" w:rsidTr="00924F9F">
        <w:tc>
          <w:tcPr>
            <w:tcW w:w="77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4</w:t>
            </w:r>
          </w:p>
        </w:tc>
        <w:tc>
          <w:tcPr>
            <w:tcW w:w="1428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ISSIPPI</w:t>
            </w:r>
          </w:p>
        </w:tc>
      </w:tr>
      <w:tr w:rsidR="008066CA" w:rsidRPr="00747C8D" w:rsidTr="00924F9F">
        <w:tc>
          <w:tcPr>
            <w:tcW w:w="77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1428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ISSISSIPPI</w:t>
            </w:r>
          </w:p>
        </w:tc>
      </w:tr>
      <w:tr w:rsidR="008066CA" w:rsidRPr="00747C8D" w:rsidTr="00924F9F">
        <w:tc>
          <w:tcPr>
            <w:tcW w:w="77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1428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MISSISSIPPI</w:t>
            </w:r>
          </w:p>
        </w:tc>
      </w:tr>
      <w:tr w:rsidR="008066CA" w:rsidRPr="00747C8D" w:rsidTr="00924F9F">
        <w:tc>
          <w:tcPr>
            <w:tcW w:w="77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9</w:t>
            </w:r>
          </w:p>
        </w:tc>
        <w:tc>
          <w:tcPr>
            <w:tcW w:w="1428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PI</w:t>
            </w:r>
          </w:p>
        </w:tc>
      </w:tr>
      <w:tr w:rsidR="008066CA" w:rsidRPr="00747C8D" w:rsidTr="00924F9F">
        <w:tc>
          <w:tcPr>
            <w:tcW w:w="77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8</w:t>
            </w:r>
          </w:p>
        </w:tc>
        <w:tc>
          <w:tcPr>
            <w:tcW w:w="1428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PPI</w:t>
            </w:r>
          </w:p>
        </w:tc>
      </w:tr>
      <w:tr w:rsidR="008066CA" w:rsidRPr="00747C8D" w:rsidTr="00924F9F">
        <w:tc>
          <w:tcPr>
            <w:tcW w:w="77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6</w:t>
            </w:r>
          </w:p>
        </w:tc>
        <w:tc>
          <w:tcPr>
            <w:tcW w:w="1428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SIPPI</w:t>
            </w:r>
          </w:p>
        </w:tc>
      </w:tr>
      <w:tr w:rsidR="008066CA" w:rsidRPr="00747C8D" w:rsidTr="00924F9F">
        <w:tc>
          <w:tcPr>
            <w:tcW w:w="77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3</w:t>
            </w:r>
          </w:p>
        </w:tc>
        <w:tc>
          <w:tcPr>
            <w:tcW w:w="1428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SISSIPPI</w:t>
            </w:r>
          </w:p>
        </w:tc>
      </w:tr>
      <w:tr w:rsidR="008066CA" w:rsidRPr="00747C8D" w:rsidTr="00924F9F">
        <w:tc>
          <w:tcPr>
            <w:tcW w:w="77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5</w:t>
            </w:r>
          </w:p>
        </w:tc>
        <w:tc>
          <w:tcPr>
            <w:tcW w:w="1428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SSIPPI</w:t>
            </w:r>
          </w:p>
        </w:tc>
      </w:tr>
      <w:tr w:rsidR="008066CA" w:rsidRPr="00747C8D" w:rsidTr="00924F9F">
        <w:tc>
          <w:tcPr>
            <w:tcW w:w="77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2</w:t>
            </w:r>
          </w:p>
        </w:tc>
        <w:tc>
          <w:tcPr>
            <w:tcW w:w="1428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SSISSIPPI</w:t>
            </w:r>
          </w:p>
        </w:tc>
      </w:tr>
    </w:tbl>
    <w:p w:rsidR="008066CA" w:rsidRPr="002903BB" w:rsidRDefault="008066CA" w:rsidP="008066CA">
      <w:pPr>
        <w:pStyle w:val="PlainText"/>
        <w:spacing w:line="480" w:lineRule="auto"/>
        <w:ind w:left="567" w:hanging="567"/>
        <w:rPr>
          <w:rFonts w:ascii="Times New Roman" w:hAnsi="Times New Roman" w:cs="Times New Roman"/>
        </w:rPr>
      </w:pPr>
    </w:p>
    <w:p w:rsidR="008066CA" w:rsidRPr="002903BB" w:rsidRDefault="008066CA" w:rsidP="008066CA">
      <w:pPr>
        <w:widowControl/>
        <w:spacing w:line="480" w:lineRule="auto"/>
        <w:ind w:left="720"/>
        <w:rPr>
          <w:rFonts w:ascii="Times New Roman" w:eastAsia="Times New Roman"/>
          <w:sz w:val="20"/>
          <w:szCs w:val="20"/>
        </w:rPr>
      </w:pPr>
      <w:proofErr w:type="gramStart"/>
      <w:r w:rsidRPr="002903BB">
        <w:rPr>
          <w:rFonts w:ascii="Times New Roman" w:eastAsia="Times New Roman"/>
          <w:sz w:val="20"/>
          <w:szCs w:val="20"/>
        </w:rPr>
        <w:t>Now for the LCP arrays.</w:t>
      </w:r>
      <w:proofErr w:type="gramEnd"/>
      <w:r>
        <w:rPr>
          <w:rFonts w:ascii="Times New Roman" w:eastAsia="Times New Roman"/>
          <w:sz w:val="20"/>
          <w:szCs w:val="20"/>
        </w:rPr>
        <w:t xml:space="preserve">  </w:t>
      </w:r>
      <w:r w:rsidRPr="002903BB">
        <w:rPr>
          <w:rFonts w:ascii="Times New Roman" w:eastAsia="Times New Roman"/>
          <w:sz w:val="20"/>
          <w:szCs w:val="20"/>
        </w:rPr>
        <w:t>The first suffix does not have an LCP (longest common prefix).</w:t>
      </w:r>
      <w:r>
        <w:rPr>
          <w:rFonts w:ascii="Times New Roman" w:eastAsia="Times New Roman"/>
          <w:sz w:val="20"/>
          <w:szCs w:val="20"/>
        </w:rPr>
        <w:t xml:space="preserve">  </w:t>
      </w:r>
      <w:r w:rsidRPr="002903BB">
        <w:rPr>
          <w:rFonts w:ascii="Times New Roman" w:eastAsia="Times New Roman"/>
          <w:sz w:val="20"/>
          <w:szCs w:val="20"/>
        </w:rPr>
        <w:t>For each of the others, we determine how many initial characters match</w:t>
      </w:r>
      <w:r>
        <w:rPr>
          <w:rFonts w:ascii="Times New Roman" w:eastAsia="Times New Roman"/>
          <w:sz w:val="20"/>
          <w:szCs w:val="20"/>
        </w:rPr>
        <w:t xml:space="preserve"> </w:t>
      </w:r>
      <w:r w:rsidRPr="002903BB">
        <w:rPr>
          <w:rFonts w:ascii="Times New Roman" w:eastAsia="Times New Roman"/>
          <w:sz w:val="20"/>
          <w:szCs w:val="20"/>
        </w:rPr>
        <w:t>between this suffix and the one before it.</w:t>
      </w:r>
    </w:p>
    <w:p w:rsidR="008066CA" w:rsidRDefault="008066CA" w:rsidP="008066CA">
      <w:pPr>
        <w:widowControl/>
        <w:spacing w:line="480" w:lineRule="auto"/>
        <w:ind w:firstLine="720"/>
        <w:rPr>
          <w:rFonts w:ascii="Times New Roman" w:eastAsia="Times New Roman"/>
          <w:sz w:val="20"/>
          <w:szCs w:val="20"/>
        </w:rPr>
      </w:pPr>
      <w:r w:rsidRPr="002903BB">
        <w:rPr>
          <w:rFonts w:ascii="Times New Roman" w:eastAsia="Times New Roman"/>
          <w:sz w:val="20"/>
          <w:szCs w:val="20"/>
        </w:rPr>
        <w:lastRenderedPageBreak/>
        <w:t>We can complete the tables as follows.</w:t>
      </w:r>
      <w:r>
        <w:rPr>
          <w:rFonts w:ascii="Times New Roman" w:eastAsia="Times New Roman"/>
          <w:sz w:val="20"/>
          <w:szCs w:val="20"/>
        </w:rPr>
        <w:t xml:space="preserve">  For ABCABCABC, we have:</w:t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683"/>
        <w:gridCol w:w="1550"/>
      </w:tblGrid>
      <w:tr w:rsidR="008066CA" w:rsidRPr="00747C8D" w:rsidTr="00924F9F">
        <w:tc>
          <w:tcPr>
            <w:tcW w:w="77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Index</w:t>
            </w:r>
          </w:p>
        </w:tc>
        <w:tc>
          <w:tcPr>
            <w:tcW w:w="683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LCP</w:t>
            </w:r>
          </w:p>
        </w:tc>
        <w:tc>
          <w:tcPr>
            <w:tcW w:w="1550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Prefix</w:t>
            </w:r>
          </w:p>
        </w:tc>
      </w:tr>
      <w:tr w:rsidR="008066CA" w:rsidRPr="00747C8D" w:rsidTr="00924F9F">
        <w:tc>
          <w:tcPr>
            <w:tcW w:w="77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6</w:t>
            </w:r>
          </w:p>
        </w:tc>
        <w:tc>
          <w:tcPr>
            <w:tcW w:w="683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-</w:t>
            </w:r>
          </w:p>
        </w:tc>
        <w:tc>
          <w:tcPr>
            <w:tcW w:w="1550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ABC</w:t>
            </w:r>
          </w:p>
        </w:tc>
      </w:tr>
      <w:tr w:rsidR="008066CA" w:rsidRPr="00747C8D" w:rsidTr="00924F9F">
        <w:tc>
          <w:tcPr>
            <w:tcW w:w="77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3</w:t>
            </w:r>
          </w:p>
        </w:tc>
        <w:tc>
          <w:tcPr>
            <w:tcW w:w="683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3</w:t>
            </w:r>
          </w:p>
        </w:tc>
        <w:tc>
          <w:tcPr>
            <w:tcW w:w="1550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ABCABC</w:t>
            </w:r>
          </w:p>
        </w:tc>
      </w:tr>
      <w:tr w:rsidR="008066CA" w:rsidRPr="00747C8D" w:rsidTr="00924F9F">
        <w:tc>
          <w:tcPr>
            <w:tcW w:w="77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683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6</w:t>
            </w:r>
          </w:p>
        </w:tc>
        <w:tc>
          <w:tcPr>
            <w:tcW w:w="1550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ABCABCABC</w:t>
            </w:r>
          </w:p>
        </w:tc>
      </w:tr>
      <w:tr w:rsidR="008066CA" w:rsidRPr="00747C8D" w:rsidTr="00924F9F">
        <w:tc>
          <w:tcPr>
            <w:tcW w:w="77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7</w:t>
            </w:r>
          </w:p>
        </w:tc>
        <w:tc>
          <w:tcPr>
            <w:tcW w:w="683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1550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BC</w:t>
            </w:r>
          </w:p>
        </w:tc>
      </w:tr>
      <w:tr w:rsidR="008066CA" w:rsidRPr="00747C8D" w:rsidTr="00924F9F">
        <w:tc>
          <w:tcPr>
            <w:tcW w:w="77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4</w:t>
            </w:r>
          </w:p>
        </w:tc>
        <w:tc>
          <w:tcPr>
            <w:tcW w:w="683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2</w:t>
            </w:r>
          </w:p>
        </w:tc>
        <w:tc>
          <w:tcPr>
            <w:tcW w:w="1550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BCABC</w:t>
            </w:r>
          </w:p>
        </w:tc>
      </w:tr>
      <w:tr w:rsidR="008066CA" w:rsidRPr="00747C8D" w:rsidTr="00924F9F">
        <w:tc>
          <w:tcPr>
            <w:tcW w:w="77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683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5</w:t>
            </w:r>
          </w:p>
        </w:tc>
        <w:tc>
          <w:tcPr>
            <w:tcW w:w="1550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BCABCABC</w:t>
            </w:r>
          </w:p>
        </w:tc>
      </w:tr>
      <w:tr w:rsidR="008066CA" w:rsidRPr="00747C8D" w:rsidTr="00924F9F">
        <w:tc>
          <w:tcPr>
            <w:tcW w:w="77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8</w:t>
            </w:r>
          </w:p>
        </w:tc>
        <w:tc>
          <w:tcPr>
            <w:tcW w:w="683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1550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C</w:t>
            </w:r>
          </w:p>
        </w:tc>
      </w:tr>
      <w:tr w:rsidR="008066CA" w:rsidRPr="00747C8D" w:rsidTr="00924F9F">
        <w:tc>
          <w:tcPr>
            <w:tcW w:w="77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5</w:t>
            </w:r>
          </w:p>
        </w:tc>
        <w:tc>
          <w:tcPr>
            <w:tcW w:w="683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1550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CABC</w:t>
            </w:r>
          </w:p>
        </w:tc>
      </w:tr>
      <w:tr w:rsidR="008066CA" w:rsidRPr="00747C8D" w:rsidTr="00924F9F">
        <w:tc>
          <w:tcPr>
            <w:tcW w:w="77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2</w:t>
            </w:r>
          </w:p>
        </w:tc>
        <w:tc>
          <w:tcPr>
            <w:tcW w:w="683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4</w:t>
            </w:r>
          </w:p>
        </w:tc>
        <w:tc>
          <w:tcPr>
            <w:tcW w:w="1550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CABCABC</w:t>
            </w:r>
          </w:p>
        </w:tc>
      </w:tr>
    </w:tbl>
    <w:p w:rsidR="008066CA" w:rsidRPr="002903BB" w:rsidRDefault="008066CA" w:rsidP="008066CA">
      <w:pPr>
        <w:widowControl/>
        <w:spacing w:line="480" w:lineRule="auto"/>
        <w:ind w:firstLine="720"/>
        <w:rPr>
          <w:rFonts w:ascii="Times New Roman" w:eastAsia="Times New Roman"/>
          <w:sz w:val="20"/>
          <w:szCs w:val="20"/>
        </w:rPr>
      </w:pPr>
      <w:r w:rsidRPr="002903BB">
        <w:rPr>
          <w:rFonts w:ascii="Times New Roman" w:eastAsia="Times New Roman"/>
          <w:sz w:val="20"/>
          <w:szCs w:val="20"/>
        </w:rPr>
        <w:t xml:space="preserve"> </w:t>
      </w:r>
    </w:p>
    <w:p w:rsidR="008066CA" w:rsidRDefault="008066CA" w:rsidP="008066CA">
      <w:pPr>
        <w:widowControl/>
        <w:spacing w:line="480" w:lineRule="auto"/>
        <w:rPr>
          <w:rFonts w:ascii="Times New Roman" w:eastAsia="Times New Roman"/>
          <w:sz w:val="20"/>
          <w:szCs w:val="20"/>
        </w:rPr>
      </w:pPr>
      <w:r>
        <w:rPr>
          <w:rFonts w:ascii="Times New Roman" w:eastAsia="Times New Roman"/>
          <w:sz w:val="20"/>
          <w:szCs w:val="20"/>
        </w:rPr>
        <w:tab/>
        <w:t>For MISSISSIPPI, we have:</w:t>
      </w:r>
    </w:p>
    <w:tbl>
      <w:tblPr>
        <w:tblW w:w="0" w:type="auto"/>
        <w:tblInd w:w="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"/>
        <w:gridCol w:w="683"/>
        <w:gridCol w:w="3192"/>
      </w:tblGrid>
      <w:tr w:rsidR="008066CA" w:rsidRPr="00747C8D" w:rsidTr="00924F9F">
        <w:tc>
          <w:tcPr>
            <w:tcW w:w="236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Index</w:t>
            </w:r>
          </w:p>
        </w:tc>
        <w:tc>
          <w:tcPr>
            <w:tcW w:w="683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LCP</w:t>
            </w:r>
          </w:p>
        </w:tc>
        <w:tc>
          <w:tcPr>
            <w:tcW w:w="319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Prefix</w:t>
            </w:r>
          </w:p>
        </w:tc>
      </w:tr>
      <w:tr w:rsidR="008066CA" w:rsidRPr="00747C8D" w:rsidTr="00924F9F">
        <w:tc>
          <w:tcPr>
            <w:tcW w:w="236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10</w:t>
            </w:r>
          </w:p>
        </w:tc>
        <w:tc>
          <w:tcPr>
            <w:tcW w:w="683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-</w:t>
            </w:r>
          </w:p>
        </w:tc>
        <w:tc>
          <w:tcPr>
            <w:tcW w:w="319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I</w:t>
            </w:r>
          </w:p>
        </w:tc>
      </w:tr>
      <w:tr w:rsidR="008066CA" w:rsidRPr="00747C8D" w:rsidTr="00924F9F">
        <w:tc>
          <w:tcPr>
            <w:tcW w:w="236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7</w:t>
            </w:r>
          </w:p>
        </w:tc>
        <w:tc>
          <w:tcPr>
            <w:tcW w:w="683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319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IPPI</w:t>
            </w:r>
          </w:p>
        </w:tc>
      </w:tr>
      <w:tr w:rsidR="008066CA" w:rsidRPr="00747C8D" w:rsidTr="00924F9F">
        <w:tc>
          <w:tcPr>
            <w:tcW w:w="236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4</w:t>
            </w:r>
          </w:p>
        </w:tc>
        <w:tc>
          <w:tcPr>
            <w:tcW w:w="683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319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ISSIPPI</w:t>
            </w:r>
          </w:p>
        </w:tc>
      </w:tr>
      <w:tr w:rsidR="008066CA" w:rsidRPr="00747C8D" w:rsidTr="00924F9F">
        <w:tc>
          <w:tcPr>
            <w:tcW w:w="236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683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4</w:t>
            </w:r>
          </w:p>
        </w:tc>
        <w:tc>
          <w:tcPr>
            <w:tcW w:w="319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ISSISSIPPI</w:t>
            </w:r>
          </w:p>
        </w:tc>
      </w:tr>
      <w:tr w:rsidR="008066CA" w:rsidRPr="00747C8D" w:rsidTr="00924F9F">
        <w:tc>
          <w:tcPr>
            <w:tcW w:w="236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683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MISSISSIPPI</w:t>
            </w:r>
          </w:p>
        </w:tc>
      </w:tr>
      <w:tr w:rsidR="008066CA" w:rsidRPr="00747C8D" w:rsidTr="00924F9F">
        <w:tc>
          <w:tcPr>
            <w:tcW w:w="236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9</w:t>
            </w:r>
          </w:p>
        </w:tc>
        <w:tc>
          <w:tcPr>
            <w:tcW w:w="683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PI</w:t>
            </w:r>
          </w:p>
        </w:tc>
      </w:tr>
      <w:tr w:rsidR="008066CA" w:rsidRPr="00747C8D" w:rsidTr="00924F9F">
        <w:tc>
          <w:tcPr>
            <w:tcW w:w="236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8</w:t>
            </w:r>
          </w:p>
        </w:tc>
        <w:tc>
          <w:tcPr>
            <w:tcW w:w="683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319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PPI</w:t>
            </w:r>
          </w:p>
        </w:tc>
      </w:tr>
      <w:tr w:rsidR="008066CA" w:rsidRPr="00747C8D" w:rsidTr="00924F9F">
        <w:tc>
          <w:tcPr>
            <w:tcW w:w="236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6</w:t>
            </w:r>
          </w:p>
        </w:tc>
        <w:tc>
          <w:tcPr>
            <w:tcW w:w="683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SIPPI</w:t>
            </w:r>
          </w:p>
        </w:tc>
      </w:tr>
      <w:tr w:rsidR="008066CA" w:rsidRPr="00747C8D" w:rsidTr="00924F9F">
        <w:tc>
          <w:tcPr>
            <w:tcW w:w="236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3</w:t>
            </w:r>
          </w:p>
        </w:tc>
        <w:tc>
          <w:tcPr>
            <w:tcW w:w="683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2</w:t>
            </w:r>
          </w:p>
        </w:tc>
        <w:tc>
          <w:tcPr>
            <w:tcW w:w="319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SISSIPPI</w:t>
            </w:r>
          </w:p>
        </w:tc>
      </w:tr>
      <w:tr w:rsidR="008066CA" w:rsidRPr="00747C8D" w:rsidTr="00924F9F">
        <w:tc>
          <w:tcPr>
            <w:tcW w:w="236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5</w:t>
            </w:r>
          </w:p>
        </w:tc>
        <w:tc>
          <w:tcPr>
            <w:tcW w:w="683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1</w:t>
            </w:r>
          </w:p>
        </w:tc>
        <w:tc>
          <w:tcPr>
            <w:tcW w:w="319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SSIPPI</w:t>
            </w:r>
          </w:p>
        </w:tc>
      </w:tr>
      <w:tr w:rsidR="008066CA" w:rsidRPr="00747C8D" w:rsidTr="00924F9F">
        <w:tc>
          <w:tcPr>
            <w:tcW w:w="236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2</w:t>
            </w:r>
          </w:p>
        </w:tc>
        <w:tc>
          <w:tcPr>
            <w:tcW w:w="683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3</w:t>
            </w:r>
          </w:p>
        </w:tc>
        <w:tc>
          <w:tcPr>
            <w:tcW w:w="3192" w:type="dxa"/>
          </w:tcPr>
          <w:p w:rsidR="008066CA" w:rsidRPr="00747C8D" w:rsidRDefault="008066CA" w:rsidP="00924F9F">
            <w:pPr>
              <w:widowControl/>
              <w:spacing w:line="480" w:lineRule="auto"/>
              <w:rPr>
                <w:rFonts w:ascii="Times New Roman" w:eastAsia="Times New Roman"/>
                <w:sz w:val="20"/>
                <w:szCs w:val="20"/>
              </w:rPr>
            </w:pPr>
            <w:r w:rsidRPr="00747C8D">
              <w:rPr>
                <w:rFonts w:ascii="Times New Roman" w:eastAsia="Times New Roman"/>
                <w:sz w:val="20"/>
                <w:szCs w:val="20"/>
              </w:rPr>
              <w:t>SSISSIPPI</w:t>
            </w:r>
          </w:p>
        </w:tc>
      </w:tr>
    </w:tbl>
    <w:p w:rsidR="008066CA" w:rsidRPr="002903BB" w:rsidRDefault="008066CA" w:rsidP="008066CA">
      <w:pPr>
        <w:widowControl/>
        <w:spacing w:line="480" w:lineRule="auto"/>
        <w:rPr>
          <w:rFonts w:ascii="Times New Roman" w:eastAsia="Times New Roman"/>
          <w:sz w:val="20"/>
          <w:szCs w:val="20"/>
        </w:rPr>
      </w:pPr>
    </w:p>
    <w:p w:rsidR="008066CA" w:rsidRPr="002903BB" w:rsidRDefault="008066CA" w:rsidP="008066CA">
      <w:pPr>
        <w:widowControl/>
        <w:rPr>
          <w:rFonts w:ascii="Times New Roman" w:eastAsia="Times New Roman"/>
          <w:sz w:val="20"/>
          <w:szCs w:val="20"/>
        </w:rPr>
      </w:pPr>
      <w:r w:rsidRPr="002903BB">
        <w:rPr>
          <w:rFonts w:ascii="Times New Roman" w:eastAsia="Times New Roman"/>
          <w:sz w:val="20"/>
          <w:szCs w:val="20"/>
        </w:rPr>
        <w:t>Finally, we draw the suffix trees for each string.</w:t>
      </w:r>
    </w:p>
    <w:p w:rsidR="008066CA" w:rsidRDefault="008066CA" w:rsidP="008066CA">
      <w:pPr>
        <w:widowControl/>
        <w:rPr>
          <w:rFonts w:ascii="Courier New" w:eastAsia="Times New Roman" w:hAnsi="Courier New" w:cs="Courier New"/>
          <w:sz w:val="20"/>
          <w:szCs w:val="20"/>
        </w:rPr>
      </w:pPr>
    </w:p>
    <w:p w:rsidR="008066CA" w:rsidRDefault="008066CA" w:rsidP="008066CA">
      <w:pPr>
        <w:pStyle w:val="PlainText"/>
        <w:spacing w:line="48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7250" cy="4881245"/>
            <wp:effectExtent l="0" t="0" r="6350" b="0"/>
            <wp:docPr id="2" name="Picture 2" descr="12 8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 8 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6CA" w:rsidRDefault="008066CA" w:rsidP="008066CA">
      <w:pPr>
        <w:pStyle w:val="PlainText"/>
        <w:spacing w:line="480" w:lineRule="auto"/>
        <w:ind w:left="567" w:hanging="567"/>
        <w:rPr>
          <w:rFonts w:ascii="Times New Roman" w:hAnsi="Times New Roman" w:cs="Times New Roman"/>
        </w:rPr>
      </w:pPr>
    </w:p>
    <w:p w:rsidR="008066CA" w:rsidRDefault="008066CA" w:rsidP="008066CA">
      <w:pPr>
        <w:pStyle w:val="PlainText"/>
        <w:spacing w:line="480" w:lineRule="auto"/>
        <w:ind w:left="567" w:hanging="567"/>
        <w:rPr>
          <w:rFonts w:ascii="Times New Roman" w:hAnsi="Times New Roman" w:cs="Times New Roman"/>
        </w:rPr>
      </w:pPr>
    </w:p>
    <w:p w:rsidR="008066CA" w:rsidRDefault="008066CA" w:rsidP="008066CA">
      <w:pPr>
        <w:pStyle w:val="PlainText"/>
        <w:spacing w:line="480" w:lineRule="auto"/>
        <w:ind w:left="567" w:hanging="567"/>
        <w:rPr>
          <w:rFonts w:ascii="Times New Roman" w:hAnsi="Times New Roman" w:cs="Times New Roman"/>
        </w:rPr>
      </w:pPr>
    </w:p>
    <w:p w:rsidR="008066CA" w:rsidRDefault="008066CA" w:rsidP="008066CA">
      <w:pPr>
        <w:pStyle w:val="PlainText"/>
        <w:spacing w:line="480" w:lineRule="auto"/>
        <w:ind w:left="567" w:hanging="567"/>
        <w:rPr>
          <w:rFonts w:ascii="Times New Roman" w:hAnsi="Times New Roman" w:cs="Times New Roman"/>
        </w:rPr>
      </w:pPr>
    </w:p>
    <w:p w:rsidR="008066CA" w:rsidRDefault="008066CA" w:rsidP="008066CA">
      <w:pPr>
        <w:pStyle w:val="PlainText"/>
        <w:spacing w:line="48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0425" cy="3924300"/>
            <wp:effectExtent l="0" t="0" r="3175" b="0"/>
            <wp:docPr id="1" name="Picture 1" descr="12 8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 8 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6CA" w:rsidRPr="00627276" w:rsidRDefault="008066CA" w:rsidP="008066CA">
      <w:pPr>
        <w:pStyle w:val="PlainText"/>
        <w:spacing w:line="480" w:lineRule="auto"/>
        <w:ind w:left="567" w:hanging="567"/>
        <w:rPr>
          <w:rFonts w:ascii="Times New Roman" w:hAnsi="Times New Roman" w:cs="Times New Roman"/>
        </w:rPr>
      </w:pPr>
    </w:p>
    <w:p w:rsidR="008066CA" w:rsidRPr="003F7A3A" w:rsidRDefault="008066CA" w:rsidP="008066CA">
      <w:pPr>
        <w:pStyle w:val="PlainText"/>
        <w:spacing w:line="48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12.9</w:t>
      </w:r>
      <w:r>
        <w:rPr>
          <w:rFonts w:ascii="Times New Roman" w:hAnsi="Times New Roman" w:cs="Times New Roman"/>
          <w:b/>
        </w:rPr>
        <w:tab/>
        <w:t xml:space="preserve">(a) </w:t>
      </w:r>
      <w:r w:rsidRPr="003F7A3A">
        <w:rPr>
          <w:rFonts w:ascii="Times New Roman" w:hAnsi="Times New Roman" w:cs="Times New Roman"/>
        </w:rPr>
        <w:t xml:space="preserve">We see that for all </w:t>
      </w:r>
      <w:proofErr w:type="spellStart"/>
      <w:r w:rsidRPr="003F7A3A">
        <w:rPr>
          <w:rFonts w:ascii="Times New Roman" w:hAnsi="Times New Roman" w:cs="Times New Roman"/>
        </w:rPr>
        <w:t>i</w:t>
      </w:r>
      <w:proofErr w:type="spellEnd"/>
      <w:r w:rsidRPr="003F7A3A">
        <w:rPr>
          <w:rFonts w:ascii="Times New Roman" w:hAnsi="Times New Roman" w:cs="Times New Roman"/>
        </w:rPr>
        <w:t xml:space="preserve">, </w:t>
      </w:r>
      <w:proofErr w:type="gramStart"/>
      <w:r w:rsidRPr="003F7A3A">
        <w:rPr>
          <w:rFonts w:ascii="Times New Roman" w:hAnsi="Times New Roman" w:cs="Times New Roman"/>
        </w:rPr>
        <w:t>rank[</w:t>
      </w:r>
      <w:proofErr w:type="spellStart"/>
      <w:proofErr w:type="gramEnd"/>
      <w:r w:rsidRPr="003F7A3A">
        <w:rPr>
          <w:rFonts w:ascii="Times New Roman" w:hAnsi="Times New Roman" w:cs="Times New Roman"/>
        </w:rPr>
        <w:t>sa</w:t>
      </w:r>
      <w:proofErr w:type="spellEnd"/>
      <w:r w:rsidRPr="003F7A3A">
        <w:rPr>
          <w:rFonts w:ascii="Times New Roman" w:hAnsi="Times New Roman" w:cs="Times New Roman"/>
        </w:rPr>
        <w:t>[</w:t>
      </w:r>
      <w:proofErr w:type="spellStart"/>
      <w:r w:rsidRPr="003F7A3A">
        <w:rPr>
          <w:rFonts w:ascii="Times New Roman" w:hAnsi="Times New Roman" w:cs="Times New Roman"/>
        </w:rPr>
        <w:t>i</w:t>
      </w:r>
      <w:proofErr w:type="spellEnd"/>
      <w:r w:rsidRPr="003F7A3A">
        <w:rPr>
          <w:rFonts w:ascii="Times New Roman" w:hAnsi="Times New Roman" w:cs="Times New Roman"/>
        </w:rPr>
        <w:t xml:space="preserve">]] = </w:t>
      </w:r>
      <w:proofErr w:type="spellStart"/>
      <w:r w:rsidRPr="003F7A3A">
        <w:rPr>
          <w:rFonts w:ascii="Times New Roman" w:hAnsi="Times New Roman" w:cs="Times New Roman"/>
        </w:rPr>
        <w:t>i</w:t>
      </w:r>
      <w:proofErr w:type="spellEnd"/>
      <w:r w:rsidRPr="003F7A3A">
        <w:rPr>
          <w:rFonts w:ascii="Times New Roman" w:hAnsi="Times New Roman" w:cs="Times New Roman"/>
        </w:rPr>
        <w:t xml:space="preserve">.  Thus, rank and </w:t>
      </w:r>
      <w:proofErr w:type="spellStart"/>
      <w:proofErr w:type="gramStart"/>
      <w:r w:rsidRPr="003F7A3A">
        <w:rPr>
          <w:rFonts w:ascii="Times New Roman" w:hAnsi="Times New Roman" w:cs="Times New Roman"/>
        </w:rPr>
        <w:t>sa</w:t>
      </w:r>
      <w:proofErr w:type="spellEnd"/>
      <w:proofErr w:type="gramEnd"/>
      <w:r w:rsidRPr="003F7A3A">
        <w:rPr>
          <w:rFonts w:ascii="Times New Roman" w:hAnsi="Times New Roman" w:cs="Times New Roman"/>
        </w:rPr>
        <w:t xml:space="preserve"> are inverses of each other.  The </w:t>
      </w:r>
      <w:proofErr w:type="spellStart"/>
      <w:proofErr w:type="gramStart"/>
      <w:r w:rsidRPr="003F7A3A">
        <w:rPr>
          <w:rFonts w:ascii="Times New Roman" w:hAnsi="Times New Roman" w:cs="Times New Roman"/>
        </w:rPr>
        <w:t>sa</w:t>
      </w:r>
      <w:proofErr w:type="spellEnd"/>
      <w:proofErr w:type="gramEnd"/>
      <w:r w:rsidRPr="003F7A3A">
        <w:rPr>
          <w:rFonts w:ascii="Times New Roman" w:hAnsi="Times New Roman" w:cs="Times New Roman"/>
        </w:rPr>
        <w:t xml:space="preserve"> array gives the list of suffixes in alphabetical</w:t>
      </w:r>
      <w:r>
        <w:rPr>
          <w:rFonts w:ascii="Times New Roman"/>
        </w:rPr>
        <w:t xml:space="preserve"> </w:t>
      </w:r>
      <w:r w:rsidRPr="003F7A3A">
        <w:rPr>
          <w:rFonts w:ascii="Times New Roman" w:hAnsi="Times New Roman" w:cs="Times New Roman"/>
        </w:rPr>
        <w:t xml:space="preserve">order.  In other words, </w:t>
      </w:r>
      <w:proofErr w:type="spellStart"/>
      <w:proofErr w:type="gramStart"/>
      <w:r w:rsidRPr="003F7A3A">
        <w:rPr>
          <w:rFonts w:ascii="Times New Roman" w:hAnsi="Times New Roman" w:cs="Times New Roman"/>
        </w:rPr>
        <w:t>sa</w:t>
      </w:r>
      <w:proofErr w:type="spellEnd"/>
      <w:r w:rsidRPr="003F7A3A">
        <w:rPr>
          <w:rFonts w:ascii="Times New Roman" w:hAnsi="Times New Roman" w:cs="Times New Roman"/>
        </w:rPr>
        <w:t>[</w:t>
      </w:r>
      <w:proofErr w:type="gramEnd"/>
      <w:r w:rsidRPr="003F7A3A">
        <w:rPr>
          <w:rFonts w:ascii="Times New Roman" w:hAnsi="Times New Roman" w:cs="Times New Roman"/>
        </w:rPr>
        <w:t>4] tells you what the 5th suffix is in alphabetical order, and the value being returned is the index of the</w:t>
      </w:r>
      <w:r>
        <w:rPr>
          <w:rFonts w:ascii="Times New Roman"/>
        </w:rPr>
        <w:t xml:space="preserve"> </w:t>
      </w:r>
      <w:r w:rsidRPr="003F7A3A">
        <w:rPr>
          <w:rFonts w:ascii="Times New Roman" w:hAnsi="Times New Roman" w:cs="Times New Roman"/>
        </w:rPr>
        <w:t xml:space="preserve">first letter of the suffix.  So, </w:t>
      </w:r>
      <w:proofErr w:type="spellStart"/>
      <w:proofErr w:type="gramStart"/>
      <w:r w:rsidRPr="003F7A3A">
        <w:rPr>
          <w:rFonts w:ascii="Times New Roman" w:hAnsi="Times New Roman" w:cs="Times New Roman"/>
        </w:rPr>
        <w:t>sa</w:t>
      </w:r>
      <w:proofErr w:type="spellEnd"/>
      <w:r w:rsidRPr="003F7A3A">
        <w:rPr>
          <w:rFonts w:ascii="Times New Roman" w:hAnsi="Times New Roman" w:cs="Times New Roman"/>
        </w:rPr>
        <w:t>[</w:t>
      </w:r>
      <w:proofErr w:type="gramEnd"/>
      <w:r w:rsidRPr="003F7A3A">
        <w:rPr>
          <w:rFonts w:ascii="Times New Roman" w:hAnsi="Times New Roman" w:cs="Times New Roman"/>
        </w:rPr>
        <w:t>4] = 0 means that if you sort</w:t>
      </w:r>
      <w:r>
        <w:rPr>
          <w:rFonts w:ascii="Times New Roman"/>
        </w:rPr>
        <w:t xml:space="preserve"> </w:t>
      </w:r>
      <w:r w:rsidRPr="003F7A3A">
        <w:rPr>
          <w:rFonts w:ascii="Times New Roman" w:hAnsi="Times New Roman" w:cs="Times New Roman"/>
        </w:rPr>
        <w:t>the suffixes in alphabetical order, the 5th one is the suffix that</w:t>
      </w:r>
      <w:r>
        <w:rPr>
          <w:rFonts w:ascii="Times New Roman"/>
        </w:rPr>
        <w:t xml:space="preserve"> </w:t>
      </w:r>
      <w:r w:rsidRPr="003F7A3A">
        <w:rPr>
          <w:rFonts w:ascii="Times New Roman" w:hAnsi="Times New Roman" w:cs="Times New Roman"/>
        </w:rPr>
        <w:t>begins with the [0] letter in the word, i.e. the entire word.</w:t>
      </w:r>
    </w:p>
    <w:p w:rsidR="008066CA" w:rsidRPr="003F7A3A" w:rsidRDefault="008066CA" w:rsidP="008066CA">
      <w:pPr>
        <w:widowControl/>
        <w:spacing w:line="480" w:lineRule="auto"/>
        <w:ind w:firstLine="567"/>
        <w:rPr>
          <w:rFonts w:ascii="Times New Roman" w:eastAsia="Times New Roman"/>
          <w:sz w:val="20"/>
          <w:szCs w:val="20"/>
        </w:rPr>
      </w:pPr>
      <w:r w:rsidRPr="003F7A3A">
        <w:rPr>
          <w:rFonts w:ascii="Times New Roman" w:eastAsia="Times New Roman"/>
          <w:sz w:val="20"/>
          <w:szCs w:val="20"/>
        </w:rPr>
        <w:t xml:space="preserve">y = </w:t>
      </w:r>
      <w:proofErr w:type="spellStart"/>
      <w:proofErr w:type="gramStart"/>
      <w:r w:rsidRPr="003F7A3A">
        <w:rPr>
          <w:rFonts w:ascii="Times New Roman" w:eastAsia="Times New Roman"/>
          <w:sz w:val="20"/>
          <w:szCs w:val="20"/>
        </w:rPr>
        <w:t>sa</w:t>
      </w:r>
      <w:proofErr w:type="spellEnd"/>
      <w:r w:rsidRPr="003F7A3A">
        <w:rPr>
          <w:rFonts w:ascii="Times New Roman" w:eastAsia="Times New Roman"/>
          <w:sz w:val="20"/>
          <w:szCs w:val="20"/>
        </w:rPr>
        <w:t>[</w:t>
      </w:r>
      <w:proofErr w:type="gramEnd"/>
      <w:r w:rsidRPr="003F7A3A">
        <w:rPr>
          <w:rFonts w:ascii="Times New Roman" w:eastAsia="Times New Roman"/>
          <w:sz w:val="20"/>
          <w:szCs w:val="20"/>
        </w:rPr>
        <w:t>x] means:  x = ordinal position; y = index of first letter of</w:t>
      </w:r>
      <w:r>
        <w:rPr>
          <w:rFonts w:ascii="Times New Roman" w:eastAsia="Times New Roman"/>
          <w:sz w:val="20"/>
          <w:szCs w:val="20"/>
        </w:rPr>
        <w:t xml:space="preserve"> </w:t>
      </w:r>
      <w:r w:rsidRPr="003F7A3A">
        <w:rPr>
          <w:rFonts w:ascii="Times New Roman" w:eastAsia="Times New Roman"/>
          <w:sz w:val="20"/>
          <w:szCs w:val="20"/>
        </w:rPr>
        <w:t>the suffix at that position.</w:t>
      </w:r>
    </w:p>
    <w:p w:rsidR="008066CA" w:rsidRPr="003F7A3A" w:rsidRDefault="008066CA" w:rsidP="008066CA">
      <w:pPr>
        <w:widowControl/>
        <w:spacing w:line="480" w:lineRule="auto"/>
        <w:ind w:left="567"/>
        <w:rPr>
          <w:rFonts w:ascii="Times New Roman" w:eastAsia="Times New Roman"/>
          <w:sz w:val="20"/>
          <w:szCs w:val="20"/>
        </w:rPr>
      </w:pPr>
      <w:r w:rsidRPr="003F7A3A">
        <w:rPr>
          <w:rFonts w:ascii="Times New Roman" w:eastAsia="Times New Roman"/>
          <w:sz w:val="20"/>
          <w:szCs w:val="20"/>
        </w:rPr>
        <w:t>y = rank[x] means:  x = index of first letter in some suffix</w:t>
      </w:r>
      <w:r>
        <w:rPr>
          <w:rFonts w:ascii="Times New Roman" w:eastAsia="Times New Roman"/>
          <w:sz w:val="20"/>
          <w:szCs w:val="20"/>
        </w:rPr>
        <w:t xml:space="preserve">, and </w:t>
      </w:r>
      <w:r w:rsidRPr="003F7A3A">
        <w:rPr>
          <w:rFonts w:ascii="Times New Roman" w:eastAsia="Times New Roman"/>
          <w:sz w:val="20"/>
          <w:szCs w:val="20"/>
        </w:rPr>
        <w:t>y = where this suffix resides in alphabetical order</w:t>
      </w:r>
      <w:r>
        <w:rPr>
          <w:rFonts w:ascii="Times New Roman" w:eastAsia="Times New Roman"/>
          <w:sz w:val="20"/>
          <w:szCs w:val="20"/>
        </w:rPr>
        <w:t xml:space="preserve"> </w:t>
      </w:r>
      <w:r w:rsidRPr="003F7A3A">
        <w:rPr>
          <w:rFonts w:ascii="Times New Roman" w:eastAsia="Times New Roman"/>
          <w:sz w:val="20"/>
          <w:szCs w:val="20"/>
        </w:rPr>
        <w:t>of suffixes</w:t>
      </w:r>
    </w:p>
    <w:p w:rsidR="008066CA" w:rsidRPr="003F7A3A" w:rsidRDefault="008066CA" w:rsidP="008066CA">
      <w:pPr>
        <w:widowControl/>
        <w:spacing w:line="480" w:lineRule="auto"/>
        <w:ind w:firstLine="567"/>
        <w:rPr>
          <w:rFonts w:ascii="Times New Roman" w:eastAsia="Times New Roman"/>
          <w:sz w:val="20"/>
          <w:szCs w:val="20"/>
        </w:rPr>
      </w:pPr>
      <w:r w:rsidRPr="00F02B5D">
        <w:rPr>
          <w:rFonts w:ascii="Times New Roman" w:eastAsia="Times New Roman"/>
          <w:b/>
          <w:sz w:val="20"/>
          <w:szCs w:val="20"/>
        </w:rPr>
        <w:t>(</w:t>
      </w:r>
      <w:proofErr w:type="gramStart"/>
      <w:r w:rsidRPr="00F02B5D">
        <w:rPr>
          <w:rFonts w:ascii="Times New Roman" w:eastAsia="Times New Roman"/>
          <w:b/>
          <w:sz w:val="20"/>
          <w:szCs w:val="20"/>
        </w:rPr>
        <w:t>b</w:t>
      </w:r>
      <w:proofErr w:type="gramEnd"/>
      <w:r w:rsidRPr="00F02B5D">
        <w:rPr>
          <w:rFonts w:ascii="Times New Roman" w:eastAsia="Times New Roman"/>
          <w:b/>
          <w:sz w:val="20"/>
          <w:szCs w:val="20"/>
        </w:rPr>
        <w:t>)</w:t>
      </w:r>
      <w:r>
        <w:rPr>
          <w:rFonts w:ascii="Times New Roman" w:eastAsia="Times New Roman"/>
          <w:sz w:val="20"/>
          <w:szCs w:val="20"/>
        </w:rPr>
        <w:t xml:space="preserve"> </w:t>
      </w:r>
      <w:r w:rsidRPr="003F7A3A">
        <w:rPr>
          <w:rFonts w:ascii="Times New Roman" w:eastAsia="Times New Roman"/>
          <w:sz w:val="20"/>
          <w:szCs w:val="20"/>
        </w:rPr>
        <w:t>Need to show that  LCP[rank[</w:t>
      </w:r>
      <w:proofErr w:type="spellStart"/>
      <w:r w:rsidRPr="003F7A3A">
        <w:rPr>
          <w:rFonts w:ascii="Times New Roman" w:eastAsia="Times New Roman"/>
          <w:sz w:val="20"/>
          <w:szCs w:val="20"/>
        </w:rPr>
        <w:t>i</w:t>
      </w:r>
      <w:proofErr w:type="spellEnd"/>
      <w:r w:rsidRPr="003F7A3A">
        <w:rPr>
          <w:rFonts w:ascii="Times New Roman" w:eastAsia="Times New Roman"/>
          <w:sz w:val="20"/>
          <w:szCs w:val="20"/>
        </w:rPr>
        <w:t>]] == h implies LCP[rank[i+1]] &gt;= h-1.</w:t>
      </w:r>
    </w:p>
    <w:p w:rsidR="008066CA" w:rsidRPr="003F7A3A" w:rsidRDefault="008066CA" w:rsidP="008066CA">
      <w:pPr>
        <w:widowControl/>
        <w:spacing w:line="480" w:lineRule="auto"/>
        <w:ind w:left="567"/>
        <w:rPr>
          <w:rFonts w:ascii="Times New Roman" w:eastAsia="Times New Roman"/>
          <w:sz w:val="20"/>
          <w:szCs w:val="20"/>
        </w:rPr>
      </w:pPr>
      <w:r w:rsidRPr="003F7A3A">
        <w:rPr>
          <w:rFonts w:ascii="Times New Roman" w:eastAsia="Times New Roman"/>
          <w:sz w:val="20"/>
          <w:szCs w:val="20"/>
        </w:rPr>
        <w:t>The reason why we have the big IF statement:  if (rank[</w:t>
      </w:r>
      <w:proofErr w:type="spellStart"/>
      <w:r w:rsidRPr="003F7A3A">
        <w:rPr>
          <w:rFonts w:ascii="Times New Roman" w:eastAsia="Times New Roman"/>
          <w:sz w:val="20"/>
          <w:szCs w:val="20"/>
        </w:rPr>
        <w:t>i</w:t>
      </w:r>
      <w:proofErr w:type="spellEnd"/>
      <w:r w:rsidRPr="003F7A3A">
        <w:rPr>
          <w:rFonts w:ascii="Times New Roman" w:eastAsia="Times New Roman"/>
          <w:sz w:val="20"/>
          <w:szCs w:val="20"/>
        </w:rPr>
        <w:t>] &gt; 0)</w:t>
      </w:r>
      <w:r>
        <w:rPr>
          <w:rFonts w:ascii="Times New Roman" w:eastAsia="Times New Roman"/>
          <w:sz w:val="20"/>
          <w:szCs w:val="20"/>
        </w:rPr>
        <w:t xml:space="preserve"> </w:t>
      </w:r>
      <w:r w:rsidRPr="003F7A3A">
        <w:rPr>
          <w:rFonts w:ascii="Times New Roman" w:eastAsia="Times New Roman"/>
          <w:sz w:val="20"/>
          <w:szCs w:val="20"/>
        </w:rPr>
        <w:t xml:space="preserve">is because we want to avoid computing </w:t>
      </w:r>
      <w:proofErr w:type="gramStart"/>
      <w:r w:rsidRPr="003F7A3A">
        <w:rPr>
          <w:rFonts w:ascii="Times New Roman" w:eastAsia="Times New Roman"/>
          <w:sz w:val="20"/>
          <w:szCs w:val="20"/>
        </w:rPr>
        <w:t>LCP[</w:t>
      </w:r>
      <w:proofErr w:type="gramEnd"/>
      <w:r w:rsidRPr="003F7A3A">
        <w:rPr>
          <w:rFonts w:ascii="Times New Roman" w:eastAsia="Times New Roman"/>
          <w:sz w:val="20"/>
          <w:szCs w:val="20"/>
        </w:rPr>
        <w:t>0].</w:t>
      </w:r>
      <w:r>
        <w:rPr>
          <w:rFonts w:ascii="Times New Roman" w:eastAsia="Times New Roman"/>
          <w:sz w:val="20"/>
          <w:szCs w:val="20"/>
        </w:rPr>
        <w:t xml:space="preserve">  </w:t>
      </w:r>
      <w:r w:rsidRPr="003F7A3A">
        <w:rPr>
          <w:rFonts w:ascii="Times New Roman" w:eastAsia="Times New Roman"/>
          <w:sz w:val="20"/>
          <w:szCs w:val="20"/>
        </w:rPr>
        <w:t>If rank[</w:t>
      </w:r>
      <w:proofErr w:type="spellStart"/>
      <w:r w:rsidRPr="003F7A3A">
        <w:rPr>
          <w:rFonts w:ascii="Times New Roman" w:eastAsia="Times New Roman"/>
          <w:sz w:val="20"/>
          <w:szCs w:val="20"/>
        </w:rPr>
        <w:t>i</w:t>
      </w:r>
      <w:proofErr w:type="spellEnd"/>
      <w:r w:rsidRPr="003F7A3A">
        <w:rPr>
          <w:rFonts w:ascii="Times New Roman" w:eastAsia="Times New Roman"/>
          <w:sz w:val="20"/>
          <w:szCs w:val="20"/>
        </w:rPr>
        <w:t>] is 0, the 0 means it refers to the first prefix in alpha order.</w:t>
      </w:r>
    </w:p>
    <w:p w:rsidR="008066CA" w:rsidRPr="003F7A3A" w:rsidRDefault="008066CA" w:rsidP="008066CA">
      <w:pPr>
        <w:widowControl/>
        <w:spacing w:line="480" w:lineRule="auto"/>
        <w:ind w:left="567"/>
        <w:rPr>
          <w:rFonts w:ascii="Times New Roman" w:eastAsia="Times New Roman"/>
          <w:sz w:val="20"/>
          <w:szCs w:val="20"/>
        </w:rPr>
      </w:pPr>
      <w:r w:rsidRPr="003F7A3A">
        <w:rPr>
          <w:rFonts w:ascii="Times New Roman" w:eastAsia="Times New Roman"/>
          <w:sz w:val="20"/>
          <w:szCs w:val="20"/>
        </w:rPr>
        <w:t xml:space="preserve">When we compare substrings at positions </w:t>
      </w:r>
      <w:proofErr w:type="spellStart"/>
      <w:r w:rsidRPr="003F7A3A">
        <w:rPr>
          <w:rFonts w:ascii="Times New Roman" w:eastAsia="Times New Roman"/>
          <w:sz w:val="20"/>
          <w:szCs w:val="20"/>
        </w:rPr>
        <w:t>i+h</w:t>
      </w:r>
      <w:proofErr w:type="spellEnd"/>
      <w:r w:rsidRPr="003F7A3A">
        <w:rPr>
          <w:rFonts w:ascii="Times New Roman" w:eastAsia="Times New Roman"/>
          <w:sz w:val="20"/>
          <w:szCs w:val="20"/>
        </w:rPr>
        <w:t xml:space="preserve"> and </w:t>
      </w:r>
      <w:proofErr w:type="spellStart"/>
      <w:r w:rsidRPr="003F7A3A">
        <w:rPr>
          <w:rFonts w:ascii="Times New Roman" w:eastAsia="Times New Roman"/>
          <w:sz w:val="20"/>
          <w:szCs w:val="20"/>
        </w:rPr>
        <w:t>j+h</w:t>
      </w:r>
      <w:proofErr w:type="spellEnd"/>
      <w:r w:rsidRPr="003F7A3A">
        <w:rPr>
          <w:rFonts w:ascii="Times New Roman" w:eastAsia="Times New Roman"/>
          <w:sz w:val="20"/>
          <w:szCs w:val="20"/>
        </w:rPr>
        <w:t xml:space="preserve"> (e.g. h could be 0),</w:t>
      </w:r>
      <w:r>
        <w:rPr>
          <w:rFonts w:ascii="Times New Roman" w:eastAsia="Times New Roman"/>
          <w:sz w:val="20"/>
          <w:szCs w:val="20"/>
        </w:rPr>
        <w:t xml:space="preserve"> </w:t>
      </w:r>
      <w:proofErr w:type="spellStart"/>
      <w:r w:rsidRPr="003F7A3A">
        <w:rPr>
          <w:rFonts w:ascii="Times New Roman" w:eastAsia="Times New Roman"/>
          <w:sz w:val="20"/>
          <w:szCs w:val="20"/>
        </w:rPr>
        <w:t>i</w:t>
      </w:r>
      <w:proofErr w:type="spellEnd"/>
      <w:r w:rsidRPr="003F7A3A">
        <w:rPr>
          <w:rFonts w:ascii="Times New Roman" w:eastAsia="Times New Roman"/>
          <w:sz w:val="20"/>
          <w:szCs w:val="20"/>
        </w:rPr>
        <w:t xml:space="preserve"> and j point to cells of the string that are likely to be the same letter.</w:t>
      </w:r>
      <w:r>
        <w:rPr>
          <w:rFonts w:ascii="Times New Roman" w:eastAsia="Times New Roman"/>
          <w:sz w:val="20"/>
          <w:szCs w:val="20"/>
        </w:rPr>
        <w:t xml:space="preserve">  </w:t>
      </w:r>
      <w:r w:rsidRPr="003F7A3A">
        <w:rPr>
          <w:rFonts w:ascii="Times New Roman" w:eastAsia="Times New Roman"/>
          <w:sz w:val="20"/>
          <w:szCs w:val="20"/>
        </w:rPr>
        <w:t>This is because j was found to be the next subsequent alpha order prefix.</w:t>
      </w:r>
    </w:p>
    <w:p w:rsidR="008066CA" w:rsidRPr="003F7A3A" w:rsidRDefault="008066CA" w:rsidP="008066CA">
      <w:pPr>
        <w:widowControl/>
        <w:spacing w:line="480" w:lineRule="auto"/>
        <w:ind w:left="567"/>
        <w:rPr>
          <w:rFonts w:ascii="Times New Roman" w:eastAsia="Times New Roman"/>
          <w:sz w:val="20"/>
          <w:szCs w:val="20"/>
        </w:rPr>
      </w:pPr>
      <w:r w:rsidRPr="003F7A3A">
        <w:rPr>
          <w:rFonts w:ascii="Times New Roman" w:eastAsia="Times New Roman"/>
          <w:sz w:val="20"/>
          <w:szCs w:val="20"/>
        </w:rPr>
        <w:lastRenderedPageBreak/>
        <w:t>The reason why we decrement h is that we are going to perform the same</w:t>
      </w:r>
      <w:r>
        <w:rPr>
          <w:rFonts w:ascii="Times New Roman" w:eastAsia="Times New Roman"/>
          <w:sz w:val="20"/>
          <w:szCs w:val="20"/>
        </w:rPr>
        <w:t xml:space="preserve"> </w:t>
      </w:r>
      <w:r w:rsidRPr="003F7A3A">
        <w:rPr>
          <w:rFonts w:ascii="Times New Roman" w:eastAsia="Times New Roman"/>
          <w:sz w:val="20"/>
          <w:szCs w:val="20"/>
        </w:rPr>
        <w:t>substring matching as on the previous iteration except we omit the first</w:t>
      </w:r>
      <w:r>
        <w:rPr>
          <w:rFonts w:ascii="Times New Roman" w:eastAsia="Times New Roman"/>
          <w:sz w:val="20"/>
          <w:szCs w:val="20"/>
        </w:rPr>
        <w:t xml:space="preserve"> </w:t>
      </w:r>
      <w:r w:rsidRPr="003F7A3A">
        <w:rPr>
          <w:rFonts w:ascii="Times New Roman" w:eastAsia="Times New Roman"/>
          <w:sz w:val="20"/>
          <w:szCs w:val="20"/>
        </w:rPr>
        <w:t>character.  For example, we may compare "</w:t>
      </w:r>
      <w:proofErr w:type="spellStart"/>
      <w:r w:rsidRPr="003F7A3A">
        <w:rPr>
          <w:rFonts w:ascii="Times New Roman" w:eastAsia="Times New Roman"/>
          <w:sz w:val="20"/>
          <w:szCs w:val="20"/>
        </w:rPr>
        <w:t>ss</w:t>
      </w:r>
      <w:proofErr w:type="spellEnd"/>
      <w:r w:rsidRPr="003F7A3A">
        <w:rPr>
          <w:rFonts w:ascii="Times New Roman" w:eastAsia="Times New Roman"/>
          <w:sz w:val="20"/>
          <w:szCs w:val="20"/>
        </w:rPr>
        <w:t>" with "</w:t>
      </w:r>
      <w:proofErr w:type="spellStart"/>
      <w:r w:rsidRPr="003F7A3A">
        <w:rPr>
          <w:rFonts w:ascii="Times New Roman" w:eastAsia="Times New Roman"/>
          <w:sz w:val="20"/>
          <w:szCs w:val="20"/>
        </w:rPr>
        <w:t>ss</w:t>
      </w:r>
      <w:proofErr w:type="spellEnd"/>
      <w:r w:rsidRPr="003F7A3A">
        <w:rPr>
          <w:rFonts w:ascii="Times New Roman" w:eastAsia="Times New Roman"/>
          <w:sz w:val="20"/>
          <w:szCs w:val="20"/>
        </w:rPr>
        <w:t>", not "</w:t>
      </w:r>
      <w:proofErr w:type="spellStart"/>
      <w:r w:rsidRPr="003F7A3A">
        <w:rPr>
          <w:rFonts w:ascii="Times New Roman" w:eastAsia="Times New Roman"/>
          <w:sz w:val="20"/>
          <w:szCs w:val="20"/>
        </w:rPr>
        <w:t>iss</w:t>
      </w:r>
      <w:proofErr w:type="spellEnd"/>
      <w:r w:rsidRPr="003F7A3A">
        <w:rPr>
          <w:rFonts w:ascii="Times New Roman" w:eastAsia="Times New Roman"/>
          <w:sz w:val="20"/>
          <w:szCs w:val="20"/>
        </w:rPr>
        <w:t>" with "</w:t>
      </w:r>
      <w:proofErr w:type="spellStart"/>
      <w:r w:rsidRPr="003F7A3A">
        <w:rPr>
          <w:rFonts w:ascii="Times New Roman" w:eastAsia="Times New Roman"/>
          <w:sz w:val="20"/>
          <w:szCs w:val="20"/>
        </w:rPr>
        <w:t>iss</w:t>
      </w:r>
      <w:proofErr w:type="spellEnd"/>
      <w:r w:rsidRPr="003F7A3A">
        <w:rPr>
          <w:rFonts w:ascii="Times New Roman" w:eastAsia="Times New Roman"/>
          <w:sz w:val="20"/>
          <w:szCs w:val="20"/>
        </w:rPr>
        <w:t>".</w:t>
      </w:r>
    </w:p>
    <w:p w:rsidR="008066CA" w:rsidRPr="003F7A3A" w:rsidRDefault="008066CA" w:rsidP="008066CA">
      <w:pPr>
        <w:widowControl/>
        <w:spacing w:line="480" w:lineRule="auto"/>
        <w:ind w:left="567"/>
        <w:rPr>
          <w:rFonts w:ascii="Times New Roman" w:eastAsia="Times New Roman"/>
          <w:sz w:val="20"/>
          <w:szCs w:val="20"/>
        </w:rPr>
      </w:pPr>
      <w:r w:rsidRPr="003F7A3A">
        <w:rPr>
          <w:rFonts w:ascii="Times New Roman" w:eastAsia="Times New Roman"/>
          <w:sz w:val="20"/>
          <w:szCs w:val="20"/>
        </w:rPr>
        <w:t xml:space="preserve">So, when we compare </w:t>
      </w:r>
      <w:proofErr w:type="gramStart"/>
      <w:r w:rsidRPr="003F7A3A">
        <w:rPr>
          <w:rFonts w:ascii="Times New Roman" w:eastAsia="Times New Roman"/>
          <w:sz w:val="20"/>
          <w:szCs w:val="20"/>
        </w:rPr>
        <w:t>LCP[</w:t>
      </w:r>
      <w:proofErr w:type="gramEnd"/>
      <w:r w:rsidRPr="003F7A3A">
        <w:rPr>
          <w:rFonts w:ascii="Times New Roman" w:eastAsia="Times New Roman"/>
          <w:sz w:val="20"/>
          <w:szCs w:val="20"/>
        </w:rPr>
        <w:t>rank[</w:t>
      </w:r>
      <w:proofErr w:type="spellStart"/>
      <w:r w:rsidRPr="003F7A3A">
        <w:rPr>
          <w:rFonts w:ascii="Times New Roman" w:eastAsia="Times New Roman"/>
          <w:sz w:val="20"/>
          <w:szCs w:val="20"/>
        </w:rPr>
        <w:t>i</w:t>
      </w:r>
      <w:proofErr w:type="spellEnd"/>
      <w:r w:rsidRPr="003F7A3A">
        <w:rPr>
          <w:rFonts w:ascii="Times New Roman" w:eastAsia="Times New Roman"/>
          <w:sz w:val="20"/>
          <w:szCs w:val="20"/>
        </w:rPr>
        <w:t>]] and LCP[rank[i+1]], there are two cases.</w:t>
      </w:r>
      <w:r>
        <w:rPr>
          <w:rFonts w:ascii="Times New Roman" w:eastAsia="Times New Roman"/>
          <w:sz w:val="20"/>
          <w:szCs w:val="20"/>
        </w:rPr>
        <w:t xml:space="preserve">  </w:t>
      </w:r>
      <w:r w:rsidRPr="003F7A3A">
        <w:rPr>
          <w:rFonts w:ascii="Times New Roman" w:eastAsia="Times New Roman"/>
          <w:sz w:val="20"/>
          <w:szCs w:val="20"/>
        </w:rPr>
        <w:t xml:space="preserve">First, if </w:t>
      </w:r>
      <w:proofErr w:type="gramStart"/>
      <w:r w:rsidRPr="003F7A3A">
        <w:rPr>
          <w:rFonts w:ascii="Times New Roman" w:eastAsia="Times New Roman"/>
          <w:sz w:val="20"/>
          <w:szCs w:val="20"/>
        </w:rPr>
        <w:t>LCP[</w:t>
      </w:r>
      <w:proofErr w:type="gramEnd"/>
      <w:r w:rsidRPr="003F7A3A">
        <w:rPr>
          <w:rFonts w:ascii="Times New Roman" w:eastAsia="Times New Roman"/>
          <w:sz w:val="20"/>
          <w:szCs w:val="20"/>
        </w:rPr>
        <w:t>rank[</w:t>
      </w:r>
      <w:proofErr w:type="spellStart"/>
      <w:r w:rsidRPr="003F7A3A">
        <w:rPr>
          <w:rFonts w:ascii="Times New Roman" w:eastAsia="Times New Roman"/>
          <w:sz w:val="20"/>
          <w:szCs w:val="20"/>
        </w:rPr>
        <w:t>i</w:t>
      </w:r>
      <w:proofErr w:type="spellEnd"/>
      <w:r w:rsidRPr="003F7A3A">
        <w:rPr>
          <w:rFonts w:ascii="Times New Roman" w:eastAsia="Times New Roman"/>
          <w:sz w:val="20"/>
          <w:szCs w:val="20"/>
        </w:rPr>
        <w:t>]] &gt; 0, then this means that the substring in s starting</w:t>
      </w:r>
      <w:r>
        <w:rPr>
          <w:rFonts w:ascii="Times New Roman" w:eastAsia="Times New Roman"/>
          <w:sz w:val="20"/>
          <w:szCs w:val="20"/>
        </w:rPr>
        <w:t xml:space="preserve"> </w:t>
      </w:r>
      <w:r w:rsidRPr="003F7A3A">
        <w:rPr>
          <w:rFonts w:ascii="Times New Roman" w:eastAsia="Times New Roman"/>
          <w:sz w:val="20"/>
          <w:szCs w:val="20"/>
        </w:rPr>
        <w:t xml:space="preserve">at </w:t>
      </w:r>
      <w:proofErr w:type="spellStart"/>
      <w:r w:rsidRPr="003F7A3A">
        <w:rPr>
          <w:rFonts w:ascii="Times New Roman" w:eastAsia="Times New Roman"/>
          <w:sz w:val="20"/>
          <w:szCs w:val="20"/>
        </w:rPr>
        <w:t>i</w:t>
      </w:r>
      <w:proofErr w:type="spellEnd"/>
      <w:r w:rsidRPr="003F7A3A">
        <w:rPr>
          <w:rFonts w:ascii="Times New Roman" w:eastAsia="Times New Roman"/>
          <w:sz w:val="20"/>
          <w:szCs w:val="20"/>
        </w:rPr>
        <w:t xml:space="preserve"> matches another substring in the word.  When we advance from </w:t>
      </w:r>
      <w:proofErr w:type="spellStart"/>
      <w:r w:rsidRPr="003F7A3A">
        <w:rPr>
          <w:rFonts w:ascii="Times New Roman" w:eastAsia="Times New Roman"/>
          <w:sz w:val="20"/>
          <w:szCs w:val="20"/>
        </w:rPr>
        <w:t>i</w:t>
      </w:r>
      <w:proofErr w:type="spellEnd"/>
      <w:r w:rsidRPr="003F7A3A">
        <w:rPr>
          <w:rFonts w:ascii="Times New Roman" w:eastAsia="Times New Roman"/>
          <w:sz w:val="20"/>
          <w:szCs w:val="20"/>
        </w:rPr>
        <w:t xml:space="preserve"> to i+1,</w:t>
      </w:r>
      <w:r>
        <w:rPr>
          <w:rFonts w:ascii="Times New Roman" w:eastAsia="Times New Roman"/>
          <w:sz w:val="20"/>
          <w:szCs w:val="20"/>
        </w:rPr>
        <w:t xml:space="preserve"> </w:t>
      </w:r>
      <w:r w:rsidRPr="003F7A3A">
        <w:rPr>
          <w:rFonts w:ascii="Times New Roman" w:eastAsia="Times New Roman"/>
          <w:sz w:val="20"/>
          <w:szCs w:val="20"/>
        </w:rPr>
        <w:t>the value of LCP[rank[i+1]] will be 1 less than LCP[rank[</w:t>
      </w:r>
      <w:proofErr w:type="spellStart"/>
      <w:r w:rsidRPr="003F7A3A">
        <w:rPr>
          <w:rFonts w:ascii="Times New Roman" w:eastAsia="Times New Roman"/>
          <w:sz w:val="20"/>
          <w:szCs w:val="20"/>
        </w:rPr>
        <w:t>i</w:t>
      </w:r>
      <w:proofErr w:type="spellEnd"/>
      <w:r w:rsidRPr="003F7A3A">
        <w:rPr>
          <w:rFonts w:ascii="Times New Roman" w:eastAsia="Times New Roman"/>
          <w:sz w:val="20"/>
          <w:szCs w:val="20"/>
        </w:rPr>
        <w:t>]] because</w:t>
      </w:r>
      <w:r>
        <w:rPr>
          <w:rFonts w:ascii="Times New Roman" w:eastAsia="Times New Roman"/>
          <w:sz w:val="20"/>
          <w:szCs w:val="20"/>
        </w:rPr>
        <w:t xml:space="preserve"> </w:t>
      </w:r>
      <w:r w:rsidRPr="003F7A3A">
        <w:rPr>
          <w:rFonts w:ascii="Times New Roman" w:eastAsia="Times New Roman"/>
          <w:sz w:val="20"/>
          <w:szCs w:val="20"/>
        </w:rPr>
        <w:t>the substrings we are matching skip the first corresponding character.</w:t>
      </w:r>
    </w:p>
    <w:p w:rsidR="008066CA" w:rsidRPr="003F7A3A" w:rsidRDefault="008066CA" w:rsidP="008066CA">
      <w:pPr>
        <w:widowControl/>
        <w:spacing w:line="480" w:lineRule="auto"/>
        <w:ind w:left="567"/>
        <w:rPr>
          <w:rFonts w:ascii="Times New Roman" w:eastAsia="Times New Roman"/>
          <w:sz w:val="20"/>
          <w:szCs w:val="20"/>
        </w:rPr>
      </w:pPr>
      <w:r w:rsidRPr="003F7A3A">
        <w:rPr>
          <w:rFonts w:ascii="Times New Roman" w:eastAsia="Times New Roman"/>
          <w:sz w:val="20"/>
          <w:szCs w:val="20"/>
        </w:rPr>
        <w:t>In the other case, we could have that LCP[rank[</w:t>
      </w:r>
      <w:proofErr w:type="spellStart"/>
      <w:r w:rsidRPr="003F7A3A">
        <w:rPr>
          <w:rFonts w:ascii="Times New Roman" w:eastAsia="Times New Roman"/>
          <w:sz w:val="20"/>
          <w:szCs w:val="20"/>
        </w:rPr>
        <w:t>i</w:t>
      </w:r>
      <w:proofErr w:type="spellEnd"/>
      <w:r w:rsidRPr="003F7A3A">
        <w:rPr>
          <w:rFonts w:ascii="Times New Roman" w:eastAsia="Times New Roman"/>
          <w:sz w:val="20"/>
          <w:szCs w:val="20"/>
        </w:rPr>
        <w:t>]] = 0 and LCP[rank[i+1]] &gt; 0</w:t>
      </w:r>
      <w:r>
        <w:rPr>
          <w:rFonts w:ascii="Times New Roman" w:eastAsia="Times New Roman"/>
          <w:sz w:val="20"/>
          <w:szCs w:val="20"/>
        </w:rPr>
        <w:t xml:space="preserve"> </w:t>
      </w:r>
      <w:r w:rsidRPr="003F7A3A">
        <w:rPr>
          <w:rFonts w:ascii="Times New Roman" w:eastAsia="Times New Roman"/>
          <w:sz w:val="20"/>
          <w:szCs w:val="20"/>
        </w:rPr>
        <w:t>which could occur when we discover that rank[i+1] matches a substring</w:t>
      </w:r>
      <w:r>
        <w:rPr>
          <w:rFonts w:ascii="Times New Roman" w:eastAsia="Times New Roman"/>
          <w:sz w:val="20"/>
          <w:szCs w:val="20"/>
        </w:rPr>
        <w:t xml:space="preserve"> </w:t>
      </w:r>
      <w:r w:rsidRPr="003F7A3A">
        <w:rPr>
          <w:rFonts w:ascii="Times New Roman" w:eastAsia="Times New Roman"/>
          <w:sz w:val="20"/>
          <w:szCs w:val="20"/>
        </w:rPr>
        <w:t>and rank[</w:t>
      </w:r>
      <w:proofErr w:type="spellStart"/>
      <w:r w:rsidRPr="003F7A3A">
        <w:rPr>
          <w:rFonts w:ascii="Times New Roman" w:eastAsia="Times New Roman"/>
          <w:sz w:val="20"/>
          <w:szCs w:val="20"/>
        </w:rPr>
        <w:t>i</w:t>
      </w:r>
      <w:proofErr w:type="spellEnd"/>
      <w:r w:rsidRPr="003F7A3A">
        <w:rPr>
          <w:rFonts w:ascii="Times New Roman" w:eastAsia="Times New Roman"/>
          <w:sz w:val="20"/>
          <w:szCs w:val="20"/>
        </w:rPr>
        <w:t>] does not.</w:t>
      </w:r>
    </w:p>
    <w:p w:rsidR="008066CA" w:rsidRPr="003F7A3A" w:rsidRDefault="008066CA" w:rsidP="008066CA">
      <w:pPr>
        <w:widowControl/>
        <w:spacing w:line="480" w:lineRule="auto"/>
        <w:ind w:left="567"/>
        <w:rPr>
          <w:rFonts w:ascii="Times New Roman" w:eastAsia="Times New Roman"/>
          <w:sz w:val="20"/>
          <w:szCs w:val="20"/>
        </w:rPr>
      </w:pPr>
      <w:r w:rsidRPr="00F02B5D">
        <w:rPr>
          <w:rFonts w:ascii="Times New Roman" w:eastAsia="Times New Roman"/>
          <w:b/>
          <w:sz w:val="20"/>
          <w:szCs w:val="20"/>
        </w:rPr>
        <w:t>(c)</w:t>
      </w:r>
      <w:r w:rsidRPr="003F7A3A">
        <w:rPr>
          <w:rFonts w:ascii="Times New Roman" w:eastAsia="Times New Roman"/>
          <w:sz w:val="20"/>
          <w:szCs w:val="20"/>
        </w:rPr>
        <w:t xml:space="preserve"> By definition, the LCP of a suffix is the number of initial characters</w:t>
      </w:r>
      <w:r>
        <w:rPr>
          <w:rFonts w:ascii="Times New Roman" w:eastAsia="Times New Roman"/>
          <w:sz w:val="20"/>
          <w:szCs w:val="20"/>
        </w:rPr>
        <w:t xml:space="preserve"> </w:t>
      </w:r>
      <w:r w:rsidRPr="003F7A3A">
        <w:rPr>
          <w:rFonts w:ascii="Times New Roman" w:eastAsia="Times New Roman"/>
          <w:sz w:val="20"/>
          <w:szCs w:val="20"/>
        </w:rPr>
        <w:t>that match the suffix that immediately precede</w:t>
      </w:r>
      <w:r>
        <w:rPr>
          <w:rFonts w:ascii="Times New Roman" w:eastAsia="Times New Roman"/>
          <w:sz w:val="20"/>
          <w:szCs w:val="20"/>
        </w:rPr>
        <w:t>s it in the alphabetical listin</w:t>
      </w:r>
      <w:r w:rsidRPr="003F7A3A">
        <w:rPr>
          <w:rFonts w:ascii="Times New Roman" w:eastAsia="Times New Roman"/>
          <w:sz w:val="20"/>
          <w:szCs w:val="20"/>
        </w:rPr>
        <w:t>g</w:t>
      </w:r>
      <w:r>
        <w:rPr>
          <w:rFonts w:ascii="Times New Roman" w:eastAsia="Times New Roman"/>
          <w:sz w:val="20"/>
          <w:szCs w:val="20"/>
        </w:rPr>
        <w:t xml:space="preserve"> </w:t>
      </w:r>
      <w:r w:rsidRPr="003F7A3A">
        <w:rPr>
          <w:rFonts w:ascii="Times New Roman" w:eastAsia="Times New Roman"/>
          <w:sz w:val="20"/>
          <w:szCs w:val="20"/>
        </w:rPr>
        <w:t>of suffixes.  For example, the [1] and [2] suffixes in the suffix array</w:t>
      </w:r>
      <w:r>
        <w:rPr>
          <w:rFonts w:ascii="Times New Roman" w:eastAsia="Times New Roman"/>
          <w:sz w:val="20"/>
          <w:szCs w:val="20"/>
        </w:rPr>
        <w:t xml:space="preserve"> </w:t>
      </w:r>
      <w:r w:rsidRPr="003F7A3A">
        <w:rPr>
          <w:rFonts w:ascii="Times New Roman" w:eastAsia="Times New Roman"/>
          <w:sz w:val="20"/>
          <w:szCs w:val="20"/>
        </w:rPr>
        <w:t>of MISSISSIPPI are IPPI and ISSIPPI.  The LCP of ISSIPPI is 1, because</w:t>
      </w:r>
      <w:r>
        <w:rPr>
          <w:rFonts w:ascii="Times New Roman" w:eastAsia="Times New Roman"/>
          <w:sz w:val="20"/>
          <w:szCs w:val="20"/>
        </w:rPr>
        <w:t xml:space="preserve"> </w:t>
      </w:r>
      <w:r w:rsidRPr="003F7A3A">
        <w:rPr>
          <w:rFonts w:ascii="Times New Roman" w:eastAsia="Times New Roman"/>
          <w:sz w:val="20"/>
          <w:szCs w:val="20"/>
        </w:rPr>
        <w:t xml:space="preserve">only </w:t>
      </w:r>
      <w:proofErr w:type="gramStart"/>
      <w:r w:rsidRPr="003F7A3A">
        <w:rPr>
          <w:rFonts w:ascii="Times New Roman" w:eastAsia="Times New Roman"/>
          <w:sz w:val="20"/>
          <w:szCs w:val="20"/>
        </w:rPr>
        <w:t>its</w:t>
      </w:r>
      <w:proofErr w:type="gramEnd"/>
      <w:r w:rsidRPr="003F7A3A">
        <w:rPr>
          <w:rFonts w:ascii="Times New Roman" w:eastAsia="Times New Roman"/>
          <w:sz w:val="20"/>
          <w:szCs w:val="20"/>
        </w:rPr>
        <w:t xml:space="preserve"> initial "I" matches the previous suffix.</w:t>
      </w:r>
    </w:p>
    <w:p w:rsidR="008066CA" w:rsidRPr="003F7A3A" w:rsidRDefault="008066CA" w:rsidP="008066CA">
      <w:pPr>
        <w:widowControl/>
        <w:spacing w:line="480" w:lineRule="auto"/>
        <w:ind w:left="567"/>
        <w:rPr>
          <w:rFonts w:ascii="Times New Roman" w:eastAsia="Times New Roman"/>
          <w:sz w:val="20"/>
          <w:szCs w:val="20"/>
        </w:rPr>
      </w:pPr>
      <w:r w:rsidRPr="003F7A3A">
        <w:rPr>
          <w:rFonts w:ascii="Times New Roman" w:eastAsia="Times New Roman"/>
          <w:sz w:val="20"/>
          <w:szCs w:val="20"/>
        </w:rPr>
        <w:t>Inside the loop, we define j to be the starting position of the previous</w:t>
      </w:r>
      <w:r>
        <w:rPr>
          <w:rFonts w:ascii="Times New Roman" w:eastAsia="Times New Roman"/>
          <w:sz w:val="20"/>
          <w:szCs w:val="20"/>
        </w:rPr>
        <w:t xml:space="preserve"> </w:t>
      </w:r>
      <w:r w:rsidRPr="003F7A3A">
        <w:rPr>
          <w:rFonts w:ascii="Times New Roman" w:eastAsia="Times New Roman"/>
          <w:sz w:val="20"/>
          <w:szCs w:val="20"/>
        </w:rPr>
        <w:t xml:space="preserve">suffix in the list:  j = </w:t>
      </w:r>
      <w:proofErr w:type="spellStart"/>
      <w:proofErr w:type="gramStart"/>
      <w:r w:rsidRPr="003F7A3A">
        <w:rPr>
          <w:rFonts w:ascii="Times New Roman" w:eastAsia="Times New Roman"/>
          <w:sz w:val="20"/>
          <w:szCs w:val="20"/>
        </w:rPr>
        <w:t>sa</w:t>
      </w:r>
      <w:proofErr w:type="spellEnd"/>
      <w:r w:rsidRPr="003F7A3A">
        <w:rPr>
          <w:rFonts w:ascii="Times New Roman" w:eastAsia="Times New Roman"/>
          <w:sz w:val="20"/>
          <w:szCs w:val="20"/>
        </w:rPr>
        <w:t>[</w:t>
      </w:r>
      <w:proofErr w:type="gramEnd"/>
      <w:r w:rsidRPr="003F7A3A">
        <w:rPr>
          <w:rFonts w:ascii="Times New Roman" w:eastAsia="Times New Roman"/>
          <w:sz w:val="20"/>
          <w:szCs w:val="20"/>
        </w:rPr>
        <w:t>rank[</w:t>
      </w:r>
      <w:proofErr w:type="spellStart"/>
      <w:r w:rsidRPr="003F7A3A">
        <w:rPr>
          <w:rFonts w:ascii="Times New Roman" w:eastAsia="Times New Roman"/>
          <w:sz w:val="20"/>
          <w:szCs w:val="20"/>
        </w:rPr>
        <w:t>i</w:t>
      </w:r>
      <w:proofErr w:type="spellEnd"/>
      <w:r w:rsidRPr="003F7A3A">
        <w:rPr>
          <w:rFonts w:ascii="Times New Roman" w:eastAsia="Times New Roman"/>
          <w:sz w:val="20"/>
          <w:szCs w:val="20"/>
        </w:rPr>
        <w:t>] - 1].  Then, h counts the number of</w:t>
      </w:r>
      <w:r>
        <w:rPr>
          <w:rFonts w:ascii="Times New Roman" w:eastAsia="Times New Roman"/>
          <w:sz w:val="20"/>
          <w:szCs w:val="20"/>
        </w:rPr>
        <w:t xml:space="preserve"> </w:t>
      </w:r>
      <w:r w:rsidRPr="003F7A3A">
        <w:rPr>
          <w:rFonts w:ascii="Times New Roman" w:eastAsia="Times New Roman"/>
          <w:sz w:val="20"/>
          <w:szCs w:val="20"/>
        </w:rPr>
        <w:t xml:space="preserve">  matching letters, and the result is stored in the LCP array.</w:t>
      </w:r>
    </w:p>
    <w:p w:rsidR="008066CA" w:rsidRPr="003F7A3A" w:rsidRDefault="008066CA" w:rsidP="008066CA">
      <w:pPr>
        <w:widowControl/>
        <w:spacing w:line="480" w:lineRule="auto"/>
        <w:ind w:left="567"/>
        <w:rPr>
          <w:rFonts w:ascii="Times New Roman" w:eastAsia="Times New Roman"/>
          <w:sz w:val="20"/>
          <w:szCs w:val="20"/>
        </w:rPr>
      </w:pPr>
      <w:r w:rsidRPr="00F02B5D">
        <w:rPr>
          <w:rFonts w:ascii="Times New Roman" w:eastAsia="Times New Roman"/>
          <w:b/>
          <w:sz w:val="20"/>
          <w:szCs w:val="20"/>
        </w:rPr>
        <w:t>(d)</w:t>
      </w:r>
      <w:r>
        <w:rPr>
          <w:rFonts w:ascii="Times New Roman" w:eastAsia="Times New Roman"/>
          <w:sz w:val="20"/>
          <w:szCs w:val="20"/>
        </w:rPr>
        <w:t xml:space="preserve">  </w:t>
      </w:r>
      <w:r w:rsidRPr="003F7A3A">
        <w:rPr>
          <w:rFonts w:ascii="Times New Roman" w:eastAsia="Times New Roman"/>
          <w:sz w:val="20"/>
          <w:szCs w:val="20"/>
        </w:rPr>
        <w:t>The algorithm consists of a loop that runs for N iterations.</w:t>
      </w:r>
      <w:r>
        <w:rPr>
          <w:rFonts w:ascii="Times New Roman" w:eastAsia="Times New Roman"/>
          <w:sz w:val="20"/>
          <w:szCs w:val="20"/>
        </w:rPr>
        <w:t xml:space="preserve">  </w:t>
      </w:r>
      <w:r w:rsidRPr="003F7A3A">
        <w:rPr>
          <w:rFonts w:ascii="Times New Roman" w:eastAsia="Times New Roman"/>
          <w:sz w:val="20"/>
          <w:szCs w:val="20"/>
        </w:rPr>
        <w:t xml:space="preserve">The only doubt that the algorithm might execute in more than </w:t>
      </w:r>
      <w:proofErr w:type="gramStart"/>
      <w:r w:rsidRPr="003F7A3A">
        <w:rPr>
          <w:rFonts w:ascii="Times New Roman" w:eastAsia="Times New Roman"/>
          <w:sz w:val="20"/>
          <w:szCs w:val="20"/>
        </w:rPr>
        <w:t>O(</w:t>
      </w:r>
      <w:proofErr w:type="gramEnd"/>
      <w:r w:rsidRPr="003F7A3A">
        <w:rPr>
          <w:rFonts w:ascii="Times New Roman" w:eastAsia="Times New Roman"/>
          <w:sz w:val="20"/>
          <w:szCs w:val="20"/>
        </w:rPr>
        <w:t>N) time</w:t>
      </w:r>
      <w:r>
        <w:rPr>
          <w:rFonts w:ascii="Times New Roman" w:eastAsia="Times New Roman"/>
          <w:sz w:val="20"/>
          <w:szCs w:val="20"/>
        </w:rPr>
        <w:t xml:space="preserve"> </w:t>
      </w:r>
      <w:r w:rsidRPr="003F7A3A">
        <w:rPr>
          <w:rFonts w:ascii="Times New Roman" w:eastAsia="Times New Roman"/>
          <w:sz w:val="20"/>
          <w:szCs w:val="20"/>
        </w:rPr>
        <w:t>is the fact that there is an inner while loop.  However, the inner loop does not iterate unless h starts out at 0 and we have found new matching substrings.</w:t>
      </w:r>
    </w:p>
    <w:p w:rsidR="008066CA" w:rsidRPr="00F02B5D" w:rsidRDefault="008066CA" w:rsidP="008066CA">
      <w:pPr>
        <w:widowControl/>
        <w:spacing w:line="480" w:lineRule="auto"/>
        <w:ind w:left="567"/>
        <w:rPr>
          <w:rFonts w:ascii="Times New Roman" w:eastAsia="Times New Roman"/>
          <w:sz w:val="20"/>
          <w:szCs w:val="20"/>
        </w:rPr>
      </w:pPr>
      <w:r w:rsidRPr="003F7A3A">
        <w:rPr>
          <w:rFonts w:ascii="Times New Roman" w:eastAsia="Times New Roman"/>
          <w:sz w:val="20"/>
          <w:szCs w:val="20"/>
        </w:rPr>
        <w:t>The total number of times we execute the body of the inner loop</w:t>
      </w:r>
      <w:r>
        <w:rPr>
          <w:rFonts w:ascii="Times New Roman" w:eastAsia="Times New Roman"/>
          <w:sz w:val="20"/>
          <w:szCs w:val="20"/>
        </w:rPr>
        <w:t xml:space="preserve"> </w:t>
      </w:r>
      <w:r w:rsidRPr="003F7A3A">
        <w:rPr>
          <w:rFonts w:ascii="Times New Roman" w:eastAsia="Times New Roman"/>
          <w:sz w:val="20"/>
          <w:szCs w:val="20"/>
        </w:rPr>
        <w:t xml:space="preserve">is also bounded by N.  Therefore, the inner loop contributes </w:t>
      </w:r>
      <w:proofErr w:type="gramStart"/>
      <w:r w:rsidRPr="003F7A3A">
        <w:rPr>
          <w:rFonts w:ascii="Times New Roman" w:eastAsia="Times New Roman"/>
          <w:sz w:val="20"/>
          <w:szCs w:val="20"/>
        </w:rPr>
        <w:t>O(</w:t>
      </w:r>
      <w:proofErr w:type="gramEnd"/>
      <w:r w:rsidRPr="003F7A3A">
        <w:rPr>
          <w:rFonts w:ascii="Times New Roman" w:eastAsia="Times New Roman"/>
          <w:sz w:val="20"/>
          <w:szCs w:val="20"/>
        </w:rPr>
        <w:t>N)</w:t>
      </w:r>
      <w:r>
        <w:rPr>
          <w:rFonts w:ascii="Times New Roman" w:eastAsia="Times New Roman"/>
          <w:sz w:val="20"/>
          <w:szCs w:val="20"/>
        </w:rPr>
        <w:t xml:space="preserve"> </w:t>
      </w:r>
      <w:r w:rsidRPr="003F7A3A">
        <w:rPr>
          <w:rFonts w:ascii="Times New Roman" w:eastAsia="Times New Roman"/>
          <w:sz w:val="20"/>
          <w:szCs w:val="20"/>
        </w:rPr>
        <w:t xml:space="preserve">complexity.  The rest of the code executes once per iteration, so the entire algorithm executes in </w:t>
      </w:r>
      <w:proofErr w:type="gramStart"/>
      <w:r w:rsidRPr="003F7A3A">
        <w:rPr>
          <w:rFonts w:ascii="Times New Roman" w:eastAsia="Times New Roman"/>
          <w:sz w:val="20"/>
          <w:szCs w:val="20"/>
        </w:rPr>
        <w:t>O(</w:t>
      </w:r>
      <w:proofErr w:type="gramEnd"/>
      <w:r w:rsidRPr="003F7A3A">
        <w:rPr>
          <w:rFonts w:ascii="Times New Roman" w:eastAsia="Times New Roman"/>
          <w:sz w:val="20"/>
          <w:szCs w:val="20"/>
        </w:rPr>
        <w:t>N) time.</w:t>
      </w:r>
    </w:p>
    <w:p w:rsidR="008066CA" w:rsidRDefault="008066CA" w:rsidP="008066CA">
      <w:pPr>
        <w:pStyle w:val="PlainText"/>
        <w:spacing w:line="48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12.13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See H. N. </w:t>
      </w:r>
      <w:proofErr w:type="spellStart"/>
      <w:r>
        <w:rPr>
          <w:rFonts w:ascii="Times New Roman" w:hAnsi="Times New Roman" w:cs="Times New Roman"/>
        </w:rPr>
        <w:t>Gabow</w:t>
      </w:r>
      <w:proofErr w:type="spellEnd"/>
      <w:r>
        <w:rPr>
          <w:rFonts w:ascii="Times New Roman" w:hAnsi="Times New Roman" w:cs="Times New Roman"/>
        </w:rPr>
        <w:t xml:space="preserve">, J. L. Bentley, and R. E. </w:t>
      </w:r>
      <w:proofErr w:type="spellStart"/>
      <w:r>
        <w:rPr>
          <w:rFonts w:ascii="Times New Roman" w:hAnsi="Times New Roman" w:cs="Times New Roman"/>
        </w:rPr>
        <w:t>Tarjan</w:t>
      </w:r>
      <w:proofErr w:type="spellEnd"/>
      <w:r>
        <w:rPr>
          <w:rFonts w:ascii="Times New Roman" w:hAnsi="Times New Roman" w:cs="Times New Roman"/>
        </w:rPr>
        <w:t xml:space="preserve">, “Scaling and Related Techniques for Computational Geometry,” </w:t>
      </w:r>
      <w:r>
        <w:rPr>
          <w:rFonts w:ascii="Times New Roman" w:hAnsi="Times New Roman" w:cs="Times New Roman"/>
          <w:i/>
        </w:rPr>
        <w:t>Proceedings of the Sixteenth Annual ACM Symposium on Theory of Computing</w:t>
      </w:r>
      <w:r>
        <w:rPr>
          <w:rFonts w:ascii="Times New Roman" w:hAnsi="Times New Roman" w:cs="Times New Roman"/>
        </w:rPr>
        <w:t xml:space="preserve"> (1984), 135 – 143, or C. </w:t>
      </w:r>
      <w:proofErr w:type="spellStart"/>
      <w:r>
        <w:rPr>
          <w:rFonts w:ascii="Times New Roman" w:hAnsi="Times New Roman" w:cs="Times New Roman"/>
        </w:rPr>
        <w:t>Levcopoulos</w:t>
      </w:r>
      <w:proofErr w:type="spellEnd"/>
      <w:r>
        <w:rPr>
          <w:rFonts w:ascii="Times New Roman" w:hAnsi="Times New Roman" w:cs="Times New Roman"/>
        </w:rPr>
        <w:t xml:space="preserve"> and O. </w:t>
      </w:r>
      <w:proofErr w:type="spellStart"/>
      <w:r>
        <w:rPr>
          <w:rFonts w:ascii="Times New Roman" w:hAnsi="Times New Roman" w:cs="Times New Roman"/>
        </w:rPr>
        <w:t>Petersson</w:t>
      </w:r>
      <w:proofErr w:type="spellEnd"/>
      <w:r>
        <w:rPr>
          <w:rFonts w:ascii="Times New Roman" w:hAnsi="Times New Roman" w:cs="Times New Roman"/>
        </w:rPr>
        <w:t>, “</w:t>
      </w:r>
      <w:proofErr w:type="spellStart"/>
      <w:r>
        <w:rPr>
          <w:rFonts w:ascii="Times New Roman" w:hAnsi="Times New Roman" w:cs="Times New Roman"/>
        </w:rPr>
        <w:t>Heapsort</w:t>
      </w:r>
      <w:proofErr w:type="spellEnd"/>
      <w:r>
        <w:rPr>
          <w:rFonts w:ascii="Times New Roman" w:hAnsi="Times New Roman" w:cs="Times New Roman"/>
        </w:rPr>
        <w:t xml:space="preserve"> Adapted for Presorted Files,” </w:t>
      </w:r>
      <w:r>
        <w:rPr>
          <w:rFonts w:ascii="Times New Roman" w:hAnsi="Times New Roman" w:cs="Times New Roman"/>
          <w:i/>
        </w:rPr>
        <w:t>Journal of Algorithms</w:t>
      </w:r>
      <w:r>
        <w:rPr>
          <w:rFonts w:ascii="Times New Roman" w:hAnsi="Times New Roman" w:cs="Times New Roman"/>
        </w:rPr>
        <w:t xml:space="preserve"> 14 (1993), 395 – 413.</w:t>
      </w:r>
    </w:p>
    <w:p w:rsidR="008066CA" w:rsidRDefault="008066CA" w:rsidP="008066CA">
      <w:pPr>
        <w:pStyle w:val="PlainText"/>
        <w:spacing w:line="48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12.23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A linked structure is unnecessary; we can store everything in an array. This is discussed in reference [12]. The bounds become </w:t>
      </w:r>
      <w:proofErr w:type="gramStart"/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  <w:i/>
        </w:rPr>
        <w:t xml:space="preserve">k </w:t>
      </w:r>
      <w:r>
        <w:rPr>
          <w:rFonts w:ascii="Times New Roman" w:hAnsi="Times New Roman" w:cs="Times New Roman"/>
        </w:rPr>
        <w:t xml:space="preserve">log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) for insertion, 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perscript"/>
        </w:rPr>
        <w:t xml:space="preserve">2 </w:t>
      </w:r>
      <w:r>
        <w:rPr>
          <w:rFonts w:ascii="Times New Roman" w:hAnsi="Times New Roman" w:cs="Times New Roman"/>
        </w:rPr>
        <w:t xml:space="preserve">log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) for deletion of a minimum, and 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perscript"/>
        </w:rPr>
        <w:t xml:space="preserve">2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) for creation (an improvement over the bound in [12]).</w:t>
      </w:r>
    </w:p>
    <w:p w:rsidR="008066CA" w:rsidRPr="00437175" w:rsidRDefault="008066CA" w:rsidP="008066CA">
      <w:pPr>
        <w:pStyle w:val="PlainText"/>
        <w:spacing w:line="48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12.29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Consider the pairing heap with 1 as the root and children 2, </w:t>
      </w:r>
      <w:proofErr w:type="gramStart"/>
      <w:r>
        <w:rPr>
          <w:rFonts w:ascii="Times New Roman" w:hAnsi="Times New Roman" w:cs="Times New Roman"/>
        </w:rPr>
        <w:t>3, . . .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. A </w:t>
      </w:r>
      <w:proofErr w:type="spellStart"/>
      <w:r>
        <w:rPr>
          <w:rFonts w:ascii="Times New Roman" w:hAnsi="Times New Roman" w:cs="Times New Roman"/>
          <w:i/>
        </w:rPr>
        <w:t>deleteMin</w:t>
      </w:r>
      <w:proofErr w:type="spellEnd"/>
      <w:r>
        <w:rPr>
          <w:rFonts w:ascii="Times New Roman" w:hAnsi="Times New Roman" w:cs="Times New Roman"/>
        </w:rPr>
        <w:t xml:space="preserve"> removes 1, and the </w:t>
      </w:r>
      <w:r w:rsidRPr="00437175">
        <w:rPr>
          <w:rFonts w:ascii="Times New Roman" w:hAnsi="Times New Roman" w:cs="Times New Roman"/>
        </w:rPr>
        <w:t xml:space="preserve">resulting pairing heap is 2 as the root with children 3, </w:t>
      </w:r>
      <w:proofErr w:type="gramStart"/>
      <w:r w:rsidRPr="00437175">
        <w:rPr>
          <w:rFonts w:ascii="Times New Roman" w:hAnsi="Times New Roman" w:cs="Times New Roman"/>
        </w:rPr>
        <w:t>4, . . .</w:t>
      </w:r>
      <w:proofErr w:type="gramEnd"/>
      <w:r w:rsidRPr="00437175">
        <w:rPr>
          <w:rFonts w:ascii="Times New Roman" w:hAnsi="Times New Roman" w:cs="Times New Roman"/>
        </w:rPr>
        <w:t xml:space="preserve"> </w:t>
      </w:r>
      <w:r w:rsidRPr="00437175">
        <w:rPr>
          <w:rFonts w:ascii="Times New Roman" w:hAnsi="Times New Roman" w:cs="Times New Roman"/>
          <w:i/>
        </w:rPr>
        <w:t>N</w:t>
      </w:r>
      <w:r w:rsidRPr="00437175">
        <w:rPr>
          <w:rFonts w:ascii="Times New Roman" w:hAnsi="Times New Roman" w:cs="Times New Roman"/>
        </w:rPr>
        <w:t xml:space="preserve">; the cost of this operation is </w:t>
      </w:r>
      <w:r w:rsidRPr="00437175">
        <w:rPr>
          <w:rFonts w:ascii="Times New Roman" w:hAnsi="Times New Roman" w:cs="Times New Roman"/>
          <w:i/>
        </w:rPr>
        <w:t>N</w:t>
      </w:r>
      <w:r w:rsidRPr="00437175">
        <w:rPr>
          <w:rFonts w:ascii="Times New Roman" w:hAnsi="Times New Roman" w:cs="Times New Roman"/>
        </w:rPr>
        <w:t xml:space="preserve"> units. A subsequent </w:t>
      </w:r>
      <w:proofErr w:type="spellStart"/>
      <w:r w:rsidRPr="00437175">
        <w:rPr>
          <w:rFonts w:ascii="Times New Roman" w:hAnsi="Times New Roman" w:cs="Times New Roman"/>
          <w:i/>
        </w:rPr>
        <w:t>deleteMin</w:t>
      </w:r>
      <w:proofErr w:type="spellEnd"/>
      <w:r w:rsidRPr="00437175">
        <w:rPr>
          <w:rFonts w:ascii="Times New Roman" w:hAnsi="Times New Roman" w:cs="Times New Roman"/>
        </w:rPr>
        <w:t xml:space="preserve"> sequence of 2, 3, </w:t>
      </w:r>
      <w:proofErr w:type="gramStart"/>
      <w:r w:rsidRPr="00437175">
        <w:rPr>
          <w:rFonts w:ascii="Times New Roman" w:hAnsi="Times New Roman" w:cs="Times New Roman"/>
        </w:rPr>
        <w:t>4, . . .</w:t>
      </w:r>
      <w:proofErr w:type="gramEnd"/>
      <w:r w:rsidRPr="00437175">
        <w:rPr>
          <w:rFonts w:ascii="Times New Roman" w:hAnsi="Times New Roman" w:cs="Times New Roman"/>
        </w:rPr>
        <w:t xml:space="preserve"> will take total time </w:t>
      </w:r>
      <w:r w:rsidRPr="00437175">
        <w:rPr>
          <w:rFonts w:ascii="Times New Roman" w:hAnsi="Times New Roman" w:cs="Times New Roman"/>
          <w:b/>
        </w:rPr>
        <w:sym w:font="Symbol" w:char="F057"/>
      </w:r>
      <w:r w:rsidRPr="00437175">
        <w:rPr>
          <w:rFonts w:ascii="Times New Roman" w:hAnsi="Times New Roman" w:cs="Times New Roman"/>
        </w:rPr>
        <w:t>(</w:t>
      </w:r>
      <w:r w:rsidRPr="00437175">
        <w:rPr>
          <w:rFonts w:ascii="Times New Roman" w:hAnsi="Times New Roman" w:cs="Times New Roman"/>
          <w:i/>
        </w:rPr>
        <w:t>N</w:t>
      </w:r>
      <w:r w:rsidRPr="00437175">
        <w:rPr>
          <w:rFonts w:ascii="Times New Roman" w:hAnsi="Times New Roman" w:cs="Times New Roman"/>
          <w:vertAlign w:val="superscript"/>
        </w:rPr>
        <w:t>2</w:t>
      </w:r>
      <w:r w:rsidRPr="00437175">
        <w:rPr>
          <w:rFonts w:ascii="Times New Roman" w:hAnsi="Times New Roman" w:cs="Times New Roman"/>
        </w:rPr>
        <w:t>)</w:t>
      </w:r>
    </w:p>
    <w:p w:rsidR="00437175" w:rsidRDefault="00437175" w:rsidP="008066CA">
      <w:pPr>
        <w:rPr>
          <w:rFonts w:ascii="Times New Roman"/>
          <w:sz w:val="20"/>
          <w:szCs w:val="20"/>
        </w:rPr>
      </w:pPr>
      <w:r w:rsidRPr="00437175">
        <w:rPr>
          <w:rFonts w:ascii="Times New Roman"/>
          <w:b/>
          <w:sz w:val="20"/>
          <w:szCs w:val="20"/>
        </w:rPr>
        <w:t>12.33</w:t>
      </w:r>
      <w:r>
        <w:rPr>
          <w:rFonts w:ascii="Times New Roman"/>
          <w:b/>
          <w:sz w:val="20"/>
          <w:szCs w:val="20"/>
        </w:rPr>
        <w:tab/>
      </w:r>
      <w:r>
        <w:rPr>
          <w:rFonts w:ascii="Times New Roman"/>
          <w:sz w:val="20"/>
          <w:szCs w:val="20"/>
        </w:rPr>
        <w:t>a. No</w:t>
      </w:r>
    </w:p>
    <w:p w:rsidR="00E17AB1" w:rsidRPr="00437175" w:rsidRDefault="00437175" w:rsidP="008066CA">
      <w:pPr>
        <w:rPr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              </w:t>
      </w:r>
      <w:bookmarkStart w:id="0" w:name="_GoBack"/>
      <w:bookmarkEnd w:id="0"/>
      <w:r w:rsidRPr="00437175">
        <w:rPr>
          <w:rFonts w:ascii="Times New Roman"/>
          <w:b/>
          <w:sz w:val="20"/>
          <w:szCs w:val="20"/>
        </w:rPr>
        <w:tab/>
      </w:r>
      <w:r w:rsidRPr="00437175">
        <w:rPr>
          <w:rFonts w:ascii="Times New Roman"/>
          <w:sz w:val="20"/>
          <w:szCs w:val="20"/>
        </w:rPr>
        <w:t xml:space="preserve"> </w:t>
      </w:r>
    </w:p>
    <w:sectPr w:rsidR="00E17AB1" w:rsidRPr="00437175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466" w:rsidRDefault="002D1466" w:rsidP="008066CA">
      <w:r>
        <w:separator/>
      </w:r>
    </w:p>
  </w:endnote>
  <w:endnote w:type="continuationSeparator" w:id="0">
    <w:p w:rsidR="002D1466" w:rsidRDefault="002D1466" w:rsidP="00806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466" w:rsidRDefault="002D1466" w:rsidP="008066CA">
      <w:r>
        <w:separator/>
      </w:r>
    </w:p>
  </w:footnote>
  <w:footnote w:type="continuationSeparator" w:id="0">
    <w:p w:rsidR="002D1466" w:rsidRDefault="002D1466" w:rsidP="008066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02F"/>
    <w:rsid w:val="000026F1"/>
    <w:rsid w:val="000245C3"/>
    <w:rsid w:val="0006533F"/>
    <w:rsid w:val="000732CD"/>
    <w:rsid w:val="000B1B54"/>
    <w:rsid w:val="000D7EF2"/>
    <w:rsid w:val="001725E8"/>
    <w:rsid w:val="00186363"/>
    <w:rsid w:val="0019716E"/>
    <w:rsid w:val="001B3C52"/>
    <w:rsid w:val="001B5D8C"/>
    <w:rsid w:val="001C7B2B"/>
    <w:rsid w:val="001D04B3"/>
    <w:rsid w:val="001E3E26"/>
    <w:rsid w:val="001E6317"/>
    <w:rsid w:val="00203DDE"/>
    <w:rsid w:val="00211121"/>
    <w:rsid w:val="002D1466"/>
    <w:rsid w:val="002D4780"/>
    <w:rsid w:val="002F798D"/>
    <w:rsid w:val="00327E06"/>
    <w:rsid w:val="003461D4"/>
    <w:rsid w:val="003928B4"/>
    <w:rsid w:val="003F06D0"/>
    <w:rsid w:val="0040515C"/>
    <w:rsid w:val="00407108"/>
    <w:rsid w:val="00416780"/>
    <w:rsid w:val="00437175"/>
    <w:rsid w:val="00437FD4"/>
    <w:rsid w:val="004802A3"/>
    <w:rsid w:val="004F606C"/>
    <w:rsid w:val="00511024"/>
    <w:rsid w:val="00532629"/>
    <w:rsid w:val="005A2FB2"/>
    <w:rsid w:val="005D02B0"/>
    <w:rsid w:val="005F3B7C"/>
    <w:rsid w:val="00600F2A"/>
    <w:rsid w:val="0065156F"/>
    <w:rsid w:val="00666F36"/>
    <w:rsid w:val="006F58E2"/>
    <w:rsid w:val="0072384D"/>
    <w:rsid w:val="00737134"/>
    <w:rsid w:val="00750696"/>
    <w:rsid w:val="008066CA"/>
    <w:rsid w:val="008123B9"/>
    <w:rsid w:val="008162F0"/>
    <w:rsid w:val="0085626F"/>
    <w:rsid w:val="008C6AFA"/>
    <w:rsid w:val="00965764"/>
    <w:rsid w:val="009D502F"/>
    <w:rsid w:val="009E2411"/>
    <w:rsid w:val="009F186E"/>
    <w:rsid w:val="00A127A8"/>
    <w:rsid w:val="00A173CD"/>
    <w:rsid w:val="00A268C2"/>
    <w:rsid w:val="00A54292"/>
    <w:rsid w:val="00A63337"/>
    <w:rsid w:val="00A64929"/>
    <w:rsid w:val="00AB5682"/>
    <w:rsid w:val="00AF5F06"/>
    <w:rsid w:val="00B04FC7"/>
    <w:rsid w:val="00B221B4"/>
    <w:rsid w:val="00B8618C"/>
    <w:rsid w:val="00BC51D5"/>
    <w:rsid w:val="00BF0018"/>
    <w:rsid w:val="00CC3729"/>
    <w:rsid w:val="00CD28DB"/>
    <w:rsid w:val="00D42561"/>
    <w:rsid w:val="00D85233"/>
    <w:rsid w:val="00D86F0D"/>
    <w:rsid w:val="00D9470E"/>
    <w:rsid w:val="00D96197"/>
    <w:rsid w:val="00DD5E69"/>
    <w:rsid w:val="00E17AB1"/>
    <w:rsid w:val="00EA439D"/>
    <w:rsid w:val="00EA5EF0"/>
    <w:rsid w:val="00EB01E2"/>
    <w:rsid w:val="00EF6F7A"/>
    <w:rsid w:val="00FA2556"/>
    <w:rsid w:val="00FA643B"/>
    <w:rsid w:val="00FA7169"/>
    <w:rsid w:val="00FD0802"/>
    <w:rsid w:val="00FE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6CA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7E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EF2"/>
    <w:pPr>
      <w:widowControl/>
      <w:autoSpaceDE/>
      <w:autoSpaceDN/>
      <w:adjustRightInd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EF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8066CA"/>
    <w:pPr>
      <w:widowControl/>
      <w:autoSpaceDE/>
      <w:autoSpaceDN/>
      <w:adjustRightInd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066CA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rsid w:val="008066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066CA"/>
    <w:rPr>
      <w:rFonts w:ascii="Arial Unicode MS" w:eastAsia="Arial Unicode MS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66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6CA"/>
    <w:rPr>
      <w:rFonts w:ascii="Arial Unicode MS" w:eastAsia="Arial Unicode MS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6CA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7E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EF2"/>
    <w:pPr>
      <w:widowControl/>
      <w:autoSpaceDE/>
      <w:autoSpaceDN/>
      <w:adjustRightInd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EF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8066CA"/>
    <w:pPr>
      <w:widowControl/>
      <w:autoSpaceDE/>
      <w:autoSpaceDN/>
      <w:adjustRightInd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066CA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rsid w:val="008066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066CA"/>
    <w:rPr>
      <w:rFonts w:ascii="Arial Unicode MS" w:eastAsia="Arial Unicode MS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66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6CA"/>
    <w:rPr>
      <w:rFonts w:ascii="Arial Unicode MS" w:eastAsia="Arial Unicode MS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92462-6FAE-4B53-BD5B-CCA368B08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2</cp:revision>
  <dcterms:created xsi:type="dcterms:W3CDTF">2013-06-26T16:39:00Z</dcterms:created>
  <dcterms:modified xsi:type="dcterms:W3CDTF">2013-06-26T16:39:00Z</dcterms:modified>
</cp:coreProperties>
</file>