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compose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[root@docker gitlab]# cat docker-compose.yml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"3"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web: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"tweng2218/gitlab-ce-zh"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hostname: "192.168.137.100"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TZ: "Asia/Shanghai"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GITLAB_OMNIBUS_CONFIG: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external_url "http://192.168.137.100"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gitlab_rails['gitlab_shell_ssh_port'] = 2222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unicorn['port'] = 8888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nginx['listen_port'] = 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'80:80'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'8443:443'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'2222:22'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/usr/local/docker/gitlab/config:/etc/gitlab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/usr/local/docker/gitlab/data:/var/opt/gitlab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/usr/local/docker/gitlab/logs:/var/log/gitlab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[root@docker gitlab]# pwd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/usr/local/docker/gitlab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up总是执行不起来gitlab，估计是网络问题，先简单学学吧。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设置ssh访问gitlab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本地建立公钥和私钥，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ssh-kengen -t rsa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jinyuchuan@fang.com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把公钥拷贝到gitlab上，本地留着私钥。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下载项目的时候记得先修改乌龟git客户端的设置</w:t>
      </w:r>
    </w:p>
    <w:p>
      <w:r>
        <w:drawing>
          <wp:inline distT="0" distB="0" distL="114300" distR="114300">
            <wp:extent cx="5273675" cy="47237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nexus(也用docker-compose安装，装坏了没事docker就是方便)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这里内存要分配两个G，内存溢出了，用htop小工具看内存，比top好用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settings里面配置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444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项目pom里面配置（用来往私服放东西）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17345"/>
            <wp:effectExtent l="0" t="0" r="571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注意id名称必须与settings.xml中的的Servers配置的id名称保持一致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项目pom里面配置（用来从私服拉取文件）</w:t>
      </w:r>
    </w:p>
    <w:p>
      <w:r>
        <w:drawing>
          <wp:inline distT="0" distB="0" distL="114300" distR="114300">
            <wp:extent cx="5267325" cy="3696335"/>
            <wp:effectExtent l="0" t="0" r="952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下面装docker registry docker镜像私服，略过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私服一般地址是:ip:5000/v2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然后我们docker pull的时候怎么知道走私服的配置呢？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配置机器的/etc/docker/daemon.json文件</w:t>
      </w:r>
    </w:p>
    <w:p>
      <w:r>
        <w:drawing>
          <wp:inline distT="0" distB="0" distL="114300" distR="114300">
            <wp:extent cx="5273040" cy="1380490"/>
            <wp:effectExtent l="0" t="0" r="381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下面开始玩springboot了，先做一个非常重要的设置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要不然在idea中搜索不到插件</w:t>
      </w:r>
    </w:p>
    <w:p>
      <w:r>
        <w:drawing>
          <wp:inline distT="0" distB="0" distL="114300" distR="114300">
            <wp:extent cx="5265420" cy="3549015"/>
            <wp:effectExtent l="0" t="0" r="11430" b="133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然后重启idea,并安装spring assistant</w:t>
      </w:r>
    </w:p>
    <w:p>
      <w:r>
        <w:drawing>
          <wp:inline distT="0" distB="0" distL="114300" distR="114300">
            <wp:extent cx="5264785" cy="3572510"/>
            <wp:effectExtent l="0" t="0" r="1206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154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7895"/>
            <wp:effectExtent l="0" t="0" r="7620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5175"/>
            <wp:effectExtent l="0" t="0" r="698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4085"/>
            <wp:effectExtent l="0" t="0" r="7620" b="184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这才建立好了一个springboot项目！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以后所有的springboot和springcloud的代码放到这个目录下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"https://github.com/15801001455/cloud.git"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https://github.com/15801001455/cloud.git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注意别忘了把application.properties改成application.yml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springboot单元测试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com.funtl.hello.spring.boot;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Before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org.junit.runner.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org.springframework.boot.test.context.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org.springframework.boot.test.web.client.TestRestTemplate;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org.springframework.boot.web.server.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LocalServerPort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org.springframework.http.ResponseEntity;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org.springframework.test.context.junit4.SpringRunner;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java.net.URL;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org.hamcrest.CoreMatchers.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equalTo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org.junit.Assert.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assertThat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 classes = HelloSpringBootApplication.class 这一句的意思是让单元测试类能装载到src/main/resources/下面的application.yml作为配置文件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(SpringRunner.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(classes = HelloSpringBootApplication.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, webEnvironment =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.WebEnvironment.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RANDOM_PORT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HelloSpringBootApplicationTests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@LocalServerPort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TestRestTemplate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//@BeforeAll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base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 xml:space="preserve">"http://localhost:"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contextLoads()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ResponseEntity&lt;String&gt;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.getForEntity(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.toString(), String.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//assertThat(response.getBody(),equalTo("Hello Spring Boot"));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assert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(response.getBody().equals(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"Hello Spring Boot"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项目启动时候设置佛祖版本banner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在resources目录下增加banner.txt,可以自定义启动banner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想原创进这个网址自己创新：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"http://patorjk.com/software/taag/"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http://patorjk.com/software/taag/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不要再学jsp了！！！！</w:t>
      </w:r>
    </w:p>
    <w:p>
      <w:r>
        <w:drawing>
          <wp:inline distT="0" distB="0" distL="114300" distR="114300">
            <wp:extent cx="5268595" cy="2352675"/>
            <wp:effectExtent l="0" t="0" r="825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application.yml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spring: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thymeleaf: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cache: false #开发时关闭缓存,不然没法看到实时界面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mode: LEGACYHTML5 #用非html5严格标准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encoding: UTF-8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servlet: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content-type: text/html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pom.xml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&lt;groupId&gt;org.springframework.boot&lt;/groupId&gt;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&lt;artifactId&gt;spring-boot-starter-thymeleaf&lt;/artifactId&gt;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&lt;groupId&gt;nekohtml&lt;/groupId&gt;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&lt;artifactId&gt;nekohtml&lt;/artifactId&gt;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&lt;version&gt;1.9.6.2&lt;/version&gt;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&lt;!DOCTYPE html SYSTEM "http://www.thymeleaf.org/dtd/xhtml1-strict-thymeleaf-spring4-4.dtd"&gt;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&lt;html xmlns="http://www.w3.org/1999/xhtml" xmlns:th="http://www.thymeleaf.org"&gt;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&lt;meta charset="UTF-8"&gt;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&lt;title&gt;Title&lt;/title&gt;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&lt;span th:text="${user.username}"&gt;张三&lt;/span&gt;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MainController.java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@Controller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public class MainController 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//约定优于配置,Thymeleaf默认找html为后缀的，</w:t>
            </w:r>
            <w:r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并且放到src/main/resources/templates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下的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@RequestMapping(value = {"","index"},method = RequestMethod.GET)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public String index(Model model){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 user = new User();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user.setUsername("Lusifer");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model.addAttribute("user",user);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return "index";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springboot集成数据库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配置太多了，具体看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"https://www.funtl.com/zh/spring-boot-mybatis/%E4%BD%BF%E7%94%A8-MyBatis-%E7%9A%84-Maven-%E6%8F%92%E4%BB%B6%E7%94%9F%E6%88%90%E4%BB%A3%E7%A0%81.html#完整配置案例"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t>https://www.funtl.com/zh/spring-boot-mybatis/%E4%BD%BF%E7%94%A8-MyBatis-%E7%9A%84-Maven-%E6%8F%92%E4%BB%B6%E7%94%9F%E6%88%90%E4%BB%A3%E7%A0%81.html#完整配置案例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这个文章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还有这个代码：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"https://github.com/15801001455/cloud.git"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/>
                <w:vertAlign w:val="baseline"/>
                <w:lang w:val="en-US" w:eastAsia="zh-CN"/>
              </w:rPr>
              <w:t>https://github.com/15801001455/cloud.git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这个代码自动生成mapper有点小bug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1313180"/>
                  <wp:effectExtent l="0" t="0" r="17780" b="12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目录建立的变化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先建立目录在硬盘上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55140"/>
            <wp:effectExtent l="0" t="0" r="3810" b="165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File-&gt;open...-&gt;找到刚建立好的目录，确定。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14800" cy="459105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new一个目录，注意不是module或者project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28775"/>
            <wp:effectExtent l="0" t="0" r="1016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82445"/>
            <wp:effectExtent l="0" t="0" r="9525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完成pom里面的内容(见具体代码吧)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把这个项目手动托管进来idea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06065"/>
            <wp:effectExtent l="0" t="0" r="8890" b="133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上面这个是依赖项目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下面开始看具体的服务注册与发现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Netflix的Eureka（服务注册与发现 感觉和zk差不多功能）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下面具体看代码去了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先搭建eureka服务注册与发现的server端，访问地址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"http://localhost:8761/"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http://localhost:8761/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代码是hello-spring-cloud-eureka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然后搭建eureka的客户端（</w:t>
      </w:r>
      <w:r>
        <w:rPr>
          <w:rFonts w:hint="eastAsia"/>
          <w:b/>
          <w:bCs/>
          <w:color w:val="FF0000"/>
          <w:lang w:val="en-US" w:eastAsia="zh-CN"/>
        </w:rPr>
        <w:t>什么是客户端呢？就是往eureka注册的各种服务，比如增删改查服务都是客户端，也叫服务提供者,相当于我们平时springboot做的接口站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下面搭建服务消费者，有两种模式 一种ribbon，一种feign(相当于前台调用接口，一般是个web站点)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课程大概位置：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"https://www.funtl.com/zh/spring-cloud-netflix/Spring-Cloud-%E5%88%9B%E5%BB%BA%E6%9C%8D%E5%8A%A1%E6%B6%88%E8%B4%B9%E8%80%85%EF%BC%88Ribbon%EF%BC%89.html#本节视频"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https://www.funtl.com/zh/spring-cloud-netflix/Spring-Cloud-%E5%88%9B%E5%BB%BA%E6%9C%8D%E5%8A%A1%E6%B6%88%E8%B4%B9%E8%80%85%EF%BC%88Ribbon%EF%BC%89.html#本节视频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先学习ribbon消费者(ribbon+RestTemplate,比较老旧，负载均衡还有LoadBalance注解)，再学习feign消费者（本身集成了ribbon，并自动实现了负载均衡）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代码是hello-spring-cloud-web-admin-ribbon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我们要启动两个生产者注册到eureka，也就是刚才学习的项目hello-spring-cloud_service-admin生产者项目，为什么启动两个生产者呢？为了模拟ribbon或者feign的客户端负载均衡,能请求到不同的消费者身上,怎么启动两个生产者是个小技巧，见下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420620"/>
            <wp:effectExtent l="0" t="0" r="5715" b="1778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96920"/>
            <wp:effectExtent l="0" t="0" r="6985" b="1778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然后修改生产者的端口号为8763，然后再启动，这样一个生产者项目就能启动两个实例了，会注册到eureka上两个生产者实例。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77975"/>
            <wp:effectExtent l="0" t="0" r="7620" b="31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ribbon启动后运行效果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695960"/>
            <wp:effectExtent l="0" t="0" r="9525" b="889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819150"/>
            <wp:effectExtent l="0" t="0" r="635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发现实现了请求不同的服务，实现了客户端负载均衡,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此时观察一下eureka服务器，发现ribbon消费者也注册上去了，说明eureka上面消费者和生产者是共存的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16355"/>
            <wp:effectExtent l="0" t="0" r="5080" b="171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代码是hello-spring-cloud-web-admin-feign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feign关键类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2012315"/>
            <wp:effectExtent l="0" t="0" r="15875" b="698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消费端增加熔断器，防止生产者挂了，响应超时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分别在Ribbon和Feign增加,发现还是Feign更优雅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具体参考代码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"https://www.funtl.com/zh/spring-cloud-netflix/Spring-Cloud-%E4%BD%BF%E7%94%A8%E7%86%94%E6%96%AD%E5%99%A8%E9%98%B2%E6%AD%A2%E6%9C%8D%E5%8A%A1%E9%9B%AA%E5%B4%A9.html#ribbon-中使用熔断器"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https://www.funtl.com/zh/spring-cloud-netflix/Spring-Cloud-%E4%BD%BF%E7%94%A8%E7%86%94%E6%96%AD%E5%99%A8%E9%98%B2%E6%AD%A2%E6%9C%8D%E5%8A%A1%E9%9B%AA%E5%B4%A9.html#ribbon-中使用熔断器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注意如果我们只有有一个生产者没有挂，那么熔断器方法就不会执行，会自动找到那台没有挂掉的生产者，真的很棒。如果所有生产者都挂掉了，就会进入熔断方法。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注意两种方式的熔断方法感觉都有点问题，以后再说吧，不是很重要，实际用到再说。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下面讲解的熔断器的仪表盘监视器，用到再看。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下面这个概念很重要：路由网关统一访问接口（感觉像是搜房的中转）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讲解的是zuul网关，实际看spring有一个gateway套件可能更好，并发性好，但是老师没讲。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客户端（app,pc用户）-&gt; zuul -&gt; feign(相当于web api，消费者消费)-&gt; eureka &lt;- 生产者生产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可能好处是统一权限控制，让app，pc有统一的访问地址，与后端业务隔绝，可以在zuul这一层做一些过滤等，可能还有别的好处没想到。而且感觉zuul被抛弃的感觉，参考https://github.com/spring-cloud/spring-cloud-netflix/issues/1498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注意如果feign挂了，或者生产者挂了都会走zuul的容错方法。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Cloud Config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类似于携程的applo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就是把所有项目的配置基于Spring Cloud Config进行修改，SCC分为客户端和服务端，服务端代码为</w:t>
      </w:r>
      <w:r>
        <w:rPr>
          <w:rFonts w:ascii="Consolas" w:hAnsi="Consolas" w:eastAsia="Consolas" w:cs="Consolas"/>
          <w:i w:val="0"/>
          <w:caps w:val="0"/>
          <w:color w:val="476582"/>
          <w:spacing w:val="0"/>
          <w:sz w:val="20"/>
          <w:szCs w:val="20"/>
        </w:rPr>
        <w:t>hello-spring-cloud-config</w:t>
      </w:r>
      <w:r>
        <w:rPr>
          <w:rFonts w:hint="eastAsia" w:ascii="Consolas" w:hAnsi="Consolas" w:eastAsia="宋体" w:cs="Consolas"/>
          <w:i w:val="0"/>
          <w:caps w:val="0"/>
          <w:color w:val="476582"/>
          <w:spacing w:val="0"/>
          <w:sz w:val="20"/>
          <w:szCs w:val="20"/>
          <w:lang w:eastAsia="zh-CN"/>
        </w:rPr>
        <w:t>，</w:t>
      </w:r>
      <w:r>
        <w:rPr>
          <w:rFonts w:hint="eastAsia"/>
          <w:lang w:val="en-US" w:eastAsia="zh-CN"/>
        </w:rPr>
        <w:t>客户端基于hello-spring-cloud-web-admin-feign这个项目先改造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首先这个项目hello-spring-cloud-config 服务端配置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hello-spring-cloud-config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master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#github</w:t>
            </w:r>
            <w:r>
              <w:rPr>
                <w:rFonts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分支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git@github.com:15801001455/cloud.git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search-paths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project/hello-spring-cloud/git-manage-config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#git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项目下的搜索目录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force-pull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8888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默认就是这个端口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不能在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application.yml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这个文件中进行修改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eureka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client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serviceUrl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defaultZone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http://localhost:8761/eureka/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也是要连接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eureka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注意事项，uri填ssh地址，要保证把本地的rsa.pub文件内容复制到github里面，才能保证连接成功，不能填https地址，要不github用户名密码就暴露了。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在search-paths下手动建立文件web-admin-feign.yml,并要上传到github，这样项目就能读到这个目录下的所有配置了。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访问地址：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http://localhost:8888/web-admin-feign/master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访问地址中的master代表分支，具体规则还要看下面的讲解。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web-admin-feign代表文件web-admin-feign.yml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改造：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先把配置文件名字改了 web-admin-feign-dev.yml，然后上传，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然后拷贝一份改名字为web-admin-feign-prod.yml,然后上传。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81450" cy="520065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这样的话访问地址变为：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"http://localhost:8888/web-admin-feign/prod/master"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http://localhost:8888/web-admin-feign/</w:t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dev</w:t>
      </w:r>
      <w:r>
        <w:rPr>
          <w:rStyle w:val="7"/>
          <w:rFonts w:ascii="宋体" w:hAnsi="宋体" w:eastAsia="宋体" w:cs="宋体"/>
          <w:sz w:val="24"/>
          <w:szCs w:val="24"/>
        </w:rPr>
        <w:t>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"http://localhost:8888/web-admin-feign/prod/master"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http://localhost:8888/web-admin-feign/prod/master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注意/web-admin-feign/dev就能找到web-admin-feign-dev.yml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下面改造客户端读spring cloud config的配置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客户端基于feign改造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增加pom内容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org.springframework.cloud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spring-cloud-starter-config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修改feign项目配置文件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1332230"/>
                  <wp:effectExtent l="0" t="0" r="8890" b="1270"/>
                  <wp:docPr id="4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看来springboot不指定环境，默认的配置application.yml是走的dev，不知道对不对。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06548F"/>
    <w:multiLevelType w:val="singleLevel"/>
    <w:tmpl w:val="D506548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06E8"/>
    <w:rsid w:val="00D556A5"/>
    <w:rsid w:val="013808E5"/>
    <w:rsid w:val="01752FB7"/>
    <w:rsid w:val="02170E21"/>
    <w:rsid w:val="025C2824"/>
    <w:rsid w:val="035A71DE"/>
    <w:rsid w:val="060E537E"/>
    <w:rsid w:val="062C2477"/>
    <w:rsid w:val="06CD75E8"/>
    <w:rsid w:val="071B6766"/>
    <w:rsid w:val="07B9704E"/>
    <w:rsid w:val="09F97FF2"/>
    <w:rsid w:val="0A722C60"/>
    <w:rsid w:val="0A91382B"/>
    <w:rsid w:val="0B602EBD"/>
    <w:rsid w:val="0C3E6B97"/>
    <w:rsid w:val="0CDB3295"/>
    <w:rsid w:val="0D895DFC"/>
    <w:rsid w:val="0E926016"/>
    <w:rsid w:val="0FAB2A2E"/>
    <w:rsid w:val="0FDB2D67"/>
    <w:rsid w:val="101A484F"/>
    <w:rsid w:val="102A541D"/>
    <w:rsid w:val="104C04FF"/>
    <w:rsid w:val="116B4595"/>
    <w:rsid w:val="11EA0450"/>
    <w:rsid w:val="12216DDF"/>
    <w:rsid w:val="12441816"/>
    <w:rsid w:val="127D5B17"/>
    <w:rsid w:val="12EF68A4"/>
    <w:rsid w:val="13E4544C"/>
    <w:rsid w:val="14237033"/>
    <w:rsid w:val="14B479E7"/>
    <w:rsid w:val="16881D91"/>
    <w:rsid w:val="17FE4B77"/>
    <w:rsid w:val="189A24D7"/>
    <w:rsid w:val="196342D9"/>
    <w:rsid w:val="19663389"/>
    <w:rsid w:val="1A2E7466"/>
    <w:rsid w:val="1A3769E7"/>
    <w:rsid w:val="1A3A1635"/>
    <w:rsid w:val="1A3C7B65"/>
    <w:rsid w:val="1A796524"/>
    <w:rsid w:val="1ABF2CEC"/>
    <w:rsid w:val="1B240C00"/>
    <w:rsid w:val="1C302A4A"/>
    <w:rsid w:val="1CAD1AE1"/>
    <w:rsid w:val="1CBC63C5"/>
    <w:rsid w:val="1D0B2675"/>
    <w:rsid w:val="1D1671DE"/>
    <w:rsid w:val="1D37511B"/>
    <w:rsid w:val="1D486F77"/>
    <w:rsid w:val="1D7541EC"/>
    <w:rsid w:val="1DDB2C83"/>
    <w:rsid w:val="1E51490F"/>
    <w:rsid w:val="1E5D5CE1"/>
    <w:rsid w:val="1F632F57"/>
    <w:rsid w:val="20116D29"/>
    <w:rsid w:val="20CE63B9"/>
    <w:rsid w:val="213E4AA7"/>
    <w:rsid w:val="226C3FCC"/>
    <w:rsid w:val="22A702CB"/>
    <w:rsid w:val="22A77E6E"/>
    <w:rsid w:val="2312269F"/>
    <w:rsid w:val="23204A48"/>
    <w:rsid w:val="236A1A5E"/>
    <w:rsid w:val="23A344CB"/>
    <w:rsid w:val="241B1D1F"/>
    <w:rsid w:val="246B15A9"/>
    <w:rsid w:val="2487471E"/>
    <w:rsid w:val="25250EEB"/>
    <w:rsid w:val="257620D1"/>
    <w:rsid w:val="25997BCD"/>
    <w:rsid w:val="26A959ED"/>
    <w:rsid w:val="26C9054F"/>
    <w:rsid w:val="271A47BF"/>
    <w:rsid w:val="279C06FA"/>
    <w:rsid w:val="27C8736E"/>
    <w:rsid w:val="28294598"/>
    <w:rsid w:val="28310BFB"/>
    <w:rsid w:val="29247902"/>
    <w:rsid w:val="297E5A2A"/>
    <w:rsid w:val="29DF755A"/>
    <w:rsid w:val="2A1C09AD"/>
    <w:rsid w:val="2A277925"/>
    <w:rsid w:val="2B5B6197"/>
    <w:rsid w:val="2B7F760D"/>
    <w:rsid w:val="2B9B24D9"/>
    <w:rsid w:val="2C2E1C37"/>
    <w:rsid w:val="2C3B0F88"/>
    <w:rsid w:val="2C415A28"/>
    <w:rsid w:val="2DC15046"/>
    <w:rsid w:val="2DC72CF0"/>
    <w:rsid w:val="2DE4251E"/>
    <w:rsid w:val="2E137FD8"/>
    <w:rsid w:val="2E9E2E41"/>
    <w:rsid w:val="2EC84060"/>
    <w:rsid w:val="2FBA4CC4"/>
    <w:rsid w:val="2FDE2C9A"/>
    <w:rsid w:val="30550771"/>
    <w:rsid w:val="306010C4"/>
    <w:rsid w:val="30956A1A"/>
    <w:rsid w:val="30967CCF"/>
    <w:rsid w:val="30C57326"/>
    <w:rsid w:val="30EB5444"/>
    <w:rsid w:val="312B6818"/>
    <w:rsid w:val="319236F8"/>
    <w:rsid w:val="32CD1201"/>
    <w:rsid w:val="33002F0D"/>
    <w:rsid w:val="33AC15BE"/>
    <w:rsid w:val="34C4303B"/>
    <w:rsid w:val="356D682E"/>
    <w:rsid w:val="35F83245"/>
    <w:rsid w:val="365356ED"/>
    <w:rsid w:val="369908C5"/>
    <w:rsid w:val="36EB29AC"/>
    <w:rsid w:val="37026175"/>
    <w:rsid w:val="37CC085A"/>
    <w:rsid w:val="38474E24"/>
    <w:rsid w:val="38520AAA"/>
    <w:rsid w:val="3852143B"/>
    <w:rsid w:val="388936DE"/>
    <w:rsid w:val="38911FF8"/>
    <w:rsid w:val="38A103C2"/>
    <w:rsid w:val="390333B9"/>
    <w:rsid w:val="39056D0F"/>
    <w:rsid w:val="39597C92"/>
    <w:rsid w:val="398434C6"/>
    <w:rsid w:val="3A017CB6"/>
    <w:rsid w:val="3A2309D0"/>
    <w:rsid w:val="3A277914"/>
    <w:rsid w:val="3A3872F6"/>
    <w:rsid w:val="3AC26068"/>
    <w:rsid w:val="3AEE4F62"/>
    <w:rsid w:val="3B850D95"/>
    <w:rsid w:val="3BAE553E"/>
    <w:rsid w:val="3C497A35"/>
    <w:rsid w:val="3C99045F"/>
    <w:rsid w:val="3D226043"/>
    <w:rsid w:val="3D9B7700"/>
    <w:rsid w:val="3DC11820"/>
    <w:rsid w:val="3EDB6EEC"/>
    <w:rsid w:val="3EE1159F"/>
    <w:rsid w:val="3F3A22FE"/>
    <w:rsid w:val="3F5A3A9D"/>
    <w:rsid w:val="3F701BD6"/>
    <w:rsid w:val="3F883B77"/>
    <w:rsid w:val="3FAC239B"/>
    <w:rsid w:val="3FD77E38"/>
    <w:rsid w:val="409245DC"/>
    <w:rsid w:val="40B80A94"/>
    <w:rsid w:val="40E46E95"/>
    <w:rsid w:val="418F4543"/>
    <w:rsid w:val="42564BF0"/>
    <w:rsid w:val="429127A5"/>
    <w:rsid w:val="42B96F2C"/>
    <w:rsid w:val="42DD7A86"/>
    <w:rsid w:val="431A7544"/>
    <w:rsid w:val="43C015DE"/>
    <w:rsid w:val="43E136CE"/>
    <w:rsid w:val="44674241"/>
    <w:rsid w:val="4484103A"/>
    <w:rsid w:val="44B0751C"/>
    <w:rsid w:val="44E47DE7"/>
    <w:rsid w:val="44EB1AAB"/>
    <w:rsid w:val="459B6DA5"/>
    <w:rsid w:val="45FE16EB"/>
    <w:rsid w:val="46247CCC"/>
    <w:rsid w:val="46AC4E6A"/>
    <w:rsid w:val="46C35E9E"/>
    <w:rsid w:val="473F12D5"/>
    <w:rsid w:val="473F5D75"/>
    <w:rsid w:val="47F32DCE"/>
    <w:rsid w:val="49421B4A"/>
    <w:rsid w:val="49E44C44"/>
    <w:rsid w:val="4AF840C0"/>
    <w:rsid w:val="4E0E4135"/>
    <w:rsid w:val="4E3525BA"/>
    <w:rsid w:val="4E4E2A3F"/>
    <w:rsid w:val="4FEA21A7"/>
    <w:rsid w:val="50300150"/>
    <w:rsid w:val="50CC0047"/>
    <w:rsid w:val="51670711"/>
    <w:rsid w:val="516C0DA4"/>
    <w:rsid w:val="523E7F8C"/>
    <w:rsid w:val="538C11FA"/>
    <w:rsid w:val="548B618E"/>
    <w:rsid w:val="54C37F77"/>
    <w:rsid w:val="550308EF"/>
    <w:rsid w:val="553D65FD"/>
    <w:rsid w:val="56CA7389"/>
    <w:rsid w:val="56F57EE0"/>
    <w:rsid w:val="57D76623"/>
    <w:rsid w:val="5832108C"/>
    <w:rsid w:val="587D4501"/>
    <w:rsid w:val="58B5240F"/>
    <w:rsid w:val="59687FEC"/>
    <w:rsid w:val="5A1B253F"/>
    <w:rsid w:val="5A572C06"/>
    <w:rsid w:val="5AA271B8"/>
    <w:rsid w:val="5ACB5FF7"/>
    <w:rsid w:val="5AE51566"/>
    <w:rsid w:val="5AF5672A"/>
    <w:rsid w:val="5B3D566F"/>
    <w:rsid w:val="5B7C7757"/>
    <w:rsid w:val="5C5630A0"/>
    <w:rsid w:val="5D1A0887"/>
    <w:rsid w:val="5D2A3FBE"/>
    <w:rsid w:val="5DB24402"/>
    <w:rsid w:val="5DD45AD3"/>
    <w:rsid w:val="5DE029EA"/>
    <w:rsid w:val="5E5E31EB"/>
    <w:rsid w:val="5EA07493"/>
    <w:rsid w:val="5F1524F9"/>
    <w:rsid w:val="606466D2"/>
    <w:rsid w:val="60B167C5"/>
    <w:rsid w:val="61074146"/>
    <w:rsid w:val="611346F9"/>
    <w:rsid w:val="61226181"/>
    <w:rsid w:val="615B42BC"/>
    <w:rsid w:val="61F44246"/>
    <w:rsid w:val="621E342E"/>
    <w:rsid w:val="627D173B"/>
    <w:rsid w:val="630B26E1"/>
    <w:rsid w:val="642E3130"/>
    <w:rsid w:val="643E4C43"/>
    <w:rsid w:val="64E128C8"/>
    <w:rsid w:val="65B347DE"/>
    <w:rsid w:val="65BE299D"/>
    <w:rsid w:val="65F3297E"/>
    <w:rsid w:val="66496FD9"/>
    <w:rsid w:val="66925F99"/>
    <w:rsid w:val="66B32279"/>
    <w:rsid w:val="670E652A"/>
    <w:rsid w:val="67913EFA"/>
    <w:rsid w:val="67993E68"/>
    <w:rsid w:val="67F37664"/>
    <w:rsid w:val="681D619A"/>
    <w:rsid w:val="68373E9E"/>
    <w:rsid w:val="68480704"/>
    <w:rsid w:val="68932847"/>
    <w:rsid w:val="694711FB"/>
    <w:rsid w:val="6A3543D1"/>
    <w:rsid w:val="6A9A3AC3"/>
    <w:rsid w:val="6AA81601"/>
    <w:rsid w:val="6B367304"/>
    <w:rsid w:val="6B6558C1"/>
    <w:rsid w:val="6D915357"/>
    <w:rsid w:val="6E3C76F3"/>
    <w:rsid w:val="6E3D40E6"/>
    <w:rsid w:val="6E6853ED"/>
    <w:rsid w:val="6EFA62FA"/>
    <w:rsid w:val="6F503BFA"/>
    <w:rsid w:val="70E3432E"/>
    <w:rsid w:val="719406D0"/>
    <w:rsid w:val="74B41C1A"/>
    <w:rsid w:val="764379C1"/>
    <w:rsid w:val="76852EC5"/>
    <w:rsid w:val="770224E0"/>
    <w:rsid w:val="78791FB3"/>
    <w:rsid w:val="78C05314"/>
    <w:rsid w:val="78CC0B7B"/>
    <w:rsid w:val="794B4B01"/>
    <w:rsid w:val="7AEA07E5"/>
    <w:rsid w:val="7B4B5487"/>
    <w:rsid w:val="7BA17DCE"/>
    <w:rsid w:val="7C155AAE"/>
    <w:rsid w:val="7CAB217C"/>
    <w:rsid w:val="7D5576EA"/>
    <w:rsid w:val="7DAF18C3"/>
    <w:rsid w:val="7EAA15BF"/>
    <w:rsid w:val="7EF10F54"/>
    <w:rsid w:val="7F892142"/>
    <w:rsid w:val="7F92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2020-02-22T02:20:33Z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