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AA" w:rsidRPr="00066AA7" w:rsidRDefault="00FA74AA" w:rsidP="00B0195D">
      <w:pPr>
        <w:pStyle w:val="Heading1"/>
        <w:spacing w:before="120" w:after="120" w:line="240" w:lineRule="auto"/>
        <w:jc w:val="center"/>
        <w:rPr>
          <w:rFonts w:ascii="Arial" w:eastAsiaTheme="minorEastAsia" w:hAnsi="Arial" w:cs="Arial"/>
          <w:bCs w:val="0"/>
          <w:color w:val="auto"/>
          <w:szCs w:val="22"/>
          <w:u w:val="single"/>
        </w:rPr>
      </w:pPr>
      <w:r w:rsidRPr="00066AA7">
        <w:rPr>
          <w:rFonts w:ascii="Arial" w:eastAsiaTheme="minorEastAsia" w:hAnsi="Arial" w:cs="Arial"/>
          <w:bCs w:val="0"/>
          <w:color w:val="auto"/>
          <w:szCs w:val="22"/>
          <w:u w:val="single"/>
        </w:rPr>
        <w:t>BMAN60422</w:t>
      </w:r>
      <w:r w:rsidR="00066AA7">
        <w:rPr>
          <w:rFonts w:ascii="Arial" w:eastAsiaTheme="minorEastAsia" w:hAnsi="Arial" w:cs="Arial"/>
          <w:bCs w:val="0"/>
          <w:color w:val="auto"/>
          <w:szCs w:val="22"/>
          <w:u w:val="single"/>
        </w:rPr>
        <w:t xml:space="preserve"> </w:t>
      </w:r>
      <w:r w:rsidRPr="00066AA7">
        <w:rPr>
          <w:rFonts w:ascii="Arial" w:eastAsiaTheme="minorEastAsia" w:hAnsi="Arial" w:cs="Arial"/>
          <w:bCs w:val="0"/>
          <w:color w:val="auto"/>
          <w:szCs w:val="22"/>
          <w:u w:val="single"/>
        </w:rPr>
        <w:t>Data Analytics for Business Decision Making</w:t>
      </w:r>
    </w:p>
    <w:p w:rsidR="00B601C6" w:rsidRPr="00E51235" w:rsidRDefault="00FA74AA" w:rsidP="00175BA3">
      <w:pPr>
        <w:pStyle w:val="Heading1"/>
        <w:spacing w:before="240" w:after="360" w:line="240" w:lineRule="auto"/>
        <w:jc w:val="center"/>
        <w:rPr>
          <w:rFonts w:ascii="Arial" w:hAnsi="Arial" w:cs="Arial"/>
          <w:color w:val="auto"/>
          <w:sz w:val="26"/>
          <w:szCs w:val="26"/>
        </w:rPr>
      </w:pPr>
      <w:r w:rsidRPr="00E51235">
        <w:rPr>
          <w:rFonts w:ascii="Arial" w:hAnsi="Arial" w:cs="Arial"/>
          <w:color w:val="auto"/>
          <w:sz w:val="26"/>
          <w:szCs w:val="26"/>
        </w:rPr>
        <w:t>Coursework Project</w:t>
      </w:r>
      <w:r w:rsidR="00927845">
        <w:rPr>
          <w:rFonts w:ascii="Arial" w:hAnsi="Arial" w:cs="Arial"/>
          <w:color w:val="auto"/>
          <w:sz w:val="26"/>
          <w:szCs w:val="26"/>
        </w:rPr>
        <w:t xml:space="preserve"> 2020/21</w:t>
      </w:r>
      <w:bookmarkStart w:id="0" w:name="_GoBack"/>
      <w:bookmarkEnd w:id="0"/>
    </w:p>
    <w:p w:rsidR="004455AF" w:rsidRDefault="007F2571" w:rsidP="00175BA3">
      <w:pPr>
        <w:spacing w:before="24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coursework </w:t>
      </w:r>
      <w:r w:rsidRPr="000F5ED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 xml:space="preserve"> </w:t>
      </w:r>
      <w:r w:rsidR="004455AF">
        <w:rPr>
          <w:rFonts w:ascii="Arial" w:hAnsi="Arial" w:cs="Arial"/>
          <w:sz w:val="24"/>
          <w:szCs w:val="24"/>
        </w:rPr>
        <w:t xml:space="preserve">is </w:t>
      </w:r>
      <w:r w:rsidR="001505A5">
        <w:rPr>
          <w:rFonts w:ascii="Arial" w:hAnsi="Arial" w:cs="Arial"/>
          <w:sz w:val="24"/>
          <w:szCs w:val="24"/>
        </w:rPr>
        <w:t xml:space="preserve">mainly </w:t>
      </w:r>
      <w:r w:rsidR="004455AF">
        <w:rPr>
          <w:rFonts w:ascii="Arial" w:hAnsi="Arial" w:cs="Arial"/>
          <w:sz w:val="24"/>
          <w:szCs w:val="24"/>
        </w:rPr>
        <w:t xml:space="preserve">concerned with </w:t>
      </w:r>
      <w:r w:rsidR="0020766D">
        <w:rPr>
          <w:rFonts w:ascii="Arial" w:hAnsi="Arial" w:cs="Arial"/>
          <w:sz w:val="24"/>
          <w:szCs w:val="24"/>
        </w:rPr>
        <w:t xml:space="preserve">the </w:t>
      </w:r>
      <w:r w:rsidR="0013750D">
        <w:rPr>
          <w:rFonts w:ascii="Arial" w:hAnsi="Arial" w:cs="Arial"/>
          <w:sz w:val="24"/>
          <w:szCs w:val="24"/>
        </w:rPr>
        <w:t>prediction</w:t>
      </w:r>
      <w:r w:rsidR="0020766D">
        <w:rPr>
          <w:rFonts w:ascii="Arial" w:hAnsi="Arial" w:cs="Arial"/>
          <w:sz w:val="24"/>
          <w:szCs w:val="24"/>
        </w:rPr>
        <w:t xml:space="preserve"> of sales </w:t>
      </w:r>
      <w:r w:rsidR="0013750D">
        <w:rPr>
          <w:rFonts w:ascii="Arial" w:hAnsi="Arial" w:cs="Arial"/>
          <w:sz w:val="24"/>
          <w:szCs w:val="24"/>
        </w:rPr>
        <w:t>for</w:t>
      </w:r>
      <w:r w:rsidR="0020766D">
        <w:rPr>
          <w:rFonts w:ascii="Arial" w:hAnsi="Arial" w:cs="Arial"/>
          <w:sz w:val="24"/>
          <w:szCs w:val="24"/>
        </w:rPr>
        <w:t xml:space="preserve"> different stores</w:t>
      </w:r>
      <w:r w:rsidR="004455AF">
        <w:rPr>
          <w:rFonts w:ascii="Arial" w:hAnsi="Arial" w:cs="Arial"/>
          <w:sz w:val="24"/>
          <w:szCs w:val="24"/>
        </w:rPr>
        <w:t xml:space="preserve"> in retail </w:t>
      </w:r>
      <w:r w:rsidR="006055EE">
        <w:rPr>
          <w:rFonts w:ascii="Arial" w:hAnsi="Arial" w:cs="Arial"/>
          <w:sz w:val="24"/>
          <w:szCs w:val="24"/>
        </w:rPr>
        <w:t>sector</w:t>
      </w:r>
      <w:r w:rsidR="004455AF">
        <w:rPr>
          <w:rFonts w:ascii="Arial" w:hAnsi="Arial" w:cs="Arial"/>
          <w:sz w:val="24"/>
          <w:szCs w:val="24"/>
        </w:rPr>
        <w:t xml:space="preserve">. </w:t>
      </w:r>
      <w:r w:rsidR="00973BBE">
        <w:rPr>
          <w:rFonts w:ascii="Arial" w:hAnsi="Arial" w:cs="Arial"/>
          <w:sz w:val="24"/>
          <w:szCs w:val="24"/>
        </w:rPr>
        <w:t>The</w:t>
      </w:r>
      <w:r w:rsidR="00757E96">
        <w:rPr>
          <w:rFonts w:ascii="Arial" w:hAnsi="Arial" w:cs="Arial"/>
          <w:sz w:val="24"/>
          <w:szCs w:val="24"/>
        </w:rPr>
        <w:t xml:space="preserve"> </w:t>
      </w:r>
      <w:r w:rsidR="00973BBE">
        <w:rPr>
          <w:rFonts w:ascii="Arial" w:hAnsi="Arial" w:cs="Arial"/>
          <w:sz w:val="24"/>
          <w:szCs w:val="24"/>
        </w:rPr>
        <w:t xml:space="preserve">task involves the analysis of </w:t>
      </w:r>
      <w:r w:rsidR="00C4607D">
        <w:rPr>
          <w:rFonts w:ascii="Arial" w:hAnsi="Arial" w:cs="Arial"/>
          <w:sz w:val="24"/>
          <w:szCs w:val="24"/>
        </w:rPr>
        <w:t xml:space="preserve">store-related factors and </w:t>
      </w:r>
      <w:r w:rsidR="00681EE9" w:rsidRPr="00681EE9">
        <w:rPr>
          <w:rFonts w:ascii="Arial" w:hAnsi="Arial" w:cs="Arial"/>
          <w:sz w:val="24"/>
          <w:szCs w:val="24"/>
        </w:rPr>
        <w:t>historical sales data</w:t>
      </w:r>
      <w:r w:rsidR="002974FC">
        <w:rPr>
          <w:rFonts w:ascii="Arial" w:hAnsi="Arial" w:cs="Arial"/>
          <w:sz w:val="24"/>
          <w:szCs w:val="24"/>
        </w:rPr>
        <w:t xml:space="preserve"> collected from </w:t>
      </w:r>
      <w:r w:rsidR="00885DFC">
        <w:rPr>
          <w:rFonts w:ascii="Arial" w:hAnsi="Arial" w:cs="Arial"/>
          <w:sz w:val="24"/>
          <w:szCs w:val="24"/>
        </w:rPr>
        <w:t>a</w:t>
      </w:r>
      <w:r w:rsidR="002974FC">
        <w:rPr>
          <w:rFonts w:ascii="Arial" w:hAnsi="Arial" w:cs="Arial"/>
          <w:sz w:val="24"/>
          <w:szCs w:val="24"/>
        </w:rPr>
        <w:t xml:space="preserve"> </w:t>
      </w:r>
      <w:r w:rsidR="00885DFC">
        <w:rPr>
          <w:rFonts w:ascii="Arial" w:hAnsi="Arial" w:cs="Arial"/>
          <w:sz w:val="24"/>
          <w:szCs w:val="24"/>
        </w:rPr>
        <w:t>large</w:t>
      </w:r>
      <w:r w:rsidR="002974FC" w:rsidRPr="002974FC">
        <w:rPr>
          <w:rFonts w:ascii="Arial" w:hAnsi="Arial" w:cs="Arial"/>
          <w:sz w:val="24"/>
          <w:szCs w:val="24"/>
        </w:rPr>
        <w:t xml:space="preserve"> drug store chain</w:t>
      </w:r>
      <w:r w:rsidR="00162A5D">
        <w:rPr>
          <w:rFonts w:ascii="Arial" w:hAnsi="Arial" w:cs="Arial"/>
          <w:sz w:val="24"/>
          <w:szCs w:val="24"/>
        </w:rPr>
        <w:t xml:space="preserve"> </w:t>
      </w:r>
      <w:r w:rsidR="002974FC">
        <w:rPr>
          <w:rFonts w:ascii="Arial" w:hAnsi="Arial" w:cs="Arial"/>
          <w:sz w:val="24"/>
          <w:szCs w:val="24"/>
        </w:rPr>
        <w:t xml:space="preserve">in </w:t>
      </w:r>
      <w:r w:rsidR="002974FC" w:rsidRPr="002974FC">
        <w:rPr>
          <w:rFonts w:ascii="Arial" w:hAnsi="Arial" w:cs="Arial"/>
          <w:sz w:val="24"/>
          <w:szCs w:val="24"/>
        </w:rPr>
        <w:t>Europe</w:t>
      </w:r>
      <w:r w:rsidR="003A1A52">
        <w:rPr>
          <w:rFonts w:ascii="Arial" w:hAnsi="Arial" w:cs="Arial"/>
          <w:sz w:val="24"/>
          <w:szCs w:val="24"/>
        </w:rPr>
        <w:t xml:space="preserve"> (like Boots</w:t>
      </w:r>
      <w:r w:rsidR="00364E01">
        <w:rPr>
          <w:rFonts w:ascii="Arial" w:hAnsi="Arial" w:cs="Arial"/>
          <w:sz w:val="24"/>
          <w:szCs w:val="24"/>
        </w:rPr>
        <w:t xml:space="preserve"> </w:t>
      </w:r>
      <w:r w:rsidR="00364E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54E9AA" wp14:editId="1694F467">
            <wp:extent cx="234000" cy="142310"/>
            <wp:effectExtent l="0" t="0" r="0" b="0"/>
            <wp:docPr id="3" name="Picture 3" descr="C:\Users\mzyssyc2\AppData\Roaming\Tencent\Users\187183427\QQ\WinTemp\RichOle\S46J2S)7V_I)298}`H@LB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zyssyc2\AppData\Roaming\Tencent\Users\187183427\QQ\WinTemp\RichOle\S46J2S)7V_I)298}`H@LB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" cy="1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E01">
        <w:rPr>
          <w:rFonts w:ascii="Arial" w:hAnsi="Arial" w:cs="Arial"/>
          <w:sz w:val="24"/>
          <w:szCs w:val="24"/>
        </w:rPr>
        <w:t xml:space="preserve"> </w:t>
      </w:r>
      <w:r w:rsidR="003A1A52">
        <w:rPr>
          <w:rFonts w:ascii="Arial" w:hAnsi="Arial" w:cs="Arial"/>
          <w:sz w:val="24"/>
          <w:szCs w:val="24"/>
        </w:rPr>
        <w:t>in the UK)</w:t>
      </w:r>
      <w:r w:rsidR="00681EE9">
        <w:rPr>
          <w:rFonts w:ascii="Arial" w:hAnsi="Arial" w:cs="Arial"/>
          <w:sz w:val="24"/>
          <w:szCs w:val="24"/>
        </w:rPr>
        <w:t>.</w:t>
      </w:r>
      <w:r w:rsidR="00E1617A">
        <w:rPr>
          <w:rFonts w:ascii="Arial" w:hAnsi="Arial" w:cs="Arial"/>
          <w:sz w:val="24"/>
          <w:szCs w:val="24"/>
        </w:rPr>
        <w:t xml:space="preserve"> </w:t>
      </w:r>
      <w:r w:rsidR="00E1617A" w:rsidRPr="009511E1">
        <w:rPr>
          <w:rFonts w:ascii="Arial" w:hAnsi="Arial" w:cs="Arial"/>
          <w:sz w:val="24"/>
          <w:szCs w:val="24"/>
        </w:rPr>
        <w:t xml:space="preserve">The </w:t>
      </w:r>
      <w:r w:rsidR="00E1617A">
        <w:rPr>
          <w:rFonts w:ascii="Arial" w:hAnsi="Arial" w:cs="Arial"/>
          <w:sz w:val="24"/>
          <w:szCs w:val="24"/>
        </w:rPr>
        <w:t>aim</w:t>
      </w:r>
      <w:r w:rsidR="00E1617A" w:rsidRPr="009511E1">
        <w:rPr>
          <w:rFonts w:ascii="Arial" w:hAnsi="Arial" w:cs="Arial"/>
          <w:sz w:val="24"/>
          <w:szCs w:val="24"/>
        </w:rPr>
        <w:t xml:space="preserve"> is to</w:t>
      </w:r>
      <w:r w:rsidR="00E1617A">
        <w:rPr>
          <w:rFonts w:ascii="Arial" w:hAnsi="Arial" w:cs="Arial"/>
          <w:sz w:val="24"/>
          <w:szCs w:val="24"/>
        </w:rPr>
        <w:t xml:space="preserve"> expose you to </w:t>
      </w:r>
      <w:r w:rsidR="00E1617A" w:rsidRPr="009B4B59">
        <w:rPr>
          <w:rFonts w:ascii="Arial" w:hAnsi="Arial" w:cs="Arial"/>
          <w:sz w:val="24"/>
          <w:szCs w:val="24"/>
        </w:rPr>
        <w:t xml:space="preserve">a </w:t>
      </w:r>
      <w:r w:rsidR="000E3FE8">
        <w:rPr>
          <w:rFonts w:ascii="Arial" w:hAnsi="Arial" w:cs="Arial"/>
          <w:sz w:val="24"/>
          <w:szCs w:val="24"/>
        </w:rPr>
        <w:t>r</w:t>
      </w:r>
      <w:r w:rsidR="009F72AE">
        <w:rPr>
          <w:rFonts w:ascii="Arial" w:hAnsi="Arial" w:cs="Arial"/>
          <w:sz w:val="24"/>
          <w:szCs w:val="24"/>
        </w:rPr>
        <w:t>ealistic</w:t>
      </w:r>
      <w:r w:rsidR="00E1617A">
        <w:rPr>
          <w:rFonts w:ascii="Arial" w:hAnsi="Arial" w:cs="Arial"/>
          <w:sz w:val="24"/>
          <w:szCs w:val="24"/>
        </w:rPr>
        <w:t xml:space="preserve"> business case and to gain</w:t>
      </w:r>
      <w:r w:rsidR="00E1617A" w:rsidRPr="009511E1">
        <w:rPr>
          <w:rFonts w:ascii="Arial" w:hAnsi="Arial" w:cs="Arial"/>
          <w:sz w:val="24"/>
          <w:szCs w:val="24"/>
        </w:rPr>
        <w:t xml:space="preserve"> </w:t>
      </w:r>
      <w:r w:rsidR="00E1617A" w:rsidRPr="003053F6">
        <w:rPr>
          <w:rFonts w:ascii="Arial" w:hAnsi="Arial" w:cs="Arial"/>
          <w:sz w:val="24"/>
          <w:szCs w:val="24"/>
        </w:rPr>
        <w:t>understanding</w:t>
      </w:r>
      <w:r w:rsidR="00E1617A">
        <w:rPr>
          <w:rFonts w:ascii="Arial" w:hAnsi="Arial" w:cs="Arial"/>
          <w:sz w:val="24"/>
          <w:szCs w:val="24"/>
        </w:rPr>
        <w:t xml:space="preserve"> and insight</w:t>
      </w:r>
      <w:r w:rsidR="007D1963">
        <w:rPr>
          <w:rFonts w:ascii="Arial" w:hAnsi="Arial" w:cs="Arial"/>
          <w:sz w:val="24"/>
          <w:szCs w:val="24"/>
        </w:rPr>
        <w:t>s</w:t>
      </w:r>
      <w:r w:rsidR="00E1617A" w:rsidRPr="009511E1">
        <w:rPr>
          <w:rFonts w:ascii="Arial" w:hAnsi="Arial" w:cs="Arial"/>
          <w:sz w:val="24"/>
          <w:szCs w:val="24"/>
        </w:rPr>
        <w:t xml:space="preserve"> </w:t>
      </w:r>
      <w:r w:rsidR="00E1617A">
        <w:rPr>
          <w:rFonts w:ascii="Arial" w:hAnsi="Arial" w:cs="Arial"/>
          <w:sz w:val="24"/>
          <w:szCs w:val="24"/>
        </w:rPr>
        <w:t>about</w:t>
      </w:r>
      <w:r w:rsidR="00E1617A" w:rsidRPr="009511E1">
        <w:rPr>
          <w:rFonts w:ascii="Arial" w:hAnsi="Arial" w:cs="Arial"/>
          <w:sz w:val="24"/>
          <w:szCs w:val="24"/>
        </w:rPr>
        <w:t xml:space="preserve"> </w:t>
      </w:r>
      <w:r w:rsidR="00C11F60">
        <w:rPr>
          <w:rFonts w:ascii="Arial" w:hAnsi="Arial" w:cs="Arial"/>
          <w:sz w:val="24"/>
          <w:szCs w:val="24"/>
        </w:rPr>
        <w:t>the</w:t>
      </w:r>
      <w:r w:rsidR="007D1963">
        <w:rPr>
          <w:rFonts w:ascii="Arial" w:hAnsi="Arial" w:cs="Arial"/>
          <w:sz w:val="24"/>
          <w:szCs w:val="24"/>
        </w:rPr>
        <w:t xml:space="preserve"> methodological</w:t>
      </w:r>
      <w:r w:rsidR="00B600D6">
        <w:rPr>
          <w:rFonts w:ascii="Arial" w:hAnsi="Arial" w:cs="Arial"/>
          <w:sz w:val="24"/>
          <w:szCs w:val="24"/>
        </w:rPr>
        <w:t xml:space="preserve"> </w:t>
      </w:r>
      <w:r w:rsidR="00A02809">
        <w:rPr>
          <w:rFonts w:ascii="Arial" w:hAnsi="Arial" w:cs="Arial"/>
          <w:sz w:val="24"/>
          <w:szCs w:val="24"/>
        </w:rPr>
        <w:t>processes</w:t>
      </w:r>
      <w:r w:rsidR="00E1617A">
        <w:rPr>
          <w:rFonts w:ascii="Arial" w:hAnsi="Arial" w:cs="Arial"/>
          <w:sz w:val="24"/>
          <w:szCs w:val="24"/>
        </w:rPr>
        <w:t xml:space="preserve"> in which</w:t>
      </w:r>
      <w:r w:rsidR="00E1617A" w:rsidRPr="009511E1">
        <w:rPr>
          <w:rFonts w:ascii="Arial" w:hAnsi="Arial" w:cs="Arial"/>
          <w:sz w:val="24"/>
          <w:szCs w:val="24"/>
        </w:rPr>
        <w:t xml:space="preserve"> data analytics can be </w:t>
      </w:r>
      <w:r w:rsidR="003167D5">
        <w:rPr>
          <w:rFonts w:ascii="Arial" w:hAnsi="Arial" w:cs="Arial"/>
          <w:sz w:val="24"/>
          <w:szCs w:val="24"/>
        </w:rPr>
        <w:t>implemented</w:t>
      </w:r>
      <w:r w:rsidR="00E1617A" w:rsidRPr="009511E1">
        <w:rPr>
          <w:rFonts w:ascii="Arial" w:hAnsi="Arial" w:cs="Arial"/>
          <w:sz w:val="24"/>
          <w:szCs w:val="24"/>
        </w:rPr>
        <w:t xml:space="preserve"> to support business decision making</w:t>
      </w:r>
      <w:r w:rsidR="00E1617A">
        <w:rPr>
          <w:rFonts w:ascii="Arial" w:hAnsi="Arial" w:cs="Arial"/>
          <w:sz w:val="24"/>
          <w:szCs w:val="24"/>
        </w:rPr>
        <w:t>.</w:t>
      </w:r>
    </w:p>
    <w:p w:rsidR="00556944" w:rsidRDefault="00556944" w:rsidP="00556944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904DA9" w:rsidRPr="00904DA9" w:rsidRDefault="00904DA9" w:rsidP="00904DA9">
      <w:pPr>
        <w:spacing w:after="120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904DA9">
        <w:rPr>
          <w:rFonts w:ascii="Arial" w:hAnsi="Arial" w:cs="Arial"/>
          <w:b/>
          <w:sz w:val="24"/>
          <w:szCs w:val="24"/>
        </w:rPr>
        <w:t>Assessment and submissions</w:t>
      </w:r>
    </w:p>
    <w:p w:rsidR="00CA17C3" w:rsidRDefault="00CA17C3" w:rsidP="00CA17C3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c</w:t>
      </w:r>
      <w:r w:rsidRPr="00D8189E">
        <w:rPr>
          <w:rFonts w:ascii="Arial" w:hAnsi="Arial" w:cs="Arial"/>
          <w:sz w:val="24"/>
          <w:szCs w:val="24"/>
        </w:rPr>
        <w:t>oursework</w:t>
      </w:r>
      <w:r>
        <w:rPr>
          <w:rFonts w:ascii="Arial" w:hAnsi="Arial" w:cs="Arial"/>
          <w:sz w:val="24"/>
          <w:szCs w:val="24"/>
        </w:rPr>
        <w:t xml:space="preserve"> </w:t>
      </w:r>
      <w:r w:rsidRPr="00CA17C3">
        <w:rPr>
          <w:rFonts w:ascii="Arial" w:hAnsi="Arial" w:cs="Arial"/>
          <w:sz w:val="24"/>
          <w:szCs w:val="24"/>
        </w:rPr>
        <w:t>(</w:t>
      </w:r>
      <w:r w:rsidRPr="00A10C3C">
        <w:rPr>
          <w:rFonts w:ascii="Arial" w:hAnsi="Arial" w:cs="Arial"/>
          <w:sz w:val="24"/>
          <w:szCs w:val="24"/>
          <w:u w:val="single"/>
        </w:rPr>
        <w:t>3,000 words group report for assessment</w:t>
      </w:r>
      <w:r>
        <w:rPr>
          <w:rFonts w:ascii="Arial" w:hAnsi="Arial" w:cs="Arial"/>
          <w:sz w:val="24"/>
          <w:szCs w:val="24"/>
        </w:rPr>
        <w:t xml:space="preserve">, </w:t>
      </w:r>
      <w:r w:rsidRPr="0044592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% of the mark </w:t>
      </w:r>
      <w:r w:rsidRPr="00445923">
        <w:rPr>
          <w:rFonts w:ascii="Arial" w:hAnsi="Arial" w:cs="Arial"/>
          <w:sz w:val="24"/>
          <w:szCs w:val="24"/>
        </w:rPr>
        <w:t xml:space="preserve">for the </w:t>
      </w:r>
      <w:r>
        <w:rPr>
          <w:rFonts w:ascii="Arial" w:hAnsi="Arial" w:cs="Arial"/>
          <w:sz w:val="24"/>
          <w:szCs w:val="24"/>
        </w:rPr>
        <w:t>course unit</w:t>
      </w:r>
      <w:r w:rsidRPr="00CA17C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CA17C3" w:rsidRDefault="00CA17C3" w:rsidP="00CA17C3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 w:cs="Arial"/>
          <w:color w:val="1F497D" w:themeColor="text2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Deadline for </w:t>
      </w:r>
      <w:r w:rsidRPr="00D8189E">
        <w:rPr>
          <w:rFonts w:ascii="Arial" w:hAnsi="Arial" w:cs="Arial"/>
          <w:sz w:val="24"/>
          <w:szCs w:val="24"/>
        </w:rPr>
        <w:t xml:space="preserve">group report </w:t>
      </w:r>
      <w:r>
        <w:rPr>
          <w:rFonts w:ascii="Arial" w:hAnsi="Arial" w:cs="Arial"/>
          <w:sz w:val="24"/>
          <w:szCs w:val="24"/>
        </w:rPr>
        <w:t xml:space="preserve">submission: </w:t>
      </w:r>
      <w:r w:rsidR="008F6247">
        <w:rPr>
          <w:rFonts w:ascii="Arial" w:hAnsi="Arial" w:cs="Arial"/>
          <w:color w:val="1F497D" w:themeColor="text2"/>
          <w:sz w:val="24"/>
          <w:szCs w:val="24"/>
          <w:u w:val="single"/>
        </w:rPr>
        <w:t>3.00pm Friday 1</w:t>
      </w:r>
      <w:r>
        <w:rPr>
          <w:rFonts w:ascii="Arial" w:hAnsi="Arial" w:cs="Arial"/>
          <w:color w:val="1F497D" w:themeColor="text2"/>
          <w:sz w:val="24"/>
          <w:szCs w:val="24"/>
          <w:u w:val="single"/>
        </w:rPr>
        <w:t>4</w:t>
      </w:r>
      <w:r w:rsidRPr="00E57300">
        <w:rPr>
          <w:rFonts w:ascii="Arial" w:hAnsi="Arial" w:cs="Arial"/>
          <w:color w:val="1F497D" w:themeColor="text2"/>
          <w:sz w:val="24"/>
          <w:szCs w:val="24"/>
          <w:u w:val="single"/>
          <w:vertAlign w:val="superscript"/>
        </w:rPr>
        <w:t>th</w:t>
      </w:r>
      <w:r>
        <w:rPr>
          <w:rFonts w:ascii="Arial" w:hAnsi="Arial" w:cs="Arial"/>
          <w:color w:val="1F497D" w:themeColor="text2"/>
          <w:sz w:val="24"/>
          <w:szCs w:val="24"/>
          <w:u w:val="single"/>
        </w:rPr>
        <w:t xml:space="preserve"> </w:t>
      </w:r>
      <w:r w:rsidR="008F6247">
        <w:rPr>
          <w:rFonts w:ascii="Arial" w:hAnsi="Arial" w:cs="Arial"/>
          <w:color w:val="1F497D" w:themeColor="text2"/>
          <w:sz w:val="24"/>
          <w:szCs w:val="24"/>
          <w:u w:val="single"/>
        </w:rPr>
        <w:t>May</w:t>
      </w:r>
      <w:r>
        <w:rPr>
          <w:rFonts w:ascii="Arial" w:hAnsi="Arial" w:cs="Arial"/>
          <w:color w:val="1F497D" w:themeColor="text2"/>
          <w:sz w:val="24"/>
          <w:szCs w:val="24"/>
          <w:u w:val="single"/>
        </w:rPr>
        <w:t xml:space="preserve"> 202</w:t>
      </w:r>
      <w:r w:rsidR="008F6247">
        <w:rPr>
          <w:rFonts w:ascii="Arial" w:hAnsi="Arial" w:cs="Arial"/>
          <w:color w:val="1F497D" w:themeColor="text2"/>
          <w:sz w:val="24"/>
          <w:szCs w:val="24"/>
          <w:u w:val="single"/>
        </w:rPr>
        <w:t>1</w:t>
      </w:r>
      <w:r w:rsidRPr="00C11239">
        <w:rPr>
          <w:rFonts w:ascii="Arial" w:hAnsi="Arial" w:cs="Arial"/>
          <w:sz w:val="24"/>
          <w:szCs w:val="24"/>
        </w:rPr>
        <w:t>.</w:t>
      </w:r>
    </w:p>
    <w:p w:rsidR="00445923" w:rsidRDefault="00AC68E6" w:rsidP="0045599C">
      <w:pPr>
        <w:spacing w:before="240" w:after="120"/>
        <w:jc w:val="both"/>
        <w:rPr>
          <w:rFonts w:ascii="Arial" w:hAnsi="Arial" w:cs="Arial"/>
          <w:spacing w:val="-3"/>
          <w:sz w:val="24"/>
        </w:rPr>
      </w:pPr>
      <w:r>
        <w:rPr>
          <w:rFonts w:ascii="Arial" w:hAnsi="Arial" w:cs="Arial"/>
          <w:sz w:val="24"/>
          <w:szCs w:val="24"/>
        </w:rPr>
        <w:t>Some of t</w:t>
      </w:r>
      <w:r w:rsidR="00A10C3C" w:rsidRPr="00A54A47">
        <w:rPr>
          <w:rFonts w:ascii="Arial" w:hAnsi="Arial" w:cs="Arial"/>
          <w:sz w:val="24"/>
          <w:szCs w:val="24"/>
        </w:rPr>
        <w:t>he lecture and tutorial time slots in the week commencing 10</w:t>
      </w:r>
      <w:r w:rsidR="00A10C3C" w:rsidRPr="00A54A47">
        <w:rPr>
          <w:rFonts w:ascii="Arial" w:hAnsi="Arial" w:cs="Arial"/>
          <w:sz w:val="24"/>
          <w:szCs w:val="24"/>
          <w:vertAlign w:val="superscript"/>
        </w:rPr>
        <w:t>th</w:t>
      </w:r>
      <w:r w:rsidR="00A10C3C" w:rsidRPr="00A54A47">
        <w:rPr>
          <w:rFonts w:ascii="Arial" w:hAnsi="Arial" w:cs="Arial"/>
          <w:sz w:val="24"/>
          <w:szCs w:val="24"/>
        </w:rPr>
        <w:t xml:space="preserve"> May (Week 12) will be used to support you to complete your group coursework project. </w:t>
      </w:r>
      <w:r w:rsidR="00DD2AED">
        <w:rPr>
          <w:rFonts w:ascii="Arial" w:hAnsi="Arial" w:cs="Arial"/>
          <w:sz w:val="24"/>
          <w:szCs w:val="24"/>
        </w:rPr>
        <w:t>F</w:t>
      </w:r>
      <w:r w:rsidR="00A54A47" w:rsidRPr="00A54A47">
        <w:rPr>
          <w:rFonts w:ascii="Arial" w:hAnsi="Arial" w:cs="Arial"/>
          <w:sz w:val="24"/>
          <w:szCs w:val="24"/>
        </w:rPr>
        <w:t>ormative feedback</w:t>
      </w:r>
      <w:r w:rsidR="00DD2AED">
        <w:rPr>
          <w:rFonts w:ascii="Arial" w:hAnsi="Arial" w:cs="Arial"/>
          <w:sz w:val="24"/>
          <w:szCs w:val="24"/>
        </w:rPr>
        <w:t xml:space="preserve"> will be provided </w:t>
      </w:r>
      <w:r w:rsidR="00982BD1">
        <w:rPr>
          <w:rFonts w:ascii="Arial" w:hAnsi="Arial" w:cs="Arial"/>
          <w:sz w:val="24"/>
          <w:szCs w:val="24"/>
        </w:rPr>
        <w:t>through</w:t>
      </w:r>
      <w:r w:rsidR="00DD2AED">
        <w:rPr>
          <w:rFonts w:ascii="Arial" w:hAnsi="Arial" w:cs="Arial"/>
          <w:sz w:val="24"/>
          <w:szCs w:val="24"/>
        </w:rPr>
        <w:t xml:space="preserve"> </w:t>
      </w:r>
      <w:r w:rsidR="006F76DF">
        <w:rPr>
          <w:rFonts w:ascii="Arial" w:hAnsi="Arial" w:cs="Arial"/>
          <w:sz w:val="24"/>
          <w:szCs w:val="24"/>
        </w:rPr>
        <w:t xml:space="preserve">your </w:t>
      </w:r>
      <w:r w:rsidR="00DD2AED">
        <w:rPr>
          <w:rFonts w:ascii="Arial" w:hAnsi="Arial" w:cs="Arial"/>
          <w:sz w:val="24"/>
          <w:szCs w:val="24"/>
        </w:rPr>
        <w:t>online</w:t>
      </w:r>
      <w:r w:rsidR="00DD2AED">
        <w:rPr>
          <w:rFonts w:ascii="Arial" w:hAnsi="Arial" w:cs="Arial"/>
          <w:sz w:val="24"/>
          <w:szCs w:val="24"/>
        </w:rPr>
        <w:t xml:space="preserve"> g</w:t>
      </w:r>
      <w:r w:rsidR="00DD2AED" w:rsidRPr="00A54A47">
        <w:rPr>
          <w:rFonts w:ascii="Arial" w:hAnsi="Arial" w:cs="Arial"/>
          <w:sz w:val="24"/>
          <w:szCs w:val="24"/>
        </w:rPr>
        <w:t>roup presentation</w:t>
      </w:r>
      <w:r w:rsidR="00DD2AED">
        <w:rPr>
          <w:rFonts w:ascii="Arial" w:hAnsi="Arial" w:cs="Arial"/>
          <w:sz w:val="24"/>
          <w:szCs w:val="24"/>
        </w:rPr>
        <w:t xml:space="preserve">, before </w:t>
      </w:r>
      <w:r w:rsidR="00A54A47">
        <w:rPr>
          <w:rFonts w:ascii="Arial" w:hAnsi="Arial" w:cs="Arial"/>
          <w:sz w:val="24"/>
          <w:szCs w:val="24"/>
        </w:rPr>
        <w:t xml:space="preserve">you </w:t>
      </w:r>
      <w:r w:rsidR="008F1D07">
        <w:rPr>
          <w:rFonts w:ascii="Arial" w:hAnsi="Arial" w:cs="Arial"/>
          <w:sz w:val="24"/>
          <w:szCs w:val="24"/>
        </w:rPr>
        <w:t>finalise</w:t>
      </w:r>
      <w:r w:rsidR="00A10C3C" w:rsidRPr="00A54A47">
        <w:rPr>
          <w:rFonts w:ascii="Arial" w:hAnsi="Arial" w:cs="Arial"/>
          <w:sz w:val="24"/>
          <w:szCs w:val="24"/>
        </w:rPr>
        <w:t xml:space="preserve"> </w:t>
      </w:r>
      <w:r w:rsidR="00A10C3C" w:rsidRPr="00A54A47">
        <w:rPr>
          <w:rFonts w:ascii="Arial" w:hAnsi="Arial" w:cs="Arial"/>
          <w:sz w:val="24"/>
          <w:szCs w:val="24"/>
        </w:rPr>
        <w:t>your</w:t>
      </w:r>
      <w:r w:rsidR="00A10C3C" w:rsidRPr="00A54A47">
        <w:rPr>
          <w:rFonts w:ascii="Arial" w:hAnsi="Arial" w:cs="Arial"/>
          <w:sz w:val="24"/>
          <w:szCs w:val="24"/>
        </w:rPr>
        <w:t xml:space="preserve"> group report</w:t>
      </w:r>
      <w:r w:rsidR="00A54A47">
        <w:rPr>
          <w:rFonts w:ascii="Arial" w:hAnsi="Arial" w:cs="Arial"/>
          <w:sz w:val="24"/>
          <w:szCs w:val="24"/>
        </w:rPr>
        <w:t xml:space="preserve"> for </w:t>
      </w:r>
      <w:r w:rsidR="008F1D07">
        <w:rPr>
          <w:rFonts w:ascii="Arial" w:hAnsi="Arial" w:cs="Arial"/>
          <w:sz w:val="24"/>
          <w:szCs w:val="24"/>
        </w:rPr>
        <w:t>submission</w:t>
      </w:r>
      <w:r w:rsidR="00A10C3C" w:rsidRPr="00A54A47">
        <w:rPr>
          <w:rFonts w:ascii="Arial" w:hAnsi="Arial" w:cs="Arial"/>
          <w:sz w:val="24"/>
          <w:szCs w:val="24"/>
        </w:rPr>
        <w:t>.</w:t>
      </w:r>
      <w:r w:rsidR="00A54A47">
        <w:rPr>
          <w:rFonts w:ascii="Arial" w:hAnsi="Arial" w:cs="Arial"/>
          <w:sz w:val="24"/>
          <w:szCs w:val="24"/>
        </w:rPr>
        <w:t xml:space="preserve"> </w:t>
      </w:r>
      <w:r w:rsidR="000959ED">
        <w:rPr>
          <w:rFonts w:ascii="Arial" w:hAnsi="Arial" w:cs="Arial"/>
          <w:spacing w:val="-3"/>
          <w:sz w:val="24"/>
        </w:rPr>
        <w:t xml:space="preserve">Please find </w:t>
      </w:r>
      <w:r w:rsidR="002169FE">
        <w:rPr>
          <w:rFonts w:ascii="Arial" w:hAnsi="Arial" w:cs="Arial"/>
          <w:spacing w:val="-3"/>
          <w:sz w:val="24"/>
        </w:rPr>
        <w:t>some</w:t>
      </w:r>
      <w:r w:rsidR="000959ED">
        <w:rPr>
          <w:rFonts w:ascii="Arial" w:hAnsi="Arial" w:cs="Arial"/>
          <w:spacing w:val="-3"/>
          <w:sz w:val="24"/>
        </w:rPr>
        <w:t xml:space="preserve"> detail</w:t>
      </w:r>
      <w:r w:rsidR="00A84017">
        <w:rPr>
          <w:rFonts w:ascii="Arial" w:hAnsi="Arial" w:cs="Arial"/>
          <w:spacing w:val="-3"/>
          <w:sz w:val="24"/>
        </w:rPr>
        <w:t>ed requirements and guidelines</w:t>
      </w:r>
      <w:r w:rsidR="000959ED">
        <w:rPr>
          <w:rFonts w:ascii="Arial" w:hAnsi="Arial" w:cs="Arial"/>
          <w:spacing w:val="-3"/>
          <w:sz w:val="24"/>
        </w:rPr>
        <w:t xml:space="preserve"> in the following pages.</w:t>
      </w:r>
    </w:p>
    <w:p w:rsidR="00B32BA1" w:rsidRDefault="00B32BA1" w:rsidP="009237C3">
      <w:pPr>
        <w:spacing w:after="120"/>
        <w:jc w:val="both"/>
        <w:rPr>
          <w:rFonts w:ascii="Arial" w:hAnsi="Arial" w:cs="Arial"/>
          <w:spacing w:val="-3"/>
          <w:sz w:val="24"/>
        </w:rPr>
      </w:pPr>
    </w:p>
    <w:p w:rsidR="00B65399" w:rsidRPr="000D7070" w:rsidRDefault="00B65399" w:rsidP="000D7070">
      <w:pPr>
        <w:spacing w:after="120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0D7070">
        <w:rPr>
          <w:rFonts w:ascii="Arial" w:hAnsi="Arial" w:cs="Arial"/>
          <w:b/>
          <w:sz w:val="24"/>
          <w:szCs w:val="24"/>
        </w:rPr>
        <w:t xml:space="preserve">Description of </w:t>
      </w:r>
      <w:r w:rsidR="006C3915">
        <w:rPr>
          <w:rFonts w:ascii="Arial" w:hAnsi="Arial" w:cs="Arial"/>
          <w:b/>
          <w:sz w:val="24"/>
          <w:szCs w:val="24"/>
        </w:rPr>
        <w:t xml:space="preserve">the business </w:t>
      </w:r>
      <w:r w:rsidR="00B913D2">
        <w:rPr>
          <w:rFonts w:ascii="Arial" w:hAnsi="Arial" w:cs="Arial"/>
          <w:b/>
          <w:sz w:val="24"/>
          <w:szCs w:val="24"/>
        </w:rPr>
        <w:t>case</w:t>
      </w:r>
    </w:p>
    <w:p w:rsidR="00FA7071" w:rsidRDefault="00542ADF" w:rsidP="00CF752F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Accurately</w:t>
      </w:r>
      <w:r w:rsidRPr="00CF75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CF752F">
        <w:rPr>
          <w:rFonts w:ascii="Arial" w:hAnsi="Arial" w:cs="Arial"/>
          <w:sz w:val="24"/>
          <w:szCs w:val="24"/>
        </w:rPr>
        <w:t>orecasting</w:t>
      </w:r>
      <w:r w:rsidR="00CF752F" w:rsidRPr="00CF752F">
        <w:rPr>
          <w:rFonts w:ascii="Arial" w:hAnsi="Arial" w:cs="Arial"/>
          <w:sz w:val="24"/>
          <w:szCs w:val="24"/>
        </w:rPr>
        <w:t xml:space="preserve"> </w:t>
      </w:r>
      <w:r w:rsidR="00CF752F">
        <w:rPr>
          <w:rFonts w:ascii="Arial" w:hAnsi="Arial" w:cs="Arial"/>
          <w:sz w:val="24"/>
          <w:szCs w:val="24"/>
        </w:rPr>
        <w:t>sales</w:t>
      </w:r>
      <w:r w:rsidR="00B30F45">
        <w:rPr>
          <w:rFonts w:ascii="Arial" w:hAnsi="Arial" w:cs="Arial"/>
          <w:sz w:val="24"/>
          <w:szCs w:val="24"/>
        </w:rPr>
        <w:t xml:space="preserve"> </w:t>
      </w:r>
      <w:r w:rsidR="00CF752F" w:rsidRPr="00CF752F">
        <w:rPr>
          <w:rFonts w:ascii="Arial" w:hAnsi="Arial" w:cs="Arial"/>
          <w:sz w:val="24"/>
          <w:szCs w:val="24"/>
        </w:rPr>
        <w:t>is one of the most difficult challenges fac</w:t>
      </w:r>
      <w:r w:rsidR="00B30F45">
        <w:rPr>
          <w:rFonts w:ascii="Arial" w:hAnsi="Arial" w:cs="Arial"/>
          <w:sz w:val="24"/>
          <w:szCs w:val="24"/>
        </w:rPr>
        <w:t>ed by r</w:t>
      </w:r>
      <w:r w:rsidR="00CF752F" w:rsidRPr="00CF752F">
        <w:rPr>
          <w:rFonts w:ascii="Arial" w:hAnsi="Arial" w:cs="Arial"/>
          <w:sz w:val="24"/>
          <w:szCs w:val="24"/>
        </w:rPr>
        <w:t>etailers</w:t>
      </w:r>
      <w:r w:rsidR="00CF752F">
        <w:rPr>
          <w:rFonts w:ascii="Arial" w:hAnsi="Arial" w:cs="Arial"/>
          <w:sz w:val="24"/>
          <w:szCs w:val="24"/>
        </w:rPr>
        <w:t xml:space="preserve"> </w:t>
      </w:r>
      <w:r w:rsidR="00865128">
        <w:rPr>
          <w:rFonts w:ascii="Arial" w:hAnsi="Arial" w:cs="Arial"/>
          <w:sz w:val="24"/>
          <w:szCs w:val="24"/>
        </w:rPr>
        <w:t xml:space="preserve">worldwide, </w:t>
      </w:r>
      <w:r w:rsidR="00272032">
        <w:rPr>
          <w:rFonts w:ascii="Arial" w:hAnsi="Arial" w:cs="Arial"/>
          <w:sz w:val="24"/>
          <w:szCs w:val="24"/>
        </w:rPr>
        <w:t xml:space="preserve">as </w:t>
      </w:r>
      <w:r w:rsidR="00272032" w:rsidRPr="00272032">
        <w:rPr>
          <w:rFonts w:ascii="Arial" w:hAnsi="Arial" w:cs="Arial"/>
          <w:sz w:val="24"/>
          <w:szCs w:val="24"/>
        </w:rPr>
        <w:t xml:space="preserve">sales </w:t>
      </w:r>
      <w:r w:rsidR="002169FE">
        <w:rPr>
          <w:rFonts w:ascii="Arial" w:hAnsi="Arial" w:cs="Arial"/>
          <w:sz w:val="24"/>
          <w:szCs w:val="24"/>
        </w:rPr>
        <w:t>can be</w:t>
      </w:r>
      <w:r w:rsidR="00272032" w:rsidRPr="00272032">
        <w:rPr>
          <w:rFonts w:ascii="Arial" w:hAnsi="Arial" w:cs="Arial"/>
          <w:sz w:val="24"/>
          <w:szCs w:val="24"/>
        </w:rPr>
        <w:t xml:space="preserve"> influenced by many factors, </w:t>
      </w:r>
      <w:r w:rsidR="005046D3">
        <w:rPr>
          <w:rFonts w:ascii="Arial" w:hAnsi="Arial" w:cs="Arial"/>
          <w:sz w:val="24"/>
          <w:szCs w:val="24"/>
        </w:rPr>
        <w:t>such as</w:t>
      </w:r>
      <w:r w:rsidR="00272032" w:rsidRPr="00272032">
        <w:rPr>
          <w:rFonts w:ascii="Arial" w:hAnsi="Arial" w:cs="Arial"/>
          <w:sz w:val="24"/>
          <w:szCs w:val="24"/>
        </w:rPr>
        <w:t xml:space="preserve"> promotions, competition, holidays, seasonality</w:t>
      </w:r>
      <w:r w:rsidR="0066378A">
        <w:rPr>
          <w:rFonts w:ascii="Arial" w:hAnsi="Arial" w:cs="Arial"/>
          <w:sz w:val="24"/>
          <w:szCs w:val="24"/>
        </w:rPr>
        <w:t xml:space="preserve"> </w:t>
      </w:r>
      <w:r w:rsidR="00272032" w:rsidRPr="00272032">
        <w:rPr>
          <w:rFonts w:ascii="Arial" w:hAnsi="Arial" w:cs="Arial"/>
          <w:sz w:val="24"/>
          <w:szCs w:val="24"/>
        </w:rPr>
        <w:t>and locality.</w:t>
      </w:r>
      <w:r w:rsidR="006354B0">
        <w:rPr>
          <w:rFonts w:ascii="Arial" w:hAnsi="Arial" w:cs="Arial"/>
          <w:sz w:val="24"/>
          <w:szCs w:val="24"/>
        </w:rPr>
        <w:t xml:space="preserve"> </w:t>
      </w:r>
      <w:r w:rsidR="003053F6">
        <w:rPr>
          <w:rFonts w:ascii="Arial" w:hAnsi="Arial" w:cs="Arial"/>
          <w:sz w:val="24"/>
          <w:szCs w:val="24"/>
        </w:rPr>
        <w:t>In thi</w:t>
      </w:r>
      <w:r w:rsidR="002136F7">
        <w:rPr>
          <w:rFonts w:ascii="Arial" w:hAnsi="Arial" w:cs="Arial"/>
          <w:sz w:val="24"/>
          <w:szCs w:val="24"/>
        </w:rPr>
        <w:t xml:space="preserve">s coursework project, </w:t>
      </w:r>
      <w:r w:rsidR="009F2FAC">
        <w:rPr>
          <w:rFonts w:ascii="Arial" w:hAnsi="Arial" w:cs="Arial"/>
          <w:sz w:val="24"/>
          <w:szCs w:val="24"/>
        </w:rPr>
        <w:t xml:space="preserve">you are </w:t>
      </w:r>
      <w:r w:rsidR="002A1922">
        <w:rPr>
          <w:rFonts w:ascii="Arial" w:hAnsi="Arial" w:cs="Arial"/>
          <w:sz w:val="24"/>
          <w:szCs w:val="24"/>
        </w:rPr>
        <w:t xml:space="preserve">tasked with </w:t>
      </w:r>
      <w:r w:rsidR="00FD7A9F" w:rsidRPr="00FD7A9F">
        <w:rPr>
          <w:rFonts w:ascii="Arial" w:hAnsi="Arial" w:cs="Arial"/>
          <w:sz w:val="24"/>
          <w:szCs w:val="24"/>
        </w:rPr>
        <w:t>predict</w:t>
      </w:r>
      <w:r w:rsidR="00DD2E47">
        <w:rPr>
          <w:rFonts w:ascii="Arial" w:hAnsi="Arial" w:cs="Arial"/>
          <w:sz w:val="24"/>
          <w:szCs w:val="24"/>
        </w:rPr>
        <w:t>ing</w:t>
      </w:r>
      <w:r w:rsidR="00FD7A9F" w:rsidRPr="00FD7A9F">
        <w:rPr>
          <w:rFonts w:ascii="Arial" w:hAnsi="Arial" w:cs="Arial"/>
          <w:sz w:val="24"/>
          <w:szCs w:val="24"/>
        </w:rPr>
        <w:t xml:space="preserve"> 6 weeks of daily sales for 1,115 </w:t>
      </w:r>
      <w:r w:rsidR="00D11FA1">
        <w:rPr>
          <w:rFonts w:ascii="Arial" w:hAnsi="Arial" w:cs="Arial"/>
          <w:sz w:val="24"/>
          <w:szCs w:val="24"/>
        </w:rPr>
        <w:t xml:space="preserve">drug </w:t>
      </w:r>
      <w:r w:rsidR="00FD7A9F" w:rsidRPr="00FD7A9F">
        <w:rPr>
          <w:rFonts w:ascii="Arial" w:hAnsi="Arial" w:cs="Arial"/>
          <w:sz w:val="24"/>
          <w:szCs w:val="24"/>
        </w:rPr>
        <w:t>stores located across Germany</w:t>
      </w:r>
      <w:r w:rsidR="00D336B2">
        <w:rPr>
          <w:rFonts w:ascii="Arial" w:hAnsi="Arial" w:cs="Arial"/>
          <w:sz w:val="24"/>
          <w:szCs w:val="24"/>
        </w:rPr>
        <w:t xml:space="preserve">. </w:t>
      </w:r>
      <w:r w:rsidR="000E2DDE" w:rsidRPr="000E2DDE">
        <w:rPr>
          <w:rFonts w:ascii="Arial" w:hAnsi="Arial" w:cs="Arial"/>
          <w:sz w:val="24"/>
          <w:szCs w:val="24"/>
        </w:rPr>
        <w:t xml:space="preserve">Reliable sales forecasts enable store managers to </w:t>
      </w:r>
      <w:r w:rsidR="00622FD0">
        <w:rPr>
          <w:rFonts w:ascii="Arial" w:hAnsi="Arial" w:cs="Arial"/>
          <w:sz w:val="24"/>
          <w:szCs w:val="24"/>
        </w:rPr>
        <w:t>increase the overall productivity and profitability of the</w:t>
      </w:r>
      <w:r w:rsidR="00842FC4">
        <w:rPr>
          <w:rFonts w:ascii="Arial" w:hAnsi="Arial" w:cs="Arial"/>
          <w:sz w:val="24"/>
          <w:szCs w:val="24"/>
        </w:rPr>
        <w:t xml:space="preserve"> retail</w:t>
      </w:r>
      <w:r w:rsidR="00622FD0">
        <w:rPr>
          <w:rFonts w:ascii="Arial" w:hAnsi="Arial" w:cs="Arial"/>
          <w:sz w:val="24"/>
          <w:szCs w:val="24"/>
        </w:rPr>
        <w:t xml:space="preserve"> business</w:t>
      </w:r>
      <w:r w:rsidR="00336A88">
        <w:rPr>
          <w:rFonts w:ascii="Arial" w:hAnsi="Arial" w:cs="Arial"/>
          <w:sz w:val="24"/>
          <w:szCs w:val="24"/>
        </w:rPr>
        <w:t>,</w:t>
      </w:r>
      <w:r w:rsidR="00622FD0">
        <w:rPr>
          <w:rFonts w:ascii="Arial" w:hAnsi="Arial" w:cs="Arial"/>
          <w:sz w:val="24"/>
          <w:szCs w:val="24"/>
        </w:rPr>
        <w:t xml:space="preserve"> </w:t>
      </w:r>
      <w:r w:rsidR="00FA7071">
        <w:rPr>
          <w:rFonts w:ascii="Arial" w:hAnsi="Arial" w:cs="Arial"/>
          <w:sz w:val="24"/>
          <w:szCs w:val="24"/>
        </w:rPr>
        <w:t>improve</w:t>
      </w:r>
      <w:r w:rsidR="00842FC4">
        <w:rPr>
          <w:rFonts w:ascii="Arial" w:hAnsi="Arial" w:cs="Arial"/>
          <w:sz w:val="24"/>
          <w:szCs w:val="24"/>
        </w:rPr>
        <w:t xml:space="preserve"> their</w:t>
      </w:r>
      <w:r w:rsidR="00FA7071">
        <w:rPr>
          <w:rFonts w:ascii="Arial" w:hAnsi="Arial" w:cs="Arial"/>
          <w:sz w:val="24"/>
          <w:szCs w:val="24"/>
        </w:rPr>
        <w:t xml:space="preserve"> customer satisfaction</w:t>
      </w:r>
      <w:r w:rsidR="00336A88">
        <w:rPr>
          <w:rFonts w:ascii="Arial" w:hAnsi="Arial" w:cs="Arial"/>
          <w:sz w:val="24"/>
          <w:szCs w:val="24"/>
        </w:rPr>
        <w:t xml:space="preserve">, </w:t>
      </w:r>
      <w:r w:rsidR="00AC68E6">
        <w:rPr>
          <w:rFonts w:ascii="Arial" w:hAnsi="Arial" w:cs="Arial"/>
          <w:sz w:val="24"/>
          <w:szCs w:val="24"/>
        </w:rPr>
        <w:t>and so on</w:t>
      </w:r>
      <w:r w:rsidR="00FA7071">
        <w:rPr>
          <w:rFonts w:ascii="Arial" w:hAnsi="Arial" w:cs="Arial"/>
          <w:sz w:val="24"/>
          <w:szCs w:val="24"/>
        </w:rPr>
        <w:t>.</w:t>
      </w:r>
    </w:p>
    <w:p w:rsidR="008E46BD" w:rsidRDefault="008E46BD" w:rsidP="008E46BD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917600" cy="619200"/>
            <wp:effectExtent l="0" t="0" r="0" b="9525"/>
            <wp:docPr id="1" name="Picture 1" descr="https://kaggle2.blob.core.windows.net/competitions/kaggle/4594/media/rossmann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ggle2.blob.core.windows.net/competitions/kaggle/4594/media/rossmann_bann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00" cy="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A3" w:rsidRDefault="00AD228C" w:rsidP="00CF752F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3364CC" w:rsidRPr="003364CC">
        <w:rPr>
          <w:rFonts w:ascii="Arial" w:hAnsi="Arial" w:cs="Arial"/>
          <w:sz w:val="24"/>
          <w:szCs w:val="24"/>
        </w:rPr>
        <w:t xml:space="preserve"> challenge</w:t>
      </w:r>
      <w:r>
        <w:rPr>
          <w:rFonts w:ascii="Arial" w:hAnsi="Arial" w:cs="Arial"/>
          <w:sz w:val="24"/>
          <w:szCs w:val="24"/>
        </w:rPr>
        <w:t>s</w:t>
      </w:r>
      <w:r w:rsidR="003364CC">
        <w:rPr>
          <w:rFonts w:ascii="Arial" w:hAnsi="Arial" w:cs="Arial"/>
          <w:sz w:val="24"/>
          <w:szCs w:val="24"/>
        </w:rPr>
        <w:t xml:space="preserve"> in this sales f</w:t>
      </w:r>
      <w:r w:rsidR="003364CC" w:rsidRPr="004455AF">
        <w:rPr>
          <w:rFonts w:ascii="Arial" w:hAnsi="Arial" w:cs="Arial"/>
          <w:sz w:val="24"/>
          <w:szCs w:val="24"/>
        </w:rPr>
        <w:t>orecasting</w:t>
      </w:r>
      <w:r w:rsidR="003364CC">
        <w:rPr>
          <w:rFonts w:ascii="Arial" w:hAnsi="Arial" w:cs="Arial"/>
          <w:sz w:val="24"/>
          <w:szCs w:val="24"/>
        </w:rPr>
        <w:t xml:space="preserve"> problem </w:t>
      </w:r>
      <w:r>
        <w:rPr>
          <w:rFonts w:ascii="Arial" w:hAnsi="Arial" w:cs="Arial"/>
          <w:sz w:val="24"/>
          <w:szCs w:val="24"/>
        </w:rPr>
        <w:t>are</w:t>
      </w:r>
      <w:r w:rsidR="003364CC">
        <w:rPr>
          <w:rFonts w:ascii="Arial" w:hAnsi="Arial" w:cs="Arial"/>
          <w:sz w:val="24"/>
          <w:szCs w:val="24"/>
        </w:rPr>
        <w:t xml:space="preserve"> </w:t>
      </w:r>
      <w:r w:rsidR="0020766D">
        <w:rPr>
          <w:rFonts w:ascii="Arial" w:hAnsi="Arial" w:cs="Arial"/>
          <w:sz w:val="24"/>
          <w:szCs w:val="24"/>
        </w:rPr>
        <w:t xml:space="preserve">to </w:t>
      </w:r>
      <w:r w:rsidR="003364CC">
        <w:rPr>
          <w:rFonts w:ascii="Arial" w:hAnsi="Arial" w:cs="Arial"/>
          <w:sz w:val="24"/>
          <w:szCs w:val="24"/>
        </w:rPr>
        <w:t>tak</w:t>
      </w:r>
      <w:r w:rsidR="0020766D">
        <w:rPr>
          <w:rFonts w:ascii="Arial" w:hAnsi="Arial" w:cs="Arial"/>
          <w:sz w:val="24"/>
          <w:szCs w:val="24"/>
        </w:rPr>
        <w:t>e</w:t>
      </w:r>
      <w:r w:rsidR="003364CC">
        <w:rPr>
          <w:rFonts w:ascii="Arial" w:hAnsi="Arial" w:cs="Arial"/>
          <w:sz w:val="24"/>
          <w:szCs w:val="24"/>
        </w:rPr>
        <w:t xml:space="preserve"> into account </w:t>
      </w:r>
      <w:r>
        <w:rPr>
          <w:rFonts w:ascii="Arial" w:hAnsi="Arial" w:cs="Arial"/>
          <w:sz w:val="24"/>
          <w:szCs w:val="24"/>
        </w:rPr>
        <w:t>various types of factor</w:t>
      </w:r>
      <w:r w:rsidR="00522DF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and</w:t>
      </w:r>
      <w:r w:rsidR="00866F82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deal with missing data from historical records</w:t>
      </w:r>
      <w:r w:rsidR="00185674">
        <w:rPr>
          <w:rFonts w:ascii="Arial" w:hAnsi="Arial" w:cs="Arial"/>
          <w:sz w:val="24"/>
          <w:szCs w:val="24"/>
        </w:rPr>
        <w:t xml:space="preserve">. </w:t>
      </w:r>
      <w:r w:rsidR="00175BA3">
        <w:rPr>
          <w:rFonts w:ascii="Arial" w:eastAsia="MS Mincho" w:hAnsi="Arial" w:cs="Arial" w:hint="eastAsia"/>
          <w:sz w:val="24"/>
          <w:szCs w:val="24"/>
          <w:lang w:eastAsia="ja-JP"/>
        </w:rPr>
        <w:t xml:space="preserve">Thus, you are commissioned to get the historical dataset fully </w:t>
      </w:r>
      <w:r w:rsidR="00175BA3">
        <w:rPr>
          <w:rFonts w:ascii="Arial" w:eastAsia="MS Mincho" w:hAnsi="Arial" w:cs="Arial"/>
          <w:sz w:val="24"/>
          <w:szCs w:val="24"/>
          <w:lang w:eastAsia="ja-JP"/>
        </w:rPr>
        <w:t>prepared</w:t>
      </w:r>
      <w:r w:rsidR="00336A88">
        <w:rPr>
          <w:rFonts w:ascii="Arial" w:eastAsia="MS Mincho" w:hAnsi="Arial" w:cs="Arial"/>
          <w:sz w:val="24"/>
          <w:szCs w:val="24"/>
          <w:lang w:eastAsia="ja-JP"/>
        </w:rPr>
        <w:t xml:space="preserve"> or pre-processed</w:t>
      </w:r>
      <w:r w:rsidR="00175BA3">
        <w:rPr>
          <w:rFonts w:ascii="Arial" w:eastAsia="MS Mincho" w:hAnsi="Arial" w:cs="Arial" w:hint="eastAsia"/>
          <w:sz w:val="24"/>
          <w:szCs w:val="24"/>
          <w:lang w:eastAsia="ja-JP"/>
        </w:rPr>
        <w:t xml:space="preserve"> for </w:t>
      </w:r>
      <w:r w:rsidR="00175BA3">
        <w:rPr>
          <w:rFonts w:ascii="Arial" w:eastAsia="MS Mincho" w:hAnsi="Arial" w:cs="Arial"/>
          <w:sz w:val="24"/>
          <w:szCs w:val="24"/>
          <w:lang w:eastAsia="ja-JP"/>
        </w:rPr>
        <w:t xml:space="preserve">further </w:t>
      </w:r>
      <w:r w:rsidR="00175BA3">
        <w:rPr>
          <w:rFonts w:ascii="Arial" w:eastAsia="MS Mincho" w:hAnsi="Arial" w:cs="Arial" w:hint="eastAsia"/>
          <w:sz w:val="24"/>
          <w:szCs w:val="24"/>
          <w:lang w:eastAsia="ja-JP"/>
        </w:rPr>
        <w:t xml:space="preserve">reliable and accurate forecasting. </w:t>
      </w:r>
      <w:r w:rsidR="00175BA3">
        <w:rPr>
          <w:rFonts w:ascii="Arial" w:eastAsia="MS Mincho" w:hAnsi="Arial" w:cs="Arial"/>
          <w:sz w:val="24"/>
          <w:szCs w:val="24"/>
          <w:lang w:eastAsia="ja-JP"/>
        </w:rPr>
        <w:t>T</w:t>
      </w:r>
      <w:r w:rsidR="00175BA3">
        <w:rPr>
          <w:rFonts w:ascii="Arial" w:eastAsia="MS Mincho" w:hAnsi="Arial" w:cs="Arial" w:hint="eastAsia"/>
          <w:sz w:val="24"/>
          <w:szCs w:val="24"/>
          <w:lang w:eastAsia="ja-JP"/>
        </w:rPr>
        <w:t xml:space="preserve">he major data preparation tasks, like </w:t>
      </w:r>
      <w:r w:rsidR="00175BA3" w:rsidRPr="00AB0EA4">
        <w:rPr>
          <w:rFonts w:ascii="Arial" w:eastAsia="MS Mincho" w:hAnsi="Arial" w:cs="Arial"/>
          <w:sz w:val="24"/>
          <w:szCs w:val="24"/>
          <w:lang w:eastAsia="ja-JP"/>
        </w:rPr>
        <w:t>integration</w:t>
      </w:r>
      <w:r w:rsidR="00175BA3">
        <w:rPr>
          <w:rFonts w:ascii="Arial" w:eastAsia="MS Mincho" w:hAnsi="Arial" w:cs="Arial" w:hint="eastAsia"/>
          <w:sz w:val="24"/>
          <w:szCs w:val="24"/>
          <w:lang w:eastAsia="ja-JP"/>
        </w:rPr>
        <w:t xml:space="preserve">, </w:t>
      </w:r>
      <w:r w:rsidR="00175BA3" w:rsidRPr="00AB0EA4">
        <w:rPr>
          <w:rFonts w:ascii="Arial" w:eastAsia="MS Mincho" w:hAnsi="Arial" w:cs="Arial"/>
          <w:sz w:val="24"/>
          <w:szCs w:val="24"/>
          <w:lang w:eastAsia="ja-JP"/>
        </w:rPr>
        <w:t>visualisation</w:t>
      </w:r>
      <w:r w:rsidR="00175BA3">
        <w:rPr>
          <w:rFonts w:ascii="Arial" w:eastAsia="MS Mincho" w:hAnsi="Arial" w:cs="Arial" w:hint="eastAsia"/>
          <w:sz w:val="24"/>
          <w:szCs w:val="24"/>
          <w:lang w:eastAsia="ja-JP"/>
        </w:rPr>
        <w:t xml:space="preserve">, </w:t>
      </w:r>
      <w:r w:rsidR="00175BA3" w:rsidRPr="00AB0EA4">
        <w:rPr>
          <w:rFonts w:ascii="Arial" w:eastAsia="MS Mincho" w:hAnsi="Arial" w:cs="Arial"/>
          <w:sz w:val="24"/>
          <w:szCs w:val="24"/>
          <w:lang w:eastAsia="ja-JP"/>
        </w:rPr>
        <w:t>cleaning</w:t>
      </w:r>
      <w:r w:rsidR="00A31CDA">
        <w:rPr>
          <w:rFonts w:ascii="Arial" w:eastAsia="MS Mincho" w:hAnsi="Arial" w:cs="Arial"/>
          <w:sz w:val="24"/>
          <w:szCs w:val="24"/>
          <w:lang w:eastAsia="ja-JP"/>
        </w:rPr>
        <w:t>, reduction</w:t>
      </w:r>
      <w:r w:rsidR="00175BA3">
        <w:rPr>
          <w:rFonts w:ascii="Arial" w:eastAsia="MS Mincho" w:hAnsi="Arial" w:cs="Arial" w:hint="eastAsia"/>
          <w:sz w:val="24"/>
          <w:szCs w:val="24"/>
          <w:lang w:eastAsia="ja-JP"/>
        </w:rPr>
        <w:t xml:space="preserve"> and</w:t>
      </w:r>
      <w:r w:rsidR="00A31CDA">
        <w:rPr>
          <w:rFonts w:ascii="Arial" w:eastAsia="Arial" w:hAnsi="Arial" w:cs="Arial"/>
          <w:color w:val="0000CC"/>
          <w:sz w:val="48"/>
          <w:szCs w:val="48"/>
        </w:rPr>
        <w:t xml:space="preserve"> </w:t>
      </w:r>
      <w:r w:rsidR="00175BA3" w:rsidRPr="00AB0EA4">
        <w:rPr>
          <w:rFonts w:ascii="Arial" w:eastAsia="MS Mincho" w:hAnsi="Arial" w:cs="Arial"/>
          <w:sz w:val="24"/>
          <w:szCs w:val="24"/>
          <w:lang w:eastAsia="ja-JP"/>
        </w:rPr>
        <w:t>transformation</w:t>
      </w:r>
      <w:r w:rsidR="00175BA3">
        <w:rPr>
          <w:rFonts w:ascii="Arial" w:eastAsia="MS Mincho" w:hAnsi="Arial" w:cs="Arial" w:hint="eastAsia"/>
          <w:sz w:val="24"/>
          <w:szCs w:val="24"/>
          <w:lang w:eastAsia="ja-JP"/>
        </w:rPr>
        <w:t xml:space="preserve">, should be </w:t>
      </w:r>
      <w:r w:rsidR="00336A88">
        <w:rPr>
          <w:rFonts w:ascii="Arial" w:eastAsia="MS Mincho" w:hAnsi="Arial" w:cs="Arial"/>
          <w:sz w:val="24"/>
          <w:szCs w:val="24"/>
          <w:lang w:eastAsia="ja-JP"/>
        </w:rPr>
        <w:t>considered</w:t>
      </w:r>
      <w:r w:rsidR="00771035">
        <w:rPr>
          <w:rFonts w:ascii="Arial" w:eastAsia="MS Mincho" w:hAnsi="Arial" w:cs="Arial"/>
          <w:sz w:val="24"/>
          <w:szCs w:val="24"/>
          <w:lang w:eastAsia="ja-JP"/>
        </w:rPr>
        <w:t xml:space="preserve"> as appropriate</w:t>
      </w:r>
      <w:r w:rsidR="00175BA3">
        <w:rPr>
          <w:rFonts w:ascii="Arial" w:eastAsia="MS Mincho" w:hAnsi="Arial" w:cs="Arial"/>
          <w:sz w:val="24"/>
          <w:szCs w:val="24"/>
          <w:lang w:eastAsia="ja-JP"/>
        </w:rPr>
        <w:t xml:space="preserve">, and a range of predictive modelling techniques can be </w:t>
      </w:r>
      <w:r w:rsidR="00336A88">
        <w:rPr>
          <w:rFonts w:ascii="Arial" w:eastAsia="MS Mincho" w:hAnsi="Arial" w:cs="Arial"/>
          <w:sz w:val="24"/>
          <w:szCs w:val="24"/>
          <w:lang w:eastAsia="ja-JP"/>
        </w:rPr>
        <w:t>explored</w:t>
      </w:r>
      <w:r w:rsidR="006A7F91">
        <w:rPr>
          <w:rFonts w:ascii="Arial" w:eastAsia="MS Mincho" w:hAnsi="Arial" w:cs="Arial"/>
          <w:sz w:val="24"/>
          <w:szCs w:val="24"/>
          <w:lang w:eastAsia="ja-JP"/>
        </w:rPr>
        <w:t xml:space="preserve"> in this</w:t>
      </w:r>
      <w:r w:rsidR="00175BA3">
        <w:rPr>
          <w:rFonts w:ascii="Arial" w:eastAsia="MS Mincho" w:hAnsi="Arial" w:cs="Arial"/>
          <w:sz w:val="24"/>
          <w:szCs w:val="24"/>
          <w:lang w:eastAsia="ja-JP"/>
        </w:rPr>
        <w:t xml:space="preserve"> business case</w:t>
      </w:r>
      <w:r w:rsidR="00175BA3">
        <w:rPr>
          <w:rFonts w:ascii="Arial" w:eastAsia="MS Mincho" w:hAnsi="Arial" w:cs="Arial" w:hint="eastAsia"/>
          <w:sz w:val="24"/>
          <w:szCs w:val="24"/>
          <w:lang w:eastAsia="ja-JP"/>
        </w:rPr>
        <w:t>.</w:t>
      </w:r>
    </w:p>
    <w:p w:rsidR="009568A0" w:rsidRPr="007171D6" w:rsidRDefault="00FA1F98" w:rsidP="00750D56">
      <w:pPr>
        <w:pStyle w:val="ListParagraph"/>
        <w:numPr>
          <w:ilvl w:val="0"/>
          <w:numId w:val="12"/>
        </w:numPr>
        <w:spacing w:after="120"/>
        <w:ind w:left="357" w:hanging="357"/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7171D6">
        <w:rPr>
          <w:rFonts w:ascii="Arial" w:hAnsi="Arial" w:cs="Arial"/>
          <w:b/>
          <w:sz w:val="24"/>
          <w:szCs w:val="24"/>
        </w:rPr>
        <w:lastRenderedPageBreak/>
        <w:t>stores.csv</w:t>
      </w:r>
    </w:p>
    <w:p w:rsidR="00C92DFC" w:rsidRDefault="00C92DFC" w:rsidP="00CF752F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92DFC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excel</w:t>
      </w:r>
      <w:r w:rsidRPr="00C92DFC">
        <w:rPr>
          <w:rFonts w:ascii="Arial" w:hAnsi="Arial" w:cs="Arial"/>
          <w:sz w:val="24"/>
          <w:szCs w:val="24"/>
        </w:rPr>
        <w:t xml:space="preserve"> file contains </w:t>
      </w:r>
      <w:r>
        <w:rPr>
          <w:rFonts w:ascii="Arial" w:hAnsi="Arial" w:cs="Arial"/>
          <w:sz w:val="24"/>
          <w:szCs w:val="24"/>
        </w:rPr>
        <w:t xml:space="preserve">the </w:t>
      </w:r>
      <w:r w:rsidR="00F74FF3">
        <w:rPr>
          <w:rFonts w:ascii="Arial" w:hAnsi="Arial" w:cs="Arial"/>
          <w:sz w:val="24"/>
          <w:szCs w:val="24"/>
        </w:rPr>
        <w:t>s</w:t>
      </w:r>
      <w:r w:rsidR="00F74FF3" w:rsidRPr="00F74FF3">
        <w:rPr>
          <w:rFonts w:ascii="Arial" w:hAnsi="Arial" w:cs="Arial"/>
          <w:sz w:val="24"/>
          <w:szCs w:val="24"/>
        </w:rPr>
        <w:t>upplementa</w:t>
      </w:r>
      <w:r w:rsidR="00522DFB">
        <w:rPr>
          <w:rFonts w:ascii="Arial" w:hAnsi="Arial" w:cs="Arial"/>
          <w:sz w:val="24"/>
          <w:szCs w:val="24"/>
        </w:rPr>
        <w:t>ry</w:t>
      </w:r>
      <w:r w:rsidR="00F74FF3" w:rsidRPr="00F74FF3">
        <w:rPr>
          <w:rFonts w:ascii="Arial" w:hAnsi="Arial" w:cs="Arial"/>
          <w:sz w:val="24"/>
          <w:szCs w:val="24"/>
        </w:rPr>
        <w:t xml:space="preserve"> information </w:t>
      </w:r>
      <w:r w:rsidR="00522DFB">
        <w:rPr>
          <w:rFonts w:ascii="Arial" w:hAnsi="Arial" w:cs="Arial"/>
          <w:sz w:val="24"/>
          <w:szCs w:val="24"/>
        </w:rPr>
        <w:t>for</w:t>
      </w:r>
      <w:r w:rsidR="00F74F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="00D33A08" w:rsidRPr="00FD7A9F">
        <w:rPr>
          <w:rFonts w:ascii="Arial" w:hAnsi="Arial" w:cs="Arial"/>
          <w:sz w:val="24"/>
          <w:szCs w:val="24"/>
        </w:rPr>
        <w:t>1,115</w:t>
      </w:r>
      <w:r w:rsidR="00D33A08">
        <w:rPr>
          <w:rFonts w:ascii="Arial" w:hAnsi="Arial" w:cs="Arial"/>
          <w:sz w:val="24"/>
          <w:szCs w:val="24"/>
        </w:rPr>
        <w:t xml:space="preserve"> drug</w:t>
      </w:r>
      <w:r w:rsidR="00D33A08" w:rsidRPr="00FD7A9F">
        <w:rPr>
          <w:rFonts w:ascii="Arial" w:hAnsi="Arial" w:cs="Arial"/>
          <w:sz w:val="24"/>
          <w:szCs w:val="24"/>
        </w:rPr>
        <w:t xml:space="preserve"> </w:t>
      </w:r>
      <w:r w:rsidRPr="00C92DFC">
        <w:rPr>
          <w:rFonts w:ascii="Arial" w:hAnsi="Arial" w:cs="Arial"/>
          <w:sz w:val="24"/>
          <w:szCs w:val="24"/>
        </w:rPr>
        <w:t>stores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5740"/>
      </w:tblGrid>
      <w:tr w:rsidR="0073052B" w:rsidRPr="00F033BE" w:rsidTr="006B5ACC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:rsidR="0073052B" w:rsidRPr="00F033BE" w:rsidRDefault="0073052B" w:rsidP="004F7630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F033BE">
              <w:rPr>
                <w:rFonts w:ascii="Arial" w:eastAsia="Times New Roman" w:hAnsi="Arial" w:cs="Arial"/>
                <w:bCs/>
                <w:sz w:val="24"/>
                <w:szCs w:val="24"/>
                <w:u w:val="single"/>
              </w:rPr>
              <w:t>Column</w:t>
            </w:r>
          </w:p>
        </w:tc>
        <w:tc>
          <w:tcPr>
            <w:tcW w:w="5695" w:type="dxa"/>
            <w:vAlign w:val="center"/>
            <w:hideMark/>
          </w:tcPr>
          <w:p w:rsidR="0073052B" w:rsidRPr="00F033BE" w:rsidRDefault="0073052B" w:rsidP="004F7630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F033BE">
              <w:rPr>
                <w:rFonts w:ascii="Arial" w:eastAsia="Times New Roman" w:hAnsi="Arial" w:cs="Arial"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73052B" w:rsidRPr="00F033BE" w:rsidTr="006B5ACC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:rsidR="0073052B" w:rsidRPr="00F033BE" w:rsidRDefault="0073052B" w:rsidP="004F763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33BE">
              <w:rPr>
                <w:rFonts w:ascii="Arial" w:hAnsi="Arial" w:cs="Arial"/>
                <w:sz w:val="24"/>
                <w:szCs w:val="24"/>
              </w:rPr>
              <w:t>Store </w:t>
            </w:r>
          </w:p>
        </w:tc>
        <w:tc>
          <w:tcPr>
            <w:tcW w:w="5695" w:type="dxa"/>
            <w:vAlign w:val="center"/>
          </w:tcPr>
          <w:p w:rsidR="0073052B" w:rsidRPr="00F033BE" w:rsidRDefault="0073052B" w:rsidP="004F763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C92DFC">
              <w:rPr>
                <w:rFonts w:ascii="Arial" w:hAnsi="Arial" w:cs="Arial"/>
                <w:sz w:val="24"/>
                <w:szCs w:val="24"/>
              </w:rPr>
              <w:t>anonymi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92DFC">
              <w:rPr>
                <w:rFonts w:ascii="Arial" w:hAnsi="Arial" w:cs="Arial"/>
                <w:sz w:val="24"/>
                <w:szCs w:val="24"/>
              </w:rPr>
              <w:t>ed</w:t>
            </w:r>
            <w:r>
              <w:rPr>
                <w:rFonts w:ascii="Arial" w:hAnsi="Arial" w:cs="Arial"/>
                <w:sz w:val="24"/>
                <w:szCs w:val="24"/>
              </w:rPr>
              <w:t xml:space="preserve"> store number</w:t>
            </w:r>
          </w:p>
        </w:tc>
      </w:tr>
      <w:tr w:rsidR="0073052B" w:rsidRPr="00F033BE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73052B" w:rsidRPr="00F033BE" w:rsidRDefault="00812E69" w:rsidP="004F763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2E69">
              <w:rPr>
                <w:rFonts w:ascii="Arial" w:hAnsi="Arial" w:cs="Arial"/>
                <w:sz w:val="24"/>
                <w:szCs w:val="24"/>
              </w:rPr>
              <w:t>StoreType</w:t>
            </w:r>
          </w:p>
        </w:tc>
        <w:tc>
          <w:tcPr>
            <w:tcW w:w="5695" w:type="dxa"/>
            <w:vAlign w:val="center"/>
          </w:tcPr>
          <w:p w:rsidR="0073052B" w:rsidRPr="00F033BE" w:rsidRDefault="00A014B8" w:rsidP="002B00BD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14B8">
              <w:rPr>
                <w:rFonts w:ascii="Arial" w:hAnsi="Arial" w:cs="Arial"/>
                <w:sz w:val="24"/>
                <w:szCs w:val="24"/>
              </w:rPr>
              <w:t>4 different store models: a, b, c,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14B8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73052B" w:rsidRPr="00F033BE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73052B" w:rsidRPr="00F033BE" w:rsidRDefault="00812E69" w:rsidP="004F763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2E69">
              <w:rPr>
                <w:rFonts w:ascii="Arial" w:hAnsi="Arial" w:cs="Arial"/>
                <w:sz w:val="24"/>
                <w:szCs w:val="24"/>
              </w:rPr>
              <w:t>Assortment</w:t>
            </w:r>
          </w:p>
        </w:tc>
        <w:tc>
          <w:tcPr>
            <w:tcW w:w="5695" w:type="dxa"/>
            <w:vAlign w:val="center"/>
          </w:tcPr>
          <w:p w:rsidR="0073052B" w:rsidRPr="00F033BE" w:rsidRDefault="00913419" w:rsidP="00CB507F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3419">
              <w:rPr>
                <w:rFonts w:ascii="Arial" w:hAnsi="Arial" w:cs="Arial"/>
                <w:sz w:val="24"/>
                <w:szCs w:val="24"/>
              </w:rPr>
              <w:t>an assortment level: a = basic, b = extra, c = extended</w:t>
            </w:r>
          </w:p>
        </w:tc>
      </w:tr>
      <w:tr w:rsidR="007F1956" w:rsidRPr="00F033BE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7F1956" w:rsidRDefault="00812E69" w:rsidP="004F763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2E69">
              <w:rPr>
                <w:rFonts w:ascii="Arial" w:hAnsi="Arial" w:cs="Arial"/>
                <w:sz w:val="24"/>
                <w:szCs w:val="24"/>
              </w:rPr>
              <w:t>CompetitionDistance</w:t>
            </w:r>
          </w:p>
        </w:tc>
        <w:tc>
          <w:tcPr>
            <w:tcW w:w="5695" w:type="dxa"/>
            <w:vAlign w:val="center"/>
          </w:tcPr>
          <w:p w:rsidR="007F1956" w:rsidRDefault="00E85904" w:rsidP="00CB507F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904">
              <w:rPr>
                <w:rFonts w:ascii="Arial" w:hAnsi="Arial" w:cs="Arial"/>
                <w:sz w:val="24"/>
                <w:szCs w:val="24"/>
              </w:rPr>
              <w:t>distance in meters to the nearest competitor store</w:t>
            </w:r>
          </w:p>
        </w:tc>
      </w:tr>
      <w:tr w:rsidR="007F1956" w:rsidRPr="00F033BE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7F1956" w:rsidRDefault="00812E69" w:rsidP="004F763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2E69">
              <w:rPr>
                <w:rFonts w:ascii="Arial" w:hAnsi="Arial" w:cs="Arial"/>
                <w:sz w:val="24"/>
                <w:szCs w:val="24"/>
              </w:rPr>
              <w:t>CompetitionOpenSinceMonth</w:t>
            </w:r>
          </w:p>
        </w:tc>
        <w:tc>
          <w:tcPr>
            <w:tcW w:w="5695" w:type="dxa"/>
            <w:vAlign w:val="center"/>
          </w:tcPr>
          <w:p w:rsidR="007F1956" w:rsidRDefault="00A2123A" w:rsidP="00522DFB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123A">
              <w:rPr>
                <w:rFonts w:ascii="Arial" w:hAnsi="Arial" w:cs="Arial"/>
                <w:sz w:val="24"/>
                <w:szCs w:val="24"/>
              </w:rPr>
              <w:t xml:space="preserve">the approximate month of the time </w:t>
            </w:r>
            <w:r w:rsidR="00003B67">
              <w:rPr>
                <w:rFonts w:ascii="Arial" w:hAnsi="Arial" w:cs="Arial"/>
                <w:sz w:val="24"/>
                <w:szCs w:val="24"/>
              </w:rPr>
              <w:t xml:space="preserve">when </w:t>
            </w:r>
            <w:r w:rsidRPr="00A2123A">
              <w:rPr>
                <w:rFonts w:ascii="Arial" w:hAnsi="Arial" w:cs="Arial"/>
                <w:sz w:val="24"/>
                <w:szCs w:val="24"/>
              </w:rPr>
              <w:t>the nearest competitor was opened</w:t>
            </w:r>
          </w:p>
        </w:tc>
      </w:tr>
      <w:tr w:rsidR="007F1956" w:rsidRPr="00F033BE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7F1956" w:rsidRDefault="00812E69" w:rsidP="004F763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2E69">
              <w:rPr>
                <w:rFonts w:ascii="Arial" w:hAnsi="Arial" w:cs="Arial"/>
                <w:sz w:val="24"/>
                <w:szCs w:val="24"/>
              </w:rPr>
              <w:t>CompetitionOpenSinceYear</w:t>
            </w:r>
          </w:p>
        </w:tc>
        <w:tc>
          <w:tcPr>
            <w:tcW w:w="5695" w:type="dxa"/>
            <w:vAlign w:val="center"/>
          </w:tcPr>
          <w:p w:rsidR="007F1956" w:rsidRDefault="00A2123A" w:rsidP="008D7C76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123A">
              <w:rPr>
                <w:rFonts w:ascii="Arial" w:hAnsi="Arial" w:cs="Arial"/>
                <w:sz w:val="24"/>
                <w:szCs w:val="24"/>
              </w:rPr>
              <w:t>the approximate year of the time</w:t>
            </w:r>
            <w:r w:rsidR="006A2A93">
              <w:rPr>
                <w:rFonts w:ascii="Arial" w:hAnsi="Arial" w:cs="Arial"/>
                <w:sz w:val="24"/>
                <w:szCs w:val="24"/>
              </w:rPr>
              <w:t xml:space="preserve"> when</w:t>
            </w:r>
            <w:r w:rsidRPr="00A2123A">
              <w:rPr>
                <w:rFonts w:ascii="Arial" w:hAnsi="Arial" w:cs="Arial"/>
                <w:sz w:val="24"/>
                <w:szCs w:val="24"/>
              </w:rPr>
              <w:t xml:space="preserve"> the nearest competitor was opened</w:t>
            </w:r>
          </w:p>
        </w:tc>
      </w:tr>
      <w:tr w:rsidR="007F1956" w:rsidRPr="00F033BE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7F1956" w:rsidRDefault="00812E69" w:rsidP="004F763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2E69">
              <w:rPr>
                <w:rFonts w:ascii="Arial" w:hAnsi="Arial" w:cs="Arial"/>
                <w:sz w:val="24"/>
                <w:szCs w:val="24"/>
              </w:rPr>
              <w:t>Promo2</w:t>
            </w:r>
          </w:p>
        </w:tc>
        <w:tc>
          <w:tcPr>
            <w:tcW w:w="5695" w:type="dxa"/>
            <w:vAlign w:val="center"/>
          </w:tcPr>
          <w:p w:rsidR="007F1956" w:rsidRDefault="00873407" w:rsidP="00873407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3407">
              <w:rPr>
                <w:rFonts w:ascii="Arial" w:hAnsi="Arial" w:cs="Arial"/>
                <w:sz w:val="24"/>
                <w:szCs w:val="24"/>
              </w:rPr>
              <w:t>a continuing and consecutive promotion</w:t>
            </w:r>
            <w:r w:rsidR="007D63B3">
              <w:rPr>
                <w:rFonts w:ascii="Arial" w:hAnsi="Arial" w:cs="Arial"/>
                <w:sz w:val="24"/>
                <w:szCs w:val="24"/>
              </w:rPr>
              <w:t xml:space="preserve">, e.g., </w:t>
            </w:r>
            <w:r w:rsidR="00522DFB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7D63B3" w:rsidRPr="007D63B3">
              <w:rPr>
                <w:rFonts w:ascii="Arial" w:hAnsi="Arial" w:cs="Arial"/>
                <w:sz w:val="24"/>
                <w:szCs w:val="24"/>
              </w:rPr>
              <w:t>coupon based mailing campaign</w:t>
            </w:r>
            <w:r w:rsidR="007D63B3">
              <w:rPr>
                <w:rFonts w:ascii="Arial" w:hAnsi="Arial" w:cs="Arial"/>
                <w:sz w:val="24"/>
                <w:szCs w:val="24"/>
              </w:rPr>
              <w:t>,</w:t>
            </w:r>
            <w:r w:rsidRPr="00873407">
              <w:rPr>
                <w:rFonts w:ascii="Arial" w:hAnsi="Arial" w:cs="Arial"/>
                <w:sz w:val="24"/>
                <w:szCs w:val="24"/>
              </w:rPr>
              <w:t xml:space="preserve"> for some stores: 0 = store is not participating, 1 = store is participating</w:t>
            </w:r>
          </w:p>
        </w:tc>
      </w:tr>
      <w:tr w:rsidR="00812E69" w:rsidRPr="00F033BE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812E69" w:rsidRPr="00812E69" w:rsidRDefault="00812E69" w:rsidP="004F763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2E69">
              <w:rPr>
                <w:rFonts w:ascii="Arial" w:hAnsi="Arial" w:cs="Arial"/>
                <w:sz w:val="24"/>
                <w:szCs w:val="24"/>
              </w:rPr>
              <w:t>Promo2SinceWeek</w:t>
            </w:r>
          </w:p>
        </w:tc>
        <w:tc>
          <w:tcPr>
            <w:tcW w:w="5695" w:type="dxa"/>
            <w:vAlign w:val="center"/>
          </w:tcPr>
          <w:p w:rsidR="00812E69" w:rsidRDefault="00864AB7" w:rsidP="00B334E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AB7">
              <w:rPr>
                <w:rFonts w:ascii="Arial" w:hAnsi="Arial" w:cs="Arial"/>
                <w:sz w:val="24"/>
                <w:szCs w:val="24"/>
              </w:rPr>
              <w:t>the calendar week when the store started participating in Promo2</w:t>
            </w:r>
          </w:p>
        </w:tc>
      </w:tr>
      <w:tr w:rsidR="00812E69" w:rsidRPr="00F033BE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812E69" w:rsidRPr="00812E69" w:rsidRDefault="00812E69" w:rsidP="004F763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2E69">
              <w:rPr>
                <w:rFonts w:ascii="Arial" w:hAnsi="Arial" w:cs="Arial"/>
                <w:sz w:val="24"/>
                <w:szCs w:val="24"/>
              </w:rPr>
              <w:t>Promo2SinceYear</w:t>
            </w:r>
          </w:p>
        </w:tc>
        <w:tc>
          <w:tcPr>
            <w:tcW w:w="5695" w:type="dxa"/>
            <w:vAlign w:val="center"/>
          </w:tcPr>
          <w:p w:rsidR="00812E69" w:rsidRDefault="00B334E0" w:rsidP="00B334E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AB7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year</w:t>
            </w:r>
            <w:r w:rsidRPr="00864AB7">
              <w:rPr>
                <w:rFonts w:ascii="Arial" w:hAnsi="Arial" w:cs="Arial"/>
                <w:sz w:val="24"/>
                <w:szCs w:val="24"/>
              </w:rPr>
              <w:t xml:space="preserve"> when the store started participating in Promo2</w:t>
            </w:r>
          </w:p>
        </w:tc>
      </w:tr>
      <w:tr w:rsidR="00812E69" w:rsidRPr="00F033BE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812E69" w:rsidRPr="00812E69" w:rsidRDefault="00812E69" w:rsidP="004F763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2E69">
              <w:rPr>
                <w:rFonts w:ascii="Arial" w:hAnsi="Arial" w:cs="Arial"/>
                <w:sz w:val="24"/>
                <w:szCs w:val="24"/>
              </w:rPr>
              <w:t>PromoInterval</w:t>
            </w:r>
          </w:p>
        </w:tc>
        <w:tc>
          <w:tcPr>
            <w:tcW w:w="5695" w:type="dxa"/>
            <w:vAlign w:val="center"/>
          </w:tcPr>
          <w:p w:rsidR="0052179A" w:rsidRDefault="00583678" w:rsidP="00C72D72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3678">
              <w:rPr>
                <w:rFonts w:ascii="Arial" w:hAnsi="Arial" w:cs="Arial"/>
                <w:sz w:val="24"/>
                <w:szCs w:val="24"/>
              </w:rPr>
              <w:t>the consecutive intervals</w:t>
            </w:r>
            <w:r w:rsidR="00852B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5C54">
              <w:rPr>
                <w:rFonts w:ascii="Arial" w:hAnsi="Arial" w:cs="Arial"/>
                <w:sz w:val="24"/>
                <w:szCs w:val="24"/>
              </w:rPr>
              <w:t>in</w:t>
            </w:r>
            <w:r w:rsidR="00852BE1">
              <w:rPr>
                <w:rFonts w:ascii="Arial" w:hAnsi="Arial" w:cs="Arial"/>
                <w:sz w:val="24"/>
                <w:szCs w:val="24"/>
              </w:rPr>
              <w:t xml:space="preserve"> which</w:t>
            </w:r>
            <w:r w:rsidRPr="00583678">
              <w:rPr>
                <w:rFonts w:ascii="Arial" w:hAnsi="Arial" w:cs="Arial"/>
                <w:sz w:val="24"/>
                <w:szCs w:val="24"/>
              </w:rPr>
              <w:t xml:space="preserve"> Promo2 is </w:t>
            </w:r>
            <w:r w:rsidR="008E5C54">
              <w:rPr>
                <w:rFonts w:ascii="Arial" w:hAnsi="Arial" w:cs="Arial"/>
                <w:sz w:val="24"/>
                <w:szCs w:val="24"/>
              </w:rPr>
              <w:t>re-</w:t>
            </w:r>
            <w:r w:rsidRPr="00583678">
              <w:rPr>
                <w:rFonts w:ascii="Arial" w:hAnsi="Arial" w:cs="Arial"/>
                <w:sz w:val="24"/>
                <w:szCs w:val="24"/>
              </w:rPr>
              <w:t xml:space="preserve">started, naming the months the promotion is started anew. </w:t>
            </w:r>
            <w:r w:rsidR="008E5C54">
              <w:rPr>
                <w:rFonts w:ascii="Arial" w:hAnsi="Arial" w:cs="Arial"/>
                <w:sz w:val="24"/>
                <w:szCs w:val="24"/>
              </w:rPr>
              <w:t>e</w:t>
            </w:r>
            <w:r w:rsidRPr="00583678">
              <w:rPr>
                <w:rFonts w:ascii="Arial" w:hAnsi="Arial" w:cs="Arial"/>
                <w:sz w:val="24"/>
                <w:szCs w:val="24"/>
              </w:rPr>
              <w:t>.g.</w:t>
            </w:r>
            <w:r w:rsidR="008E5C54">
              <w:rPr>
                <w:rFonts w:ascii="Arial" w:hAnsi="Arial" w:cs="Arial"/>
                <w:sz w:val="24"/>
                <w:szCs w:val="24"/>
              </w:rPr>
              <w:t>,</w:t>
            </w:r>
            <w:r w:rsidRPr="00583678">
              <w:rPr>
                <w:rFonts w:ascii="Arial" w:hAnsi="Arial" w:cs="Arial"/>
                <w:sz w:val="24"/>
                <w:szCs w:val="24"/>
              </w:rPr>
              <w:t xml:space="preserve"> "Feb,May,Aug,Nov" means each round</w:t>
            </w:r>
            <w:r w:rsidR="004502A7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="00EE1678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502A7" w:rsidRPr="007D63B3">
              <w:rPr>
                <w:rFonts w:ascii="Arial" w:hAnsi="Arial" w:cs="Arial"/>
                <w:sz w:val="24"/>
                <w:szCs w:val="24"/>
              </w:rPr>
              <w:t>coupon based mailing campaign</w:t>
            </w:r>
            <w:r w:rsidRPr="00583678">
              <w:rPr>
                <w:rFonts w:ascii="Arial" w:hAnsi="Arial" w:cs="Arial"/>
                <w:sz w:val="24"/>
                <w:szCs w:val="24"/>
              </w:rPr>
              <w:t xml:space="preserve"> starts in February, May, August, November of any given year for that store</w:t>
            </w:r>
            <w:r w:rsidR="00D453C9">
              <w:rPr>
                <w:rFonts w:ascii="Arial" w:hAnsi="Arial" w:cs="Arial"/>
                <w:sz w:val="24"/>
                <w:szCs w:val="24"/>
              </w:rPr>
              <w:t>,</w:t>
            </w:r>
            <w:r w:rsidR="00C207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453C9">
              <w:rPr>
                <w:rFonts w:ascii="Arial" w:hAnsi="Arial" w:cs="Arial"/>
                <w:sz w:val="24"/>
                <w:szCs w:val="24"/>
              </w:rPr>
              <w:t>as t</w:t>
            </w:r>
            <w:r w:rsidR="00C2076D">
              <w:rPr>
                <w:rFonts w:ascii="Arial" w:hAnsi="Arial" w:cs="Arial"/>
                <w:sz w:val="24"/>
                <w:szCs w:val="24"/>
              </w:rPr>
              <w:t>he coupon</w:t>
            </w:r>
            <w:r w:rsidR="005C68C2">
              <w:rPr>
                <w:rFonts w:ascii="Arial" w:hAnsi="Arial" w:cs="Arial"/>
                <w:sz w:val="24"/>
                <w:szCs w:val="24"/>
              </w:rPr>
              <w:t>s</w:t>
            </w:r>
            <w:r w:rsidR="00C2076D">
              <w:rPr>
                <w:rFonts w:ascii="Arial" w:hAnsi="Arial" w:cs="Arial"/>
                <w:sz w:val="24"/>
                <w:szCs w:val="24"/>
              </w:rPr>
              <w:t>,</w:t>
            </w:r>
            <w:r w:rsidR="005C68C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16BA" w:rsidRPr="00C2076D">
              <w:rPr>
                <w:rFonts w:ascii="Arial" w:hAnsi="Arial" w:cs="Arial"/>
                <w:sz w:val="24"/>
                <w:szCs w:val="24"/>
              </w:rPr>
              <w:t xml:space="preserve">mostly for a discount on </w:t>
            </w:r>
            <w:r w:rsidR="00F24BCA">
              <w:rPr>
                <w:rFonts w:ascii="Arial" w:hAnsi="Arial" w:cs="Arial"/>
                <w:sz w:val="24"/>
                <w:szCs w:val="24"/>
              </w:rPr>
              <w:t>certain</w:t>
            </w:r>
            <w:r w:rsidR="006916BA" w:rsidRPr="00C2076D">
              <w:rPr>
                <w:rFonts w:ascii="Arial" w:hAnsi="Arial" w:cs="Arial"/>
                <w:sz w:val="24"/>
                <w:szCs w:val="24"/>
              </w:rPr>
              <w:t xml:space="preserve"> products are</w:t>
            </w:r>
            <w:r w:rsidR="00C207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8C2">
              <w:rPr>
                <w:rFonts w:ascii="Arial" w:hAnsi="Arial" w:cs="Arial"/>
                <w:sz w:val="24"/>
                <w:szCs w:val="24"/>
              </w:rPr>
              <w:t xml:space="preserve">usually </w:t>
            </w:r>
            <w:r w:rsidR="006916BA" w:rsidRPr="00C2076D">
              <w:rPr>
                <w:rFonts w:ascii="Arial" w:hAnsi="Arial" w:cs="Arial"/>
                <w:sz w:val="24"/>
                <w:szCs w:val="24"/>
              </w:rPr>
              <w:t>valid for three months</w:t>
            </w:r>
            <w:r w:rsidR="00A40E93">
              <w:rPr>
                <w:rFonts w:ascii="Arial" w:hAnsi="Arial" w:cs="Arial"/>
                <w:sz w:val="24"/>
                <w:szCs w:val="24"/>
              </w:rPr>
              <w:t xml:space="preserve">, and </w:t>
            </w:r>
            <w:r w:rsidR="006916BA" w:rsidRPr="00C2076D">
              <w:rPr>
                <w:rFonts w:ascii="Arial" w:hAnsi="Arial" w:cs="Arial"/>
                <w:sz w:val="24"/>
                <w:szCs w:val="24"/>
              </w:rPr>
              <w:t>a new round of mail</w:t>
            </w:r>
            <w:r w:rsidR="00BE00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24AD">
              <w:rPr>
                <w:rFonts w:ascii="Arial" w:hAnsi="Arial" w:cs="Arial"/>
                <w:sz w:val="24"/>
                <w:szCs w:val="24"/>
              </w:rPr>
              <w:t>needs to be</w:t>
            </w:r>
            <w:r w:rsidR="00BE002A">
              <w:rPr>
                <w:rFonts w:ascii="Arial" w:hAnsi="Arial" w:cs="Arial"/>
                <w:sz w:val="24"/>
                <w:szCs w:val="24"/>
              </w:rPr>
              <w:t xml:space="preserve"> sent</w:t>
            </w:r>
            <w:r w:rsidR="006916BA" w:rsidRPr="00C2076D">
              <w:rPr>
                <w:rFonts w:ascii="Arial" w:hAnsi="Arial" w:cs="Arial"/>
                <w:sz w:val="24"/>
                <w:szCs w:val="24"/>
              </w:rPr>
              <w:t xml:space="preserve"> to customers</w:t>
            </w:r>
            <w:r w:rsidR="00BE002A">
              <w:rPr>
                <w:rFonts w:ascii="Arial" w:hAnsi="Arial" w:cs="Arial"/>
                <w:sz w:val="24"/>
                <w:szCs w:val="24"/>
              </w:rPr>
              <w:t xml:space="preserve"> just</w:t>
            </w:r>
            <w:r w:rsidR="00BE002A" w:rsidRPr="00C2076D">
              <w:rPr>
                <w:rFonts w:ascii="Arial" w:hAnsi="Arial" w:cs="Arial"/>
                <w:sz w:val="24"/>
                <w:szCs w:val="24"/>
              </w:rPr>
              <w:t xml:space="preserve"> before </w:t>
            </w:r>
            <w:r w:rsidR="00C72D72">
              <w:rPr>
                <w:rFonts w:ascii="Arial" w:hAnsi="Arial" w:cs="Arial"/>
                <w:sz w:val="24"/>
                <w:szCs w:val="24"/>
              </w:rPr>
              <w:t>those</w:t>
            </w:r>
            <w:r w:rsidR="00BE002A" w:rsidRPr="00C2076D">
              <w:rPr>
                <w:rFonts w:ascii="Arial" w:hAnsi="Arial" w:cs="Arial"/>
                <w:sz w:val="24"/>
                <w:szCs w:val="24"/>
              </w:rPr>
              <w:t xml:space="preserve"> coupons have expired</w:t>
            </w:r>
          </w:p>
        </w:tc>
      </w:tr>
    </w:tbl>
    <w:p w:rsidR="000635B6" w:rsidRDefault="00FF2C1A" w:rsidP="00FF2C1A">
      <w:pPr>
        <w:tabs>
          <w:tab w:val="left" w:pos="4990"/>
        </w:tabs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171D6" w:rsidRPr="007171D6" w:rsidRDefault="007171D6" w:rsidP="00750D56">
      <w:pPr>
        <w:pStyle w:val="ListParagraph"/>
        <w:numPr>
          <w:ilvl w:val="0"/>
          <w:numId w:val="12"/>
        </w:numPr>
        <w:spacing w:after="120"/>
        <w:ind w:left="357" w:hanging="357"/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7171D6">
        <w:rPr>
          <w:rFonts w:ascii="Arial" w:hAnsi="Arial" w:cs="Arial"/>
          <w:b/>
          <w:sz w:val="24"/>
          <w:szCs w:val="24"/>
        </w:rPr>
        <w:t>train.csv</w:t>
      </w:r>
    </w:p>
    <w:p w:rsidR="007171D6" w:rsidRPr="007171D6" w:rsidRDefault="007171D6" w:rsidP="007171D6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7171D6">
        <w:rPr>
          <w:rFonts w:ascii="Arial" w:hAnsi="Arial" w:cs="Arial"/>
          <w:sz w:val="24"/>
          <w:szCs w:val="24"/>
        </w:rPr>
        <w:t>This</w:t>
      </w:r>
      <w:r w:rsidR="004571F6" w:rsidRPr="004571F6">
        <w:rPr>
          <w:rFonts w:ascii="Arial" w:hAnsi="Arial" w:cs="Arial"/>
          <w:sz w:val="24"/>
          <w:szCs w:val="24"/>
        </w:rPr>
        <w:t xml:space="preserve"> </w:t>
      </w:r>
      <w:r w:rsidR="004571F6" w:rsidRPr="00F033BE">
        <w:rPr>
          <w:rFonts w:ascii="Arial" w:hAnsi="Arial" w:cs="Arial"/>
          <w:sz w:val="24"/>
          <w:szCs w:val="24"/>
        </w:rPr>
        <w:t>file</w:t>
      </w:r>
      <w:r w:rsidRPr="007171D6">
        <w:rPr>
          <w:rFonts w:ascii="Arial" w:hAnsi="Arial" w:cs="Arial"/>
          <w:sz w:val="24"/>
          <w:szCs w:val="24"/>
        </w:rPr>
        <w:t xml:space="preserve"> </w:t>
      </w:r>
      <w:r w:rsidR="004571F6" w:rsidRPr="00F033BE">
        <w:rPr>
          <w:rFonts w:ascii="Arial" w:hAnsi="Arial" w:cs="Arial"/>
          <w:sz w:val="24"/>
          <w:szCs w:val="24"/>
        </w:rPr>
        <w:t xml:space="preserve">contains </w:t>
      </w:r>
      <w:r w:rsidRPr="007171D6">
        <w:rPr>
          <w:rFonts w:ascii="Arial" w:hAnsi="Arial" w:cs="Arial"/>
          <w:sz w:val="24"/>
          <w:szCs w:val="24"/>
        </w:rPr>
        <w:t xml:space="preserve">the historical </w:t>
      </w:r>
      <w:r w:rsidR="00161831">
        <w:rPr>
          <w:rFonts w:ascii="Arial" w:hAnsi="Arial" w:cs="Arial"/>
          <w:sz w:val="24"/>
          <w:szCs w:val="24"/>
        </w:rPr>
        <w:t>sales</w:t>
      </w:r>
      <w:r w:rsidRPr="007171D6">
        <w:rPr>
          <w:rFonts w:ascii="Arial" w:hAnsi="Arial" w:cs="Arial"/>
          <w:sz w:val="24"/>
          <w:szCs w:val="24"/>
        </w:rPr>
        <w:t xml:space="preserve"> data, which covers</w:t>
      </w:r>
      <w:r w:rsidR="00563668">
        <w:rPr>
          <w:rFonts w:ascii="Arial" w:hAnsi="Arial" w:cs="Arial"/>
          <w:sz w:val="24"/>
          <w:szCs w:val="24"/>
        </w:rPr>
        <w:t xml:space="preserve"> sales </w:t>
      </w:r>
      <w:r w:rsidR="00B30583">
        <w:rPr>
          <w:rFonts w:ascii="Arial" w:hAnsi="Arial" w:cs="Arial"/>
          <w:sz w:val="24"/>
          <w:szCs w:val="24"/>
        </w:rPr>
        <w:t>from</w:t>
      </w:r>
      <w:r w:rsidRPr="007171D6">
        <w:rPr>
          <w:rFonts w:ascii="Arial" w:hAnsi="Arial" w:cs="Arial"/>
          <w:sz w:val="24"/>
          <w:szCs w:val="24"/>
        </w:rPr>
        <w:t xml:space="preserve"> </w:t>
      </w:r>
      <w:r w:rsidR="00FA010A">
        <w:rPr>
          <w:rFonts w:ascii="Arial" w:hAnsi="Arial" w:cs="Arial"/>
          <w:sz w:val="24"/>
          <w:szCs w:val="24"/>
        </w:rPr>
        <w:t>0</w:t>
      </w:r>
      <w:r w:rsidR="006B362B">
        <w:rPr>
          <w:rFonts w:ascii="Arial" w:hAnsi="Arial" w:cs="Arial"/>
          <w:sz w:val="24"/>
          <w:szCs w:val="24"/>
        </w:rPr>
        <w:t>1</w:t>
      </w:r>
      <w:r w:rsidR="00FA010A">
        <w:rPr>
          <w:rFonts w:ascii="Arial" w:hAnsi="Arial" w:cs="Arial"/>
          <w:sz w:val="24"/>
          <w:szCs w:val="24"/>
        </w:rPr>
        <w:t>/0</w:t>
      </w:r>
      <w:r w:rsidR="006B362B">
        <w:rPr>
          <w:rFonts w:ascii="Arial" w:hAnsi="Arial" w:cs="Arial"/>
          <w:sz w:val="24"/>
          <w:szCs w:val="24"/>
        </w:rPr>
        <w:t>1</w:t>
      </w:r>
      <w:r w:rsidR="00FA010A">
        <w:rPr>
          <w:rFonts w:ascii="Arial" w:hAnsi="Arial" w:cs="Arial"/>
          <w:sz w:val="24"/>
          <w:szCs w:val="24"/>
        </w:rPr>
        <w:t>/</w:t>
      </w:r>
      <w:r w:rsidRPr="007171D6">
        <w:rPr>
          <w:rFonts w:ascii="Arial" w:hAnsi="Arial" w:cs="Arial"/>
          <w:sz w:val="24"/>
          <w:szCs w:val="24"/>
        </w:rPr>
        <w:t>201</w:t>
      </w:r>
      <w:r w:rsidR="006B362B">
        <w:rPr>
          <w:rFonts w:ascii="Arial" w:hAnsi="Arial" w:cs="Arial"/>
          <w:sz w:val="24"/>
          <w:szCs w:val="24"/>
        </w:rPr>
        <w:t>3</w:t>
      </w:r>
      <w:r w:rsidRPr="007171D6">
        <w:rPr>
          <w:rFonts w:ascii="Arial" w:hAnsi="Arial" w:cs="Arial"/>
          <w:sz w:val="24"/>
          <w:szCs w:val="24"/>
        </w:rPr>
        <w:t xml:space="preserve"> to </w:t>
      </w:r>
      <w:r w:rsidR="00CB3C3C">
        <w:rPr>
          <w:rFonts w:ascii="Arial" w:hAnsi="Arial" w:cs="Arial"/>
          <w:sz w:val="24"/>
          <w:szCs w:val="24"/>
        </w:rPr>
        <w:t>31</w:t>
      </w:r>
      <w:r w:rsidR="00FA010A">
        <w:rPr>
          <w:rFonts w:ascii="Arial" w:hAnsi="Arial" w:cs="Arial"/>
          <w:sz w:val="24"/>
          <w:szCs w:val="24"/>
        </w:rPr>
        <w:t>/</w:t>
      </w:r>
      <w:r w:rsidR="00CB3C3C">
        <w:rPr>
          <w:rFonts w:ascii="Arial" w:hAnsi="Arial" w:cs="Arial"/>
          <w:sz w:val="24"/>
          <w:szCs w:val="24"/>
        </w:rPr>
        <w:t>07</w:t>
      </w:r>
      <w:r w:rsidR="00FA010A">
        <w:rPr>
          <w:rFonts w:ascii="Arial" w:hAnsi="Arial" w:cs="Arial"/>
          <w:sz w:val="24"/>
          <w:szCs w:val="24"/>
        </w:rPr>
        <w:t>/</w:t>
      </w:r>
      <w:r w:rsidR="00FA010A" w:rsidRPr="007171D6">
        <w:rPr>
          <w:rFonts w:ascii="Arial" w:hAnsi="Arial" w:cs="Arial"/>
          <w:sz w:val="24"/>
          <w:szCs w:val="24"/>
        </w:rPr>
        <w:t>201</w:t>
      </w:r>
      <w:r w:rsidR="00CB3C3C">
        <w:rPr>
          <w:rFonts w:ascii="Arial" w:hAnsi="Arial" w:cs="Arial"/>
          <w:sz w:val="24"/>
          <w:szCs w:val="24"/>
        </w:rPr>
        <w:t>5</w:t>
      </w:r>
      <w:r w:rsidRPr="007171D6">
        <w:rPr>
          <w:rFonts w:ascii="Arial" w:hAnsi="Arial" w:cs="Arial"/>
          <w:sz w:val="24"/>
          <w:szCs w:val="24"/>
        </w:rPr>
        <w:t xml:space="preserve">. </w:t>
      </w:r>
      <w:r w:rsidR="00563668">
        <w:rPr>
          <w:rFonts w:ascii="Arial" w:hAnsi="Arial" w:cs="Arial"/>
          <w:sz w:val="24"/>
          <w:szCs w:val="24"/>
        </w:rPr>
        <w:t>It includes</w:t>
      </w:r>
      <w:r w:rsidRPr="007171D6">
        <w:rPr>
          <w:rFonts w:ascii="Arial" w:hAnsi="Arial" w:cs="Arial"/>
          <w:sz w:val="24"/>
          <w:szCs w:val="24"/>
        </w:rPr>
        <w:t xml:space="preserve"> the following fields: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5740"/>
      </w:tblGrid>
      <w:tr w:rsidR="00563668" w:rsidRPr="00930777" w:rsidTr="006B5ACC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:rsidR="00563668" w:rsidRPr="00F033BE" w:rsidRDefault="00563668" w:rsidP="00D849F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F033BE">
              <w:rPr>
                <w:rFonts w:ascii="Arial" w:eastAsia="Times New Roman" w:hAnsi="Arial" w:cs="Arial"/>
                <w:bCs/>
                <w:sz w:val="24"/>
                <w:szCs w:val="24"/>
                <w:u w:val="single"/>
              </w:rPr>
              <w:t>Column</w:t>
            </w:r>
          </w:p>
        </w:tc>
        <w:tc>
          <w:tcPr>
            <w:tcW w:w="5695" w:type="dxa"/>
            <w:vAlign w:val="center"/>
            <w:hideMark/>
          </w:tcPr>
          <w:p w:rsidR="00563668" w:rsidRPr="00F033BE" w:rsidRDefault="00563668" w:rsidP="00D849F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F033BE">
              <w:rPr>
                <w:rFonts w:ascii="Arial" w:eastAsia="Times New Roman" w:hAnsi="Arial" w:cs="Arial"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63668" w:rsidRPr="00930777" w:rsidTr="006B5ACC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:rsidR="00563668" w:rsidRPr="00F033BE" w:rsidRDefault="00563668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33BE">
              <w:rPr>
                <w:rFonts w:ascii="Arial" w:hAnsi="Arial" w:cs="Arial"/>
                <w:sz w:val="24"/>
                <w:szCs w:val="24"/>
              </w:rPr>
              <w:lastRenderedPageBreak/>
              <w:t>Store </w:t>
            </w:r>
          </w:p>
        </w:tc>
        <w:tc>
          <w:tcPr>
            <w:tcW w:w="5695" w:type="dxa"/>
            <w:vAlign w:val="center"/>
          </w:tcPr>
          <w:p w:rsidR="00563668" w:rsidRPr="00F033BE" w:rsidRDefault="00563668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C92DFC">
              <w:rPr>
                <w:rFonts w:ascii="Arial" w:hAnsi="Arial" w:cs="Arial"/>
                <w:sz w:val="24"/>
                <w:szCs w:val="24"/>
              </w:rPr>
              <w:t>anonymi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92DFC">
              <w:rPr>
                <w:rFonts w:ascii="Arial" w:hAnsi="Arial" w:cs="Arial"/>
                <w:sz w:val="24"/>
                <w:szCs w:val="24"/>
              </w:rPr>
              <w:t>ed</w:t>
            </w:r>
            <w:r>
              <w:rPr>
                <w:rFonts w:ascii="Arial" w:hAnsi="Arial" w:cs="Arial"/>
                <w:sz w:val="24"/>
                <w:szCs w:val="24"/>
              </w:rPr>
              <w:t xml:space="preserve"> store number</w:t>
            </w:r>
          </w:p>
        </w:tc>
      </w:tr>
      <w:tr w:rsidR="002C0061" w:rsidRPr="00930777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2C0061" w:rsidRPr="00F033BE" w:rsidRDefault="00933A73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3A73">
              <w:rPr>
                <w:rFonts w:ascii="Arial" w:hAnsi="Arial" w:cs="Arial"/>
                <w:sz w:val="24"/>
                <w:szCs w:val="24"/>
              </w:rPr>
              <w:t>DayOfWeek</w:t>
            </w:r>
          </w:p>
        </w:tc>
        <w:tc>
          <w:tcPr>
            <w:tcW w:w="5695" w:type="dxa"/>
            <w:vAlign w:val="center"/>
          </w:tcPr>
          <w:p w:rsidR="002C0061" w:rsidRPr="00F033BE" w:rsidRDefault="00973640" w:rsidP="00973640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day of the week: 1 = Monday, 2 = Tuesday, …</w:t>
            </w:r>
          </w:p>
        </w:tc>
      </w:tr>
      <w:tr w:rsidR="00563668" w:rsidRPr="00930777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563668" w:rsidRPr="00F033BE" w:rsidRDefault="00933A73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3A7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695" w:type="dxa"/>
            <w:vAlign w:val="center"/>
          </w:tcPr>
          <w:p w:rsidR="00563668" w:rsidRPr="00F033BE" w:rsidRDefault="0013252E" w:rsidP="0013252E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33BE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given date</w:t>
            </w:r>
          </w:p>
        </w:tc>
      </w:tr>
      <w:tr w:rsidR="00563668" w:rsidRPr="00930777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563668" w:rsidRPr="00F033BE" w:rsidRDefault="00933A73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3A73">
              <w:rPr>
                <w:rFonts w:ascii="Arial" w:hAnsi="Arial" w:cs="Arial"/>
                <w:sz w:val="24"/>
                <w:szCs w:val="24"/>
              </w:rPr>
              <w:t>Sales</w:t>
            </w:r>
          </w:p>
        </w:tc>
        <w:tc>
          <w:tcPr>
            <w:tcW w:w="5695" w:type="dxa"/>
            <w:vAlign w:val="center"/>
          </w:tcPr>
          <w:p w:rsidR="00563668" w:rsidRPr="00F033BE" w:rsidRDefault="007035B9" w:rsidP="00B84C27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35B9">
              <w:rPr>
                <w:rFonts w:ascii="Arial" w:hAnsi="Arial" w:cs="Arial"/>
                <w:sz w:val="24"/>
                <w:szCs w:val="24"/>
              </w:rPr>
              <w:t xml:space="preserve">the turnover </w:t>
            </w:r>
            <w:r w:rsidR="0013252E">
              <w:rPr>
                <w:rFonts w:ascii="Arial" w:hAnsi="Arial" w:cs="Arial"/>
                <w:sz w:val="24"/>
                <w:szCs w:val="24"/>
              </w:rPr>
              <w:t xml:space="preserve">on </w:t>
            </w:r>
            <w:r w:rsidR="000E004C">
              <w:rPr>
                <w:rFonts w:ascii="Arial" w:hAnsi="Arial" w:cs="Arial"/>
                <w:sz w:val="24"/>
                <w:szCs w:val="24"/>
              </w:rPr>
              <w:t>a</w:t>
            </w:r>
            <w:r w:rsidR="00B84C27">
              <w:rPr>
                <w:rFonts w:ascii="Arial" w:hAnsi="Arial" w:cs="Arial"/>
                <w:sz w:val="24"/>
                <w:szCs w:val="24"/>
              </w:rPr>
              <w:t xml:space="preserve"> given day</w:t>
            </w:r>
          </w:p>
        </w:tc>
      </w:tr>
      <w:tr w:rsidR="00563668" w:rsidRPr="00930777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563668" w:rsidRPr="00AB40FA" w:rsidRDefault="00933A73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3A73">
              <w:rPr>
                <w:rFonts w:ascii="Arial" w:hAnsi="Arial" w:cs="Arial"/>
                <w:sz w:val="24"/>
                <w:szCs w:val="24"/>
              </w:rPr>
              <w:t>Customers</w:t>
            </w:r>
          </w:p>
        </w:tc>
        <w:tc>
          <w:tcPr>
            <w:tcW w:w="5695" w:type="dxa"/>
            <w:vAlign w:val="center"/>
          </w:tcPr>
          <w:p w:rsidR="00563668" w:rsidRPr="00AB40FA" w:rsidRDefault="007035B9" w:rsidP="000E004C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35B9">
              <w:rPr>
                <w:rFonts w:ascii="Arial" w:hAnsi="Arial" w:cs="Arial"/>
                <w:sz w:val="24"/>
                <w:szCs w:val="24"/>
              </w:rPr>
              <w:t xml:space="preserve">the number of customers on </w:t>
            </w:r>
            <w:r w:rsidR="000E004C">
              <w:rPr>
                <w:rFonts w:ascii="Arial" w:hAnsi="Arial" w:cs="Arial"/>
                <w:sz w:val="24"/>
                <w:szCs w:val="24"/>
              </w:rPr>
              <w:t>a</w:t>
            </w:r>
            <w:r w:rsidRPr="007035B9">
              <w:rPr>
                <w:rFonts w:ascii="Arial" w:hAnsi="Arial" w:cs="Arial"/>
                <w:sz w:val="24"/>
                <w:szCs w:val="24"/>
              </w:rPr>
              <w:t xml:space="preserve"> given day</w:t>
            </w:r>
          </w:p>
        </w:tc>
      </w:tr>
      <w:tr w:rsidR="00933A73" w:rsidRPr="00930777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933A73" w:rsidRPr="00AB40FA" w:rsidRDefault="00933A73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3A73">
              <w:rPr>
                <w:rFonts w:ascii="Arial" w:hAnsi="Arial" w:cs="Arial"/>
                <w:sz w:val="24"/>
                <w:szCs w:val="24"/>
              </w:rPr>
              <w:t>Open</w:t>
            </w:r>
          </w:p>
        </w:tc>
        <w:tc>
          <w:tcPr>
            <w:tcW w:w="5695" w:type="dxa"/>
            <w:vAlign w:val="center"/>
          </w:tcPr>
          <w:p w:rsidR="00933A73" w:rsidRPr="00AB40FA" w:rsidRDefault="00E675B9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675B9">
              <w:rPr>
                <w:rFonts w:ascii="Arial" w:hAnsi="Arial" w:cs="Arial"/>
                <w:sz w:val="24"/>
                <w:szCs w:val="24"/>
              </w:rPr>
              <w:t>n indicator for whether the store was open</w:t>
            </w:r>
            <w:r w:rsidR="006919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2C0B" w:rsidRPr="00DD3EED">
              <w:rPr>
                <w:rFonts w:ascii="Arial" w:hAnsi="Arial" w:cs="Arial"/>
                <w:sz w:val="24"/>
                <w:szCs w:val="24"/>
              </w:rPr>
              <w:t>on that day</w:t>
            </w:r>
            <w:r w:rsidRPr="00E675B9">
              <w:rPr>
                <w:rFonts w:ascii="Arial" w:hAnsi="Arial" w:cs="Arial"/>
                <w:sz w:val="24"/>
                <w:szCs w:val="24"/>
              </w:rPr>
              <w:t>: 0 = closed, 1 = open</w:t>
            </w:r>
          </w:p>
        </w:tc>
      </w:tr>
      <w:tr w:rsidR="00933A73" w:rsidRPr="00930777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933A73" w:rsidRPr="00AB40FA" w:rsidRDefault="00933A73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3A73">
              <w:rPr>
                <w:rFonts w:ascii="Arial" w:hAnsi="Arial" w:cs="Arial"/>
                <w:sz w:val="24"/>
                <w:szCs w:val="24"/>
              </w:rPr>
              <w:t>Promo</w:t>
            </w:r>
          </w:p>
        </w:tc>
        <w:tc>
          <w:tcPr>
            <w:tcW w:w="5695" w:type="dxa"/>
            <w:vAlign w:val="center"/>
          </w:tcPr>
          <w:p w:rsidR="00933A73" w:rsidRPr="00AB40FA" w:rsidRDefault="00DD3EED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3EED">
              <w:rPr>
                <w:rFonts w:ascii="Arial" w:hAnsi="Arial" w:cs="Arial"/>
                <w:sz w:val="24"/>
                <w:szCs w:val="24"/>
              </w:rPr>
              <w:t>indicates whether a store is running a</w:t>
            </w:r>
            <w:r>
              <w:rPr>
                <w:rFonts w:ascii="Arial" w:hAnsi="Arial" w:cs="Arial"/>
                <w:sz w:val="24"/>
                <w:szCs w:val="24"/>
              </w:rPr>
              <w:t xml:space="preserve"> store-specific</w:t>
            </w:r>
            <w:r w:rsidRPr="00DD3EED">
              <w:rPr>
                <w:rFonts w:ascii="Arial" w:hAnsi="Arial" w:cs="Arial"/>
                <w:sz w:val="24"/>
                <w:szCs w:val="24"/>
              </w:rPr>
              <w:t xml:space="preserve"> promo on that day</w:t>
            </w:r>
          </w:p>
        </w:tc>
      </w:tr>
      <w:tr w:rsidR="00933A73" w:rsidRPr="00930777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933A73" w:rsidRPr="00AB40FA" w:rsidRDefault="00933A73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3A73">
              <w:rPr>
                <w:rFonts w:ascii="Arial" w:hAnsi="Arial" w:cs="Arial"/>
                <w:sz w:val="24"/>
                <w:szCs w:val="24"/>
              </w:rPr>
              <w:t>StateHoliday</w:t>
            </w:r>
          </w:p>
        </w:tc>
        <w:tc>
          <w:tcPr>
            <w:tcW w:w="5695" w:type="dxa"/>
            <w:vAlign w:val="center"/>
          </w:tcPr>
          <w:p w:rsidR="00933A73" w:rsidRPr="00AB40FA" w:rsidRDefault="00FC676D" w:rsidP="003B1182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676D">
              <w:rPr>
                <w:rFonts w:ascii="Arial" w:hAnsi="Arial" w:cs="Arial"/>
                <w:sz w:val="24"/>
                <w:szCs w:val="24"/>
              </w:rPr>
              <w:t xml:space="preserve">indicates a state holiday. Normally all stores, with few exceptions, are closed on state holidays. Note that all schools are closed on public holidays and weekends. a = public holiday, b = Easter holiday, c = Christmas, 0 = </w:t>
            </w:r>
            <w:r w:rsidR="003B1182">
              <w:rPr>
                <w:rFonts w:ascii="Arial" w:hAnsi="Arial" w:cs="Arial"/>
                <w:sz w:val="24"/>
                <w:szCs w:val="24"/>
              </w:rPr>
              <w:t>n</w:t>
            </w:r>
            <w:r w:rsidRPr="00FC676D">
              <w:rPr>
                <w:rFonts w:ascii="Arial" w:hAnsi="Arial" w:cs="Arial"/>
                <w:sz w:val="24"/>
                <w:szCs w:val="24"/>
              </w:rPr>
              <w:t>one</w:t>
            </w:r>
          </w:p>
        </w:tc>
      </w:tr>
      <w:tr w:rsidR="00933A73" w:rsidRPr="00930777" w:rsidTr="006B5ACC">
        <w:trPr>
          <w:tblCellSpacing w:w="15" w:type="dxa"/>
          <w:jc w:val="center"/>
        </w:trPr>
        <w:tc>
          <w:tcPr>
            <w:tcW w:w="3191" w:type="dxa"/>
            <w:vAlign w:val="center"/>
          </w:tcPr>
          <w:p w:rsidR="00933A73" w:rsidRPr="00AB40FA" w:rsidRDefault="00933A73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3A73">
              <w:rPr>
                <w:rFonts w:ascii="Arial" w:hAnsi="Arial" w:cs="Arial"/>
                <w:sz w:val="24"/>
                <w:szCs w:val="24"/>
              </w:rPr>
              <w:t>SchoolHoliday</w:t>
            </w:r>
          </w:p>
        </w:tc>
        <w:tc>
          <w:tcPr>
            <w:tcW w:w="5695" w:type="dxa"/>
            <w:vAlign w:val="center"/>
          </w:tcPr>
          <w:p w:rsidR="00933A73" w:rsidRPr="00AB40FA" w:rsidRDefault="00FC676D" w:rsidP="00D849F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676D">
              <w:rPr>
                <w:rFonts w:ascii="Arial" w:hAnsi="Arial" w:cs="Arial"/>
                <w:sz w:val="24"/>
                <w:szCs w:val="24"/>
              </w:rPr>
              <w:t>indicates if the (Store, Date) was affected by the closure of public schools</w:t>
            </w:r>
          </w:p>
        </w:tc>
      </w:tr>
    </w:tbl>
    <w:p w:rsidR="00DF21AF" w:rsidRPr="00CF4F27" w:rsidRDefault="00DF21AF" w:rsidP="00CF4F27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A612A2" w:rsidRPr="007171D6" w:rsidRDefault="00A612A2" w:rsidP="00750D56">
      <w:pPr>
        <w:pStyle w:val="ListParagraph"/>
        <w:numPr>
          <w:ilvl w:val="0"/>
          <w:numId w:val="12"/>
        </w:numPr>
        <w:spacing w:after="120"/>
        <w:ind w:left="357" w:hanging="357"/>
        <w:jc w:val="both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</w:t>
      </w:r>
      <w:r w:rsidRPr="007171D6">
        <w:rPr>
          <w:rFonts w:ascii="Arial" w:hAnsi="Arial" w:cs="Arial"/>
          <w:b/>
          <w:sz w:val="24"/>
          <w:szCs w:val="24"/>
        </w:rPr>
        <w:t>.csv</w:t>
      </w:r>
    </w:p>
    <w:p w:rsidR="00CF4F27" w:rsidRDefault="004571F6" w:rsidP="006E1206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4571F6">
        <w:rPr>
          <w:rFonts w:ascii="Arial" w:hAnsi="Arial" w:cs="Arial"/>
          <w:sz w:val="24"/>
          <w:szCs w:val="24"/>
        </w:rPr>
        <w:t>This file is identical to train.csv,</w:t>
      </w:r>
      <w:r w:rsidR="00B8533E">
        <w:rPr>
          <w:rFonts w:ascii="Arial" w:hAnsi="Arial" w:cs="Arial"/>
          <w:sz w:val="24"/>
          <w:szCs w:val="24"/>
        </w:rPr>
        <w:t xml:space="preserve"> </w:t>
      </w:r>
      <w:r w:rsidRPr="004571F6">
        <w:rPr>
          <w:rFonts w:ascii="Arial" w:hAnsi="Arial" w:cs="Arial"/>
          <w:sz w:val="24"/>
          <w:szCs w:val="24"/>
        </w:rPr>
        <w:t>except</w:t>
      </w:r>
      <w:r w:rsidR="00DB0065">
        <w:rPr>
          <w:rFonts w:ascii="Arial" w:hAnsi="Arial" w:cs="Arial"/>
          <w:sz w:val="24"/>
          <w:szCs w:val="24"/>
        </w:rPr>
        <w:t xml:space="preserve"> that Sales and Customers are unknown</w:t>
      </w:r>
      <w:r w:rsidR="00B8533E">
        <w:rPr>
          <w:rFonts w:ascii="Arial" w:hAnsi="Arial" w:cs="Arial"/>
          <w:sz w:val="24"/>
          <w:szCs w:val="24"/>
        </w:rPr>
        <w:t xml:space="preserve"> for the period of 01/08/</w:t>
      </w:r>
      <w:r w:rsidR="00B8533E" w:rsidRPr="007171D6">
        <w:rPr>
          <w:rFonts w:ascii="Arial" w:hAnsi="Arial" w:cs="Arial"/>
          <w:sz w:val="24"/>
          <w:szCs w:val="24"/>
        </w:rPr>
        <w:t>201</w:t>
      </w:r>
      <w:r w:rsidR="00B8533E">
        <w:rPr>
          <w:rFonts w:ascii="Arial" w:hAnsi="Arial" w:cs="Arial"/>
          <w:sz w:val="24"/>
          <w:szCs w:val="24"/>
        </w:rPr>
        <w:t>5</w:t>
      </w:r>
      <w:r w:rsidR="00B8533E" w:rsidRPr="007171D6">
        <w:rPr>
          <w:rFonts w:ascii="Arial" w:hAnsi="Arial" w:cs="Arial"/>
          <w:sz w:val="24"/>
          <w:szCs w:val="24"/>
        </w:rPr>
        <w:t xml:space="preserve"> to </w:t>
      </w:r>
      <w:r w:rsidR="00281DE3">
        <w:rPr>
          <w:rFonts w:ascii="Arial" w:hAnsi="Arial" w:cs="Arial"/>
          <w:sz w:val="24"/>
          <w:szCs w:val="24"/>
        </w:rPr>
        <w:t>17</w:t>
      </w:r>
      <w:r w:rsidR="00B8533E">
        <w:rPr>
          <w:rFonts w:ascii="Arial" w:hAnsi="Arial" w:cs="Arial"/>
          <w:sz w:val="24"/>
          <w:szCs w:val="24"/>
        </w:rPr>
        <w:t>/0</w:t>
      </w:r>
      <w:r w:rsidR="00281DE3">
        <w:rPr>
          <w:rFonts w:ascii="Arial" w:hAnsi="Arial" w:cs="Arial"/>
          <w:sz w:val="24"/>
          <w:szCs w:val="24"/>
        </w:rPr>
        <w:t>9</w:t>
      </w:r>
      <w:r w:rsidR="00B8533E">
        <w:rPr>
          <w:rFonts w:ascii="Arial" w:hAnsi="Arial" w:cs="Arial"/>
          <w:sz w:val="24"/>
          <w:szCs w:val="24"/>
        </w:rPr>
        <w:t>/</w:t>
      </w:r>
      <w:r w:rsidR="00B8533E" w:rsidRPr="007171D6">
        <w:rPr>
          <w:rFonts w:ascii="Arial" w:hAnsi="Arial" w:cs="Arial"/>
          <w:sz w:val="24"/>
          <w:szCs w:val="24"/>
        </w:rPr>
        <w:t>201</w:t>
      </w:r>
      <w:r w:rsidR="00B8533E">
        <w:rPr>
          <w:rFonts w:ascii="Arial" w:hAnsi="Arial" w:cs="Arial"/>
          <w:sz w:val="24"/>
          <w:szCs w:val="24"/>
        </w:rPr>
        <w:t>5</w:t>
      </w:r>
      <w:r w:rsidR="0033769D">
        <w:rPr>
          <w:rFonts w:ascii="Arial" w:hAnsi="Arial" w:cs="Arial"/>
          <w:sz w:val="24"/>
          <w:szCs w:val="24"/>
        </w:rPr>
        <w:t>.</w:t>
      </w:r>
    </w:p>
    <w:p w:rsidR="008758F1" w:rsidRDefault="008758F1" w:rsidP="006E1206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937D30" w:rsidRPr="00D53717" w:rsidRDefault="00937D30" w:rsidP="00750D56">
      <w:pPr>
        <w:spacing w:after="120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D53717">
        <w:rPr>
          <w:rFonts w:ascii="Arial" w:hAnsi="Arial" w:cs="Arial"/>
          <w:b/>
          <w:sz w:val="24"/>
          <w:szCs w:val="24"/>
        </w:rPr>
        <w:t>Evaluation</w:t>
      </w:r>
      <w:r w:rsidR="007B04E9" w:rsidRPr="00D53717">
        <w:rPr>
          <w:rFonts w:ascii="Arial" w:hAnsi="Arial" w:cs="Arial"/>
          <w:b/>
          <w:sz w:val="24"/>
          <w:szCs w:val="24"/>
        </w:rPr>
        <w:t xml:space="preserve"> of </w:t>
      </w:r>
      <w:r w:rsidR="00DD45AC">
        <w:rPr>
          <w:rFonts w:ascii="Arial" w:hAnsi="Arial" w:cs="Arial"/>
          <w:b/>
          <w:sz w:val="24"/>
          <w:szCs w:val="24"/>
        </w:rPr>
        <w:t>forecasting</w:t>
      </w:r>
      <w:r w:rsidR="007B04E9" w:rsidRPr="00D53717">
        <w:rPr>
          <w:rFonts w:ascii="Arial" w:hAnsi="Arial" w:cs="Arial"/>
          <w:b/>
          <w:sz w:val="24"/>
          <w:szCs w:val="24"/>
        </w:rPr>
        <w:t xml:space="preserve"> accuracy</w:t>
      </w:r>
      <w:r w:rsidRPr="00D53717">
        <w:rPr>
          <w:rFonts w:ascii="Arial" w:hAnsi="Arial" w:cs="Arial"/>
          <w:b/>
          <w:sz w:val="24"/>
          <w:szCs w:val="24"/>
        </w:rPr>
        <w:t xml:space="preserve"> </w:t>
      </w:r>
    </w:p>
    <w:p w:rsidR="00CA35C4" w:rsidRPr="003A45C6" w:rsidRDefault="004B62D8" w:rsidP="00A3284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AA0758">
        <w:rPr>
          <w:rFonts w:ascii="Arial" w:hAnsi="Arial" w:cs="Arial"/>
          <w:sz w:val="24"/>
          <w:szCs w:val="24"/>
        </w:rPr>
        <w:t>n this</w:t>
      </w:r>
      <w:r w:rsidR="00637E46">
        <w:rPr>
          <w:rFonts w:ascii="Arial" w:hAnsi="Arial" w:cs="Arial"/>
          <w:sz w:val="24"/>
          <w:szCs w:val="24"/>
        </w:rPr>
        <w:t xml:space="preserve"> coursework </w:t>
      </w:r>
      <w:r w:rsidR="00CA3BF2">
        <w:rPr>
          <w:rFonts w:ascii="Arial" w:hAnsi="Arial" w:cs="Arial"/>
          <w:sz w:val="24"/>
          <w:szCs w:val="24"/>
        </w:rPr>
        <w:t>project</w:t>
      </w:r>
      <w:r w:rsidR="00AA0758">
        <w:rPr>
          <w:rFonts w:ascii="Arial" w:hAnsi="Arial" w:cs="Arial"/>
          <w:sz w:val="24"/>
          <w:szCs w:val="24"/>
        </w:rPr>
        <w:t>,</w:t>
      </w:r>
      <w:r w:rsidR="0031286C" w:rsidRPr="003A45C6">
        <w:rPr>
          <w:rFonts w:ascii="Arial" w:hAnsi="Arial" w:cs="Arial"/>
          <w:sz w:val="24"/>
          <w:szCs w:val="24"/>
        </w:rPr>
        <w:t xml:space="preserve"> </w:t>
      </w:r>
      <w:r w:rsidR="00A3284E" w:rsidRPr="003A39C9">
        <w:rPr>
          <w:rFonts w:ascii="Arial" w:hAnsi="Arial" w:cs="Arial"/>
          <w:sz w:val="24"/>
          <w:szCs w:val="24"/>
          <w:u w:val="single"/>
        </w:rPr>
        <w:t xml:space="preserve">appropriate </w:t>
      </w:r>
      <w:r w:rsidR="00CA3BF2">
        <w:rPr>
          <w:rFonts w:ascii="Arial" w:hAnsi="Arial" w:cs="Arial"/>
          <w:sz w:val="24"/>
          <w:szCs w:val="24"/>
          <w:u w:val="single"/>
        </w:rPr>
        <w:t>accuracy measures</w:t>
      </w:r>
      <w:r w:rsidR="00CA3BF2" w:rsidRPr="00CA3BF2">
        <w:rPr>
          <w:rFonts w:ascii="Arial" w:hAnsi="Arial" w:cs="Arial"/>
          <w:sz w:val="24"/>
          <w:szCs w:val="24"/>
        </w:rPr>
        <w:t>,</w:t>
      </w:r>
      <w:r w:rsidR="00CA3BF2">
        <w:rPr>
          <w:rFonts w:ascii="Arial" w:hAnsi="Arial" w:cs="Arial"/>
          <w:sz w:val="24"/>
          <w:szCs w:val="24"/>
        </w:rPr>
        <w:t xml:space="preserve"> such as</w:t>
      </w:r>
      <w:r w:rsidR="00CA3BF2" w:rsidRPr="00CA3BF2">
        <w:rPr>
          <w:rFonts w:ascii="Arial" w:hAnsi="Arial" w:cs="Arial"/>
          <w:sz w:val="24"/>
          <w:szCs w:val="24"/>
        </w:rPr>
        <w:t xml:space="preserve"> </w:t>
      </w:r>
      <w:r w:rsidR="00CA3BF2" w:rsidRPr="003A45C6">
        <w:rPr>
          <w:rFonts w:ascii="Arial" w:hAnsi="Arial" w:cs="Arial"/>
          <w:sz w:val="24"/>
          <w:szCs w:val="24"/>
        </w:rPr>
        <w:t xml:space="preserve">the </w:t>
      </w:r>
      <w:r w:rsidR="00CA3BF2" w:rsidRPr="00EE714A">
        <w:rPr>
          <w:rFonts w:ascii="Arial" w:hAnsi="Arial" w:cs="Arial"/>
          <w:sz w:val="24"/>
          <w:szCs w:val="24"/>
        </w:rPr>
        <w:t>Root Mean Square Percentage Error (RMSPE</w:t>
      </w:r>
      <w:r w:rsidR="00CD24A9">
        <w:rPr>
          <w:rFonts w:ascii="Arial" w:hAnsi="Arial" w:cs="Arial"/>
          <w:sz w:val="24"/>
          <w:szCs w:val="24"/>
        </w:rPr>
        <w:t xml:space="preserve">, </w:t>
      </w:r>
      <w:r w:rsidR="00CD24A9">
        <w:rPr>
          <w:rFonts w:ascii="Arial" w:hAnsi="Arial" w:cs="Arial"/>
          <w:sz w:val="24"/>
          <w:szCs w:val="24"/>
        </w:rPr>
        <w:t>as defined below</w:t>
      </w:r>
      <w:r w:rsidR="00CA3BF2" w:rsidRPr="00EE714A">
        <w:rPr>
          <w:rFonts w:ascii="Arial" w:hAnsi="Arial" w:cs="Arial"/>
          <w:sz w:val="24"/>
          <w:szCs w:val="24"/>
        </w:rPr>
        <w:t>)</w:t>
      </w:r>
      <w:r w:rsidR="00CA3BF2">
        <w:rPr>
          <w:rFonts w:ascii="Arial" w:hAnsi="Arial" w:cs="Arial"/>
          <w:sz w:val="24"/>
          <w:szCs w:val="24"/>
        </w:rPr>
        <w:t>, s</w:t>
      </w:r>
      <w:r w:rsidR="002D2B9D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ould</w:t>
      </w:r>
      <w:r w:rsidR="00BD4752" w:rsidRPr="003A45C6">
        <w:rPr>
          <w:rFonts w:ascii="Arial" w:hAnsi="Arial" w:cs="Arial"/>
          <w:sz w:val="24"/>
          <w:szCs w:val="24"/>
        </w:rPr>
        <w:t xml:space="preserve"> be used </w:t>
      </w:r>
      <w:r w:rsidR="00AE459A" w:rsidRPr="003A45C6">
        <w:rPr>
          <w:rFonts w:ascii="Arial" w:hAnsi="Arial" w:cs="Arial"/>
          <w:sz w:val="24"/>
          <w:szCs w:val="24"/>
        </w:rPr>
        <w:t>to evaluate</w:t>
      </w:r>
      <w:r w:rsidR="0025008B" w:rsidRPr="003A45C6">
        <w:rPr>
          <w:rFonts w:ascii="Arial" w:hAnsi="Arial" w:cs="Arial"/>
          <w:sz w:val="24"/>
          <w:szCs w:val="24"/>
        </w:rPr>
        <w:t xml:space="preserve"> </w:t>
      </w:r>
      <w:r w:rsidR="00CA3BF2">
        <w:rPr>
          <w:rFonts w:ascii="Arial" w:hAnsi="Arial" w:cs="Arial"/>
          <w:sz w:val="24"/>
          <w:szCs w:val="24"/>
        </w:rPr>
        <w:t xml:space="preserve">the performance of your </w:t>
      </w:r>
      <w:r w:rsidR="00ED71FA">
        <w:rPr>
          <w:rFonts w:ascii="Arial" w:hAnsi="Arial" w:cs="Arial"/>
          <w:sz w:val="24"/>
          <w:szCs w:val="24"/>
        </w:rPr>
        <w:t xml:space="preserve">predictive </w:t>
      </w:r>
      <w:r w:rsidR="00CA3BF2">
        <w:rPr>
          <w:rFonts w:ascii="Arial" w:hAnsi="Arial" w:cs="Arial"/>
          <w:sz w:val="24"/>
          <w:szCs w:val="24"/>
        </w:rPr>
        <w:t>models</w:t>
      </w:r>
      <w:r w:rsidR="00AE459A" w:rsidRPr="003A45C6">
        <w:rPr>
          <w:rFonts w:ascii="Arial" w:hAnsi="Arial" w:cs="Arial"/>
          <w:sz w:val="24"/>
          <w:szCs w:val="24"/>
        </w:rPr>
        <w:t>.</w:t>
      </w:r>
    </w:p>
    <w:p w:rsidR="00CA35C4" w:rsidRPr="00A63886" w:rsidRDefault="001E231F" w:rsidP="006D1C6C">
      <w:pPr>
        <w:spacing w:after="120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RMSPE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63886" w:rsidRPr="00A63886" w:rsidRDefault="009D1DE9" w:rsidP="004D6366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A63886">
        <w:rPr>
          <w:rFonts w:ascii="Arial" w:hAnsi="Arial" w:cs="Arial"/>
          <w:sz w:val="24"/>
          <w:szCs w:val="24"/>
        </w:rPr>
        <w:t xml:space="preserve">where </w:t>
      </w:r>
      <w:r w:rsidR="00FF198D">
        <w:rPr>
          <w:rFonts w:ascii="Arial" w:hAnsi="Arial" w:cs="Arial"/>
          <w:i/>
          <w:sz w:val="24"/>
          <w:szCs w:val="24"/>
        </w:rPr>
        <w:t>N</w:t>
      </w:r>
      <w:r w:rsidRPr="00A63886">
        <w:rPr>
          <w:rFonts w:ascii="Arial" w:hAnsi="Arial" w:cs="Arial"/>
          <w:sz w:val="24"/>
          <w:szCs w:val="24"/>
        </w:rPr>
        <w:t xml:space="preserve"> is the total number of </w:t>
      </w:r>
      <w:r w:rsidR="004A6834">
        <w:rPr>
          <w:rFonts w:ascii="Arial" w:hAnsi="Arial" w:cs="Arial"/>
          <w:sz w:val="24"/>
          <w:szCs w:val="24"/>
        </w:rPr>
        <w:t xml:space="preserve"> data </w:t>
      </w:r>
      <w:r w:rsidR="00820F4B" w:rsidRPr="00A63886">
        <w:rPr>
          <w:rFonts w:ascii="Arial" w:hAnsi="Arial" w:cs="Arial"/>
          <w:sz w:val="24"/>
          <w:szCs w:val="24"/>
        </w:rPr>
        <w:t>r</w:t>
      </w:r>
      <w:r w:rsidR="00614E47">
        <w:rPr>
          <w:rFonts w:ascii="Arial" w:hAnsi="Arial" w:cs="Arial"/>
          <w:sz w:val="24"/>
          <w:szCs w:val="24"/>
        </w:rPr>
        <w:t>ecords</w:t>
      </w:r>
      <w:r w:rsidR="007C40F1">
        <w:rPr>
          <w:rFonts w:ascii="Arial" w:hAnsi="Arial" w:cs="Arial"/>
          <w:sz w:val="24"/>
          <w:szCs w:val="24"/>
        </w:rPr>
        <w:t xml:space="preserve"> for accuracy </w:t>
      </w:r>
      <w:r w:rsidR="007133C4">
        <w:rPr>
          <w:rFonts w:ascii="Arial" w:hAnsi="Arial" w:cs="Arial"/>
          <w:sz w:val="24"/>
          <w:szCs w:val="24"/>
        </w:rPr>
        <w:t>measurement</w:t>
      </w:r>
      <w:r w:rsidRPr="00A63886">
        <w:rPr>
          <w:rFonts w:ascii="Arial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A63886" w:rsidRPr="00A63886">
        <w:rPr>
          <w:rFonts w:ascii="Arial" w:hAnsi="Arial" w:cs="Arial"/>
          <w:sz w:val="24"/>
          <w:szCs w:val="24"/>
        </w:rPr>
        <w:t xml:space="preserve"> is </w:t>
      </w:r>
      <w:r w:rsidR="00181057" w:rsidRPr="00181057">
        <w:rPr>
          <w:rFonts w:ascii="Arial" w:hAnsi="Arial" w:cs="Arial"/>
          <w:sz w:val="24"/>
          <w:szCs w:val="24"/>
        </w:rPr>
        <w:t>the actual sales</w:t>
      </w:r>
      <w:r w:rsidR="00522DFB">
        <w:rPr>
          <w:rFonts w:ascii="Arial" w:hAnsi="Arial" w:cs="Arial"/>
          <w:sz w:val="24"/>
          <w:szCs w:val="24"/>
        </w:rPr>
        <w:t xml:space="preserve"> for the </w:t>
      </w:r>
      <w:r w:rsidR="00522DFB" w:rsidRPr="00161EDF">
        <w:rPr>
          <w:rFonts w:ascii="Arial" w:hAnsi="Arial" w:cs="Arial"/>
          <w:i/>
          <w:sz w:val="24"/>
          <w:szCs w:val="24"/>
        </w:rPr>
        <w:t>i</w:t>
      </w:r>
      <w:r w:rsidR="00522DFB">
        <w:rPr>
          <w:rFonts w:ascii="Arial" w:hAnsi="Arial" w:cs="Arial"/>
          <w:sz w:val="24"/>
          <w:szCs w:val="24"/>
        </w:rPr>
        <w:t>th record</w:t>
      </w:r>
      <w:r w:rsidR="00181057">
        <w:rPr>
          <w:rFonts w:ascii="Arial" w:hAnsi="Arial" w:cs="Arial"/>
          <w:sz w:val="24"/>
          <w:szCs w:val="24"/>
        </w:rPr>
        <w:t>,</w:t>
      </w:r>
      <w:r w:rsidR="00A14575">
        <w:rPr>
          <w:rFonts w:ascii="Arial" w:hAnsi="Arial" w:cs="Arial"/>
          <w:sz w:val="24"/>
          <w:szCs w:val="24"/>
        </w:rPr>
        <w:t xml:space="preserve"> and </w:t>
      </w:r>
      <w:r w:rsidR="00181057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181057">
        <w:rPr>
          <w:rFonts w:ascii="Arial" w:hAnsi="Arial" w:cs="Arial"/>
          <w:sz w:val="24"/>
          <w:szCs w:val="24"/>
        </w:rPr>
        <w:t xml:space="preserve"> </w:t>
      </w:r>
      <w:r w:rsidR="00181057" w:rsidRPr="00181057">
        <w:rPr>
          <w:rFonts w:ascii="Arial" w:hAnsi="Arial" w:cs="Arial"/>
          <w:sz w:val="24"/>
          <w:szCs w:val="24"/>
        </w:rPr>
        <w:t xml:space="preserve">is the </w:t>
      </w:r>
      <w:r w:rsidR="00522DFB">
        <w:rPr>
          <w:rFonts w:ascii="Arial" w:hAnsi="Arial" w:cs="Arial"/>
          <w:sz w:val="24"/>
          <w:szCs w:val="24"/>
        </w:rPr>
        <w:t xml:space="preserve">sales </w:t>
      </w:r>
      <w:r w:rsidR="00A14575">
        <w:rPr>
          <w:rFonts w:ascii="Arial" w:hAnsi="Arial" w:cs="Arial"/>
          <w:sz w:val="24"/>
          <w:szCs w:val="24"/>
        </w:rPr>
        <w:t>forecast</w:t>
      </w:r>
      <w:r w:rsidR="00522DFB">
        <w:rPr>
          <w:rFonts w:ascii="Arial" w:hAnsi="Arial" w:cs="Arial"/>
          <w:sz w:val="24"/>
          <w:szCs w:val="24"/>
        </w:rPr>
        <w:t xml:space="preserve"> for the </w:t>
      </w:r>
      <w:r w:rsidR="00522DFB" w:rsidRPr="00365B6C">
        <w:rPr>
          <w:rFonts w:ascii="Arial" w:hAnsi="Arial" w:cs="Arial"/>
          <w:i/>
          <w:sz w:val="24"/>
          <w:szCs w:val="24"/>
        </w:rPr>
        <w:t>i</w:t>
      </w:r>
      <w:r w:rsidR="00522DFB">
        <w:rPr>
          <w:rFonts w:ascii="Arial" w:hAnsi="Arial" w:cs="Arial"/>
          <w:sz w:val="24"/>
          <w:szCs w:val="24"/>
        </w:rPr>
        <w:t>th record</w:t>
      </w:r>
      <w:r w:rsidR="00FF198D">
        <w:rPr>
          <w:rFonts w:ascii="Arial" w:hAnsi="Arial" w:cs="Arial"/>
          <w:sz w:val="24"/>
          <w:szCs w:val="24"/>
        </w:rPr>
        <w:t xml:space="preserve">. </w:t>
      </w:r>
      <w:r w:rsidR="00A14575">
        <w:rPr>
          <w:rFonts w:ascii="Arial" w:hAnsi="Arial" w:cs="Arial"/>
          <w:sz w:val="24"/>
          <w:szCs w:val="24"/>
        </w:rPr>
        <w:t>Note that zero actual sales should be dealt with appropriately.</w:t>
      </w:r>
    </w:p>
    <w:p w:rsidR="00C15864" w:rsidRDefault="00C15864">
      <w:r>
        <w:br w:type="page"/>
      </w:r>
    </w:p>
    <w:p w:rsidR="00327433" w:rsidRDefault="007133C4" w:rsidP="00327433">
      <w:pPr>
        <w:spacing w:after="12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G</w:t>
      </w:r>
      <w:r w:rsidR="009E457C" w:rsidRPr="00952CBC">
        <w:rPr>
          <w:rFonts w:ascii="Arial" w:hAnsi="Arial" w:cs="Arial"/>
          <w:b/>
          <w:sz w:val="24"/>
          <w:szCs w:val="24"/>
          <w:u w:val="single"/>
        </w:rPr>
        <w:t>roup</w:t>
      </w:r>
      <w:r>
        <w:rPr>
          <w:rFonts w:ascii="Arial" w:hAnsi="Arial" w:cs="Arial"/>
          <w:b/>
          <w:sz w:val="24"/>
          <w:szCs w:val="24"/>
          <w:u w:val="single"/>
        </w:rPr>
        <w:t xml:space="preserve"> coursework</w:t>
      </w:r>
      <w:r w:rsidR="009E457C" w:rsidRPr="00952CBC">
        <w:rPr>
          <w:rFonts w:ascii="Arial" w:hAnsi="Arial" w:cs="Arial"/>
          <w:b/>
          <w:sz w:val="24"/>
          <w:szCs w:val="24"/>
          <w:u w:val="single"/>
        </w:rPr>
        <w:t xml:space="preserve"> report</w:t>
      </w:r>
      <w:r w:rsidR="009E457C" w:rsidRPr="007248CC">
        <w:rPr>
          <w:rFonts w:ascii="Arial" w:hAnsi="Arial" w:cs="Arial"/>
          <w:b/>
          <w:sz w:val="24"/>
          <w:szCs w:val="24"/>
        </w:rPr>
        <w:t xml:space="preserve"> </w:t>
      </w:r>
      <w:r w:rsidR="009E457C" w:rsidRPr="007248CC">
        <w:rPr>
          <w:rFonts w:ascii="Arial" w:hAnsi="Arial" w:cs="Arial"/>
          <w:sz w:val="24"/>
          <w:szCs w:val="24"/>
        </w:rPr>
        <w:t>(</w:t>
      </w:r>
      <w:r w:rsidRPr="007248CC">
        <w:rPr>
          <w:rFonts w:ascii="Arial" w:hAnsi="Arial" w:cs="Arial"/>
          <w:sz w:val="24"/>
          <w:szCs w:val="24"/>
        </w:rPr>
        <w:t xml:space="preserve">3,000 words, </w:t>
      </w:r>
      <w:r w:rsidR="00327433" w:rsidRPr="007248CC">
        <w:rPr>
          <w:rFonts w:ascii="Arial" w:hAnsi="Arial" w:cs="Arial"/>
          <w:sz w:val="24"/>
          <w:szCs w:val="24"/>
        </w:rPr>
        <w:t>5</w:t>
      </w:r>
      <w:r w:rsidR="009E457C" w:rsidRPr="007248CC">
        <w:rPr>
          <w:rFonts w:ascii="Arial" w:hAnsi="Arial" w:cs="Arial"/>
          <w:sz w:val="24"/>
          <w:szCs w:val="24"/>
        </w:rPr>
        <w:t>0</w:t>
      </w:r>
      <w:r w:rsidRPr="007248CC">
        <w:rPr>
          <w:rFonts w:ascii="Arial" w:hAnsi="Arial" w:cs="Arial"/>
          <w:sz w:val="24"/>
          <w:szCs w:val="24"/>
        </w:rPr>
        <w:t>% of the mark</w:t>
      </w:r>
      <w:r w:rsidR="00327433" w:rsidRPr="007248CC">
        <w:rPr>
          <w:rFonts w:ascii="Arial" w:hAnsi="Arial" w:cs="Arial"/>
          <w:sz w:val="24"/>
          <w:szCs w:val="24"/>
        </w:rPr>
        <w:t xml:space="preserve"> for the </w:t>
      </w:r>
      <w:r w:rsidRPr="007248CC">
        <w:rPr>
          <w:rFonts w:ascii="Arial" w:hAnsi="Arial" w:cs="Arial"/>
          <w:sz w:val="24"/>
          <w:szCs w:val="24"/>
        </w:rPr>
        <w:t>course unit</w:t>
      </w:r>
      <w:r w:rsidR="00327433" w:rsidRPr="007248CC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7113"/>
      </w:tblGrid>
      <w:tr w:rsidR="00A22AF7" w:rsidTr="00F36689">
        <w:tc>
          <w:tcPr>
            <w:tcW w:w="1913" w:type="dxa"/>
          </w:tcPr>
          <w:p w:rsidR="00A22AF7" w:rsidRPr="00C4564C" w:rsidRDefault="00A22AF7" w:rsidP="004F5BDE">
            <w:pPr>
              <w:pStyle w:val="Default"/>
              <w:spacing w:after="120"/>
              <w:rPr>
                <w:rFonts w:ascii="Arial" w:hAnsi="Arial" w:cs="Arial"/>
                <w:szCs w:val="22"/>
                <w:u w:val="single"/>
              </w:rPr>
            </w:pPr>
            <w:r>
              <w:rPr>
                <w:rFonts w:ascii="Arial" w:hAnsi="Arial" w:cs="Arial"/>
                <w:szCs w:val="22"/>
                <w:u w:val="single"/>
              </w:rPr>
              <w:t>General requirements</w:t>
            </w:r>
            <w:r w:rsidRPr="00C4564C">
              <w:rPr>
                <w:rFonts w:ascii="Arial" w:hAnsi="Arial" w:cs="Arial"/>
                <w:szCs w:val="22"/>
                <w:u w:val="single"/>
              </w:rPr>
              <w:t>:</w:t>
            </w:r>
          </w:p>
        </w:tc>
        <w:tc>
          <w:tcPr>
            <w:tcW w:w="7113" w:type="dxa"/>
          </w:tcPr>
          <w:p w:rsidR="00D5735A" w:rsidRPr="00C4564C" w:rsidRDefault="00A22AF7" w:rsidP="007248CC">
            <w:pPr>
              <w:pStyle w:val="Default"/>
              <w:spacing w:after="120"/>
              <w:jc w:val="both"/>
              <w:rPr>
                <w:rFonts w:ascii="Arial" w:hAnsi="Arial" w:cs="Arial"/>
                <w:szCs w:val="22"/>
              </w:rPr>
            </w:pPr>
            <w:r w:rsidRPr="00E82520">
              <w:rPr>
                <w:rFonts w:ascii="Arial" w:hAnsi="Arial" w:cs="Arial"/>
                <w:szCs w:val="22"/>
              </w:rPr>
              <w:t xml:space="preserve">You are expected to collaborate </w:t>
            </w:r>
            <w:r w:rsidR="00F31634">
              <w:rPr>
                <w:rFonts w:ascii="Arial" w:hAnsi="Arial" w:cs="Arial"/>
                <w:szCs w:val="22"/>
              </w:rPr>
              <w:t xml:space="preserve">closely </w:t>
            </w:r>
            <w:r w:rsidRPr="00E82520">
              <w:rPr>
                <w:rFonts w:ascii="Arial" w:hAnsi="Arial" w:cs="Arial"/>
                <w:szCs w:val="22"/>
              </w:rPr>
              <w:t xml:space="preserve">with </w:t>
            </w:r>
            <w:r>
              <w:rPr>
                <w:rFonts w:ascii="Arial" w:hAnsi="Arial" w:cs="Arial"/>
                <w:szCs w:val="22"/>
              </w:rPr>
              <w:t xml:space="preserve">your group members to </w:t>
            </w:r>
            <w:r w:rsidR="00AB0B43">
              <w:rPr>
                <w:rFonts w:ascii="Arial" w:hAnsi="Arial" w:cs="Arial"/>
                <w:szCs w:val="22"/>
              </w:rPr>
              <w:t>build up</w:t>
            </w:r>
            <w:r>
              <w:rPr>
                <w:rFonts w:ascii="Arial" w:hAnsi="Arial" w:cs="Arial"/>
                <w:szCs w:val="22"/>
              </w:rPr>
              <w:t xml:space="preserve"> a </w:t>
            </w:r>
            <w:r w:rsidR="007248CC">
              <w:rPr>
                <w:rFonts w:ascii="Arial" w:hAnsi="Arial" w:cs="Arial"/>
                <w:szCs w:val="22"/>
              </w:rPr>
              <w:t>rigorous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C15864">
              <w:rPr>
                <w:rFonts w:ascii="Arial" w:hAnsi="Arial" w:cs="Arial"/>
                <w:szCs w:val="22"/>
              </w:rPr>
              <w:t>data analytics</w:t>
            </w:r>
            <w:r w:rsidR="00F31634">
              <w:rPr>
                <w:rFonts w:ascii="Arial" w:hAnsi="Arial" w:cs="Arial"/>
                <w:szCs w:val="22"/>
              </w:rPr>
              <w:t xml:space="preserve"> solution for this coursework project, and complete a </w:t>
            </w:r>
            <w:r w:rsidR="005454EC">
              <w:rPr>
                <w:rFonts w:ascii="Arial" w:hAnsi="Arial" w:cs="Arial"/>
                <w:szCs w:val="22"/>
              </w:rPr>
              <w:t xml:space="preserve">group </w:t>
            </w:r>
            <w:r w:rsidR="00F31634">
              <w:rPr>
                <w:rFonts w:ascii="Arial" w:hAnsi="Arial" w:cs="Arial"/>
                <w:szCs w:val="22"/>
              </w:rPr>
              <w:t>coursework report for assessment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Pr="00507093">
              <w:rPr>
                <w:rFonts w:ascii="Arial" w:hAnsi="Arial" w:cs="Arial"/>
                <w:szCs w:val="22"/>
              </w:rPr>
              <w:t xml:space="preserve">Each group member should take an equal part in the </w:t>
            </w:r>
            <w:r w:rsidR="005547A8">
              <w:rPr>
                <w:rFonts w:ascii="Arial" w:hAnsi="Arial" w:cs="Arial"/>
                <w:szCs w:val="22"/>
              </w:rPr>
              <w:t>project</w:t>
            </w:r>
            <w:r w:rsidR="00FB23F9">
              <w:rPr>
                <w:rFonts w:ascii="Arial" w:hAnsi="Arial" w:cs="Arial"/>
                <w:szCs w:val="22"/>
              </w:rPr>
              <w:t>, and a</w:t>
            </w:r>
            <w:r w:rsidRPr="00507093">
              <w:rPr>
                <w:rFonts w:ascii="Arial" w:hAnsi="Arial" w:cs="Arial"/>
                <w:szCs w:val="22"/>
              </w:rPr>
              <w:t xml:space="preserve">ll group members will be allocated the same group mark. </w:t>
            </w:r>
            <w:r w:rsidR="00F9611C">
              <w:rPr>
                <w:rFonts w:ascii="Arial" w:hAnsi="Arial" w:cs="Arial"/>
                <w:szCs w:val="22"/>
              </w:rPr>
              <w:t>O</w:t>
            </w:r>
            <w:r w:rsidR="00F9611C" w:rsidRPr="00750D8B">
              <w:rPr>
                <w:rFonts w:ascii="Arial" w:hAnsi="Arial" w:cs="Arial"/>
                <w:szCs w:val="22"/>
              </w:rPr>
              <w:t xml:space="preserve">nly one </w:t>
            </w:r>
            <w:r w:rsidR="00F9611C">
              <w:rPr>
                <w:rFonts w:ascii="Arial" w:hAnsi="Arial" w:cs="Arial"/>
                <w:szCs w:val="22"/>
              </w:rPr>
              <w:t>submission is required from</w:t>
            </w:r>
            <w:r w:rsidR="00F9611C" w:rsidRPr="00750D8B">
              <w:rPr>
                <w:rFonts w:ascii="Arial" w:hAnsi="Arial" w:cs="Arial"/>
                <w:szCs w:val="22"/>
              </w:rPr>
              <w:t xml:space="preserve"> </w:t>
            </w:r>
            <w:r w:rsidR="00F9611C">
              <w:rPr>
                <w:rFonts w:ascii="Arial" w:hAnsi="Arial" w:cs="Arial"/>
                <w:szCs w:val="22"/>
              </w:rPr>
              <w:t>each</w:t>
            </w:r>
            <w:r w:rsidR="00F9611C" w:rsidRPr="00750D8B">
              <w:rPr>
                <w:rFonts w:ascii="Arial" w:hAnsi="Arial" w:cs="Arial"/>
                <w:szCs w:val="22"/>
              </w:rPr>
              <w:t xml:space="preserve"> </w:t>
            </w:r>
            <w:r w:rsidR="00F9611C">
              <w:rPr>
                <w:rFonts w:ascii="Arial" w:hAnsi="Arial" w:cs="Arial"/>
                <w:szCs w:val="22"/>
              </w:rPr>
              <w:t>group.</w:t>
            </w:r>
          </w:p>
        </w:tc>
      </w:tr>
      <w:tr w:rsidR="00137A83" w:rsidTr="00F36689">
        <w:tc>
          <w:tcPr>
            <w:tcW w:w="1913" w:type="dxa"/>
          </w:tcPr>
          <w:p w:rsidR="00137A83" w:rsidRDefault="0059046D" w:rsidP="0059046D">
            <w:pPr>
              <w:pStyle w:val="Default"/>
              <w:spacing w:after="120"/>
              <w:rPr>
                <w:rFonts w:ascii="Arial" w:hAnsi="Arial" w:cs="Arial"/>
                <w:szCs w:val="22"/>
                <w:u w:val="single"/>
              </w:rPr>
            </w:pPr>
            <w:r>
              <w:rPr>
                <w:rFonts w:ascii="Arial" w:hAnsi="Arial" w:cs="Arial"/>
                <w:szCs w:val="22"/>
                <w:u w:val="single"/>
              </w:rPr>
              <w:t>G</w:t>
            </w:r>
            <w:r w:rsidR="00137A83">
              <w:rPr>
                <w:rFonts w:ascii="Arial" w:hAnsi="Arial" w:cs="Arial"/>
                <w:szCs w:val="22"/>
                <w:u w:val="single"/>
              </w:rPr>
              <w:t>roup</w:t>
            </w:r>
            <w:r w:rsidR="00137A83" w:rsidRPr="00466EDE">
              <w:rPr>
                <w:rFonts w:ascii="Arial" w:hAnsi="Arial" w:cs="Arial"/>
                <w:szCs w:val="22"/>
                <w:u w:val="single"/>
              </w:rPr>
              <w:t xml:space="preserve"> </w:t>
            </w:r>
            <w:r>
              <w:rPr>
                <w:rFonts w:ascii="Arial" w:hAnsi="Arial" w:cs="Arial"/>
                <w:szCs w:val="22"/>
                <w:u w:val="single"/>
              </w:rPr>
              <w:t xml:space="preserve">coursework </w:t>
            </w:r>
            <w:r w:rsidR="00137A83">
              <w:rPr>
                <w:rFonts w:ascii="Arial" w:hAnsi="Arial" w:cs="Arial"/>
                <w:szCs w:val="22"/>
                <w:u w:val="single"/>
              </w:rPr>
              <w:t>report</w:t>
            </w:r>
            <w:r w:rsidR="00137A83" w:rsidRPr="00C4564C">
              <w:rPr>
                <w:rFonts w:ascii="Arial" w:hAnsi="Arial" w:cs="Arial"/>
                <w:szCs w:val="22"/>
                <w:u w:val="single"/>
              </w:rPr>
              <w:t>:</w:t>
            </w:r>
          </w:p>
        </w:tc>
        <w:tc>
          <w:tcPr>
            <w:tcW w:w="7113" w:type="dxa"/>
          </w:tcPr>
          <w:p w:rsidR="00137A83" w:rsidRDefault="0059046D" w:rsidP="004F5BDE">
            <w:pPr>
              <w:pStyle w:val="Default"/>
              <w:spacing w:after="12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In</w:t>
            </w:r>
            <w:r w:rsidR="00137A83">
              <w:rPr>
                <w:rFonts w:ascii="Arial" w:hAnsi="Arial" w:cs="Arial"/>
                <w:szCs w:val="22"/>
              </w:rPr>
              <w:t xml:space="preserve"> the group</w:t>
            </w:r>
            <w:r w:rsidR="00137A83" w:rsidRPr="00466EDE">
              <w:rPr>
                <w:rFonts w:ascii="Arial" w:hAnsi="Arial" w:cs="Arial"/>
                <w:szCs w:val="22"/>
              </w:rPr>
              <w:t xml:space="preserve"> </w:t>
            </w:r>
            <w:r w:rsidR="00137A83" w:rsidRPr="003A0E56">
              <w:rPr>
                <w:rFonts w:ascii="Arial" w:hAnsi="Arial" w:cs="Arial"/>
                <w:szCs w:val="22"/>
              </w:rPr>
              <w:t>report</w:t>
            </w:r>
            <w:r w:rsidR="00137A83">
              <w:rPr>
                <w:rFonts w:ascii="Arial" w:hAnsi="Arial" w:cs="Arial"/>
                <w:szCs w:val="22"/>
              </w:rPr>
              <w:t>, you need to explain</w:t>
            </w:r>
            <w:r w:rsidR="00137A83" w:rsidRPr="00F208F5">
              <w:rPr>
                <w:rFonts w:ascii="Arial" w:hAnsi="Arial" w:cs="Arial"/>
                <w:szCs w:val="22"/>
              </w:rPr>
              <w:t xml:space="preserve"> </w:t>
            </w:r>
            <w:r w:rsidR="00137A83">
              <w:rPr>
                <w:rFonts w:ascii="Arial" w:hAnsi="Arial" w:cs="Arial"/>
                <w:szCs w:val="22"/>
              </w:rPr>
              <w:t xml:space="preserve">how relevant </w:t>
            </w:r>
            <w:r w:rsidR="00137A83" w:rsidRPr="009511E1">
              <w:rPr>
                <w:rFonts w:ascii="Arial" w:hAnsi="Arial" w:cs="Arial"/>
              </w:rPr>
              <w:t>data analytic</w:t>
            </w:r>
            <w:r w:rsidR="00137A83">
              <w:rPr>
                <w:rFonts w:ascii="Arial" w:hAnsi="Arial" w:cs="Arial"/>
              </w:rPr>
              <w:t xml:space="preserve">al techniques (introduced in this </w:t>
            </w:r>
            <w:r w:rsidR="00634512">
              <w:rPr>
                <w:rFonts w:ascii="Arial" w:hAnsi="Arial" w:cs="Arial"/>
              </w:rPr>
              <w:t>course unit</w:t>
            </w:r>
            <w:r w:rsidR="00137A83">
              <w:rPr>
                <w:rFonts w:ascii="Arial" w:hAnsi="Arial" w:cs="Arial"/>
              </w:rPr>
              <w:t xml:space="preserve"> and</w:t>
            </w:r>
            <w:r w:rsidR="003E41F6">
              <w:rPr>
                <w:rFonts w:ascii="Arial" w:hAnsi="Arial" w:cs="Arial"/>
              </w:rPr>
              <w:t xml:space="preserve"> </w:t>
            </w:r>
            <w:r w:rsidR="00137A83">
              <w:rPr>
                <w:rFonts w:ascii="Arial" w:hAnsi="Arial" w:cs="Arial"/>
              </w:rPr>
              <w:t>beyond)</w:t>
            </w:r>
            <w:r w:rsidR="00137A83" w:rsidRPr="009511E1">
              <w:rPr>
                <w:rFonts w:ascii="Arial" w:hAnsi="Arial" w:cs="Arial"/>
              </w:rPr>
              <w:t xml:space="preserve"> </w:t>
            </w:r>
            <w:r w:rsidR="00137A83">
              <w:rPr>
                <w:rFonts w:ascii="Arial" w:hAnsi="Arial" w:cs="Arial"/>
              </w:rPr>
              <w:t>are</w:t>
            </w:r>
            <w:r w:rsidR="00137A83" w:rsidRPr="009511E1">
              <w:rPr>
                <w:rFonts w:ascii="Arial" w:hAnsi="Arial" w:cs="Arial"/>
              </w:rPr>
              <w:t xml:space="preserve"> </w:t>
            </w:r>
            <w:r w:rsidR="00137A83">
              <w:rPr>
                <w:rFonts w:ascii="Arial" w:hAnsi="Arial" w:cs="Arial"/>
              </w:rPr>
              <w:t>employed</w:t>
            </w:r>
            <w:r w:rsidR="00137A83" w:rsidRPr="009511E1">
              <w:rPr>
                <w:rFonts w:ascii="Arial" w:hAnsi="Arial" w:cs="Arial"/>
              </w:rPr>
              <w:t xml:space="preserve"> to</w:t>
            </w:r>
            <w:r w:rsidR="00137A83">
              <w:rPr>
                <w:rFonts w:ascii="Arial" w:hAnsi="Arial" w:cs="Arial"/>
              </w:rPr>
              <w:t xml:space="preserve"> address the business</w:t>
            </w:r>
            <w:r w:rsidR="00C62FA3">
              <w:rPr>
                <w:rFonts w:ascii="Arial" w:hAnsi="Arial" w:cs="Arial"/>
              </w:rPr>
              <w:t xml:space="preserve"> analytics</w:t>
            </w:r>
            <w:r w:rsidR="00137A83">
              <w:rPr>
                <w:rFonts w:ascii="Arial" w:hAnsi="Arial" w:cs="Arial"/>
              </w:rPr>
              <w:t xml:space="preserve"> problem. The focus should include (but </w:t>
            </w:r>
            <w:r w:rsidR="00137A83">
              <w:rPr>
                <w:rFonts w:ascii="Arial" w:hAnsi="Arial" w:cs="Arial"/>
                <w:szCs w:val="22"/>
              </w:rPr>
              <w:t>not be limited to) the following points.</w:t>
            </w:r>
          </w:p>
          <w:p w:rsidR="009F7C18" w:rsidRDefault="00137A83" w:rsidP="004F5BDE">
            <w:pPr>
              <w:pStyle w:val="Default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- Introduce </w:t>
            </w:r>
            <w:r w:rsidR="009F7C18" w:rsidRPr="00BB3F33">
              <w:rPr>
                <w:rFonts w:ascii="Arial" w:hAnsi="Arial" w:cs="Arial"/>
              </w:rPr>
              <w:t xml:space="preserve">the </w:t>
            </w:r>
            <w:r w:rsidR="009F7C18">
              <w:rPr>
                <w:rFonts w:ascii="Arial" w:hAnsi="Arial" w:cs="Arial"/>
              </w:rPr>
              <w:t xml:space="preserve">background and scope of the </w:t>
            </w:r>
            <w:r w:rsidR="009B6EF8">
              <w:rPr>
                <w:rFonts w:ascii="Arial" w:hAnsi="Arial" w:cs="Arial"/>
              </w:rPr>
              <w:t>business analytics</w:t>
            </w:r>
            <w:r w:rsidR="009F7C18">
              <w:rPr>
                <w:rFonts w:ascii="Arial" w:hAnsi="Arial" w:cs="Arial"/>
              </w:rPr>
              <w:t xml:space="preserve"> project</w:t>
            </w:r>
            <w:r w:rsidR="009F7C18">
              <w:rPr>
                <w:rFonts w:ascii="Arial" w:hAnsi="Arial" w:cs="Arial"/>
              </w:rPr>
              <w:t>.</w:t>
            </w:r>
          </w:p>
          <w:p w:rsidR="009F7C18" w:rsidRDefault="009F7C18" w:rsidP="004F5BDE">
            <w:pPr>
              <w:pStyle w:val="Default"/>
              <w:spacing w:after="12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- </w:t>
            </w:r>
            <w:r w:rsidRPr="00BB3F33">
              <w:rPr>
                <w:rFonts w:ascii="Arial" w:hAnsi="Arial" w:cs="Arial"/>
              </w:rPr>
              <w:t>Exploratory data analysis</w:t>
            </w:r>
          </w:p>
          <w:p w:rsidR="00137A83" w:rsidRPr="009F7C18" w:rsidRDefault="009F7C18" w:rsidP="00C62FA3">
            <w:pPr>
              <w:pStyle w:val="ListParagraph"/>
              <w:numPr>
                <w:ilvl w:val="0"/>
                <w:numId w:val="15"/>
              </w:numPr>
              <w:spacing w:after="120"/>
              <w:ind w:left="42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7C18">
              <w:rPr>
                <w:rFonts w:ascii="Arial" w:hAnsi="Arial" w:cs="Arial"/>
                <w:sz w:val="24"/>
                <w:szCs w:val="24"/>
              </w:rPr>
              <w:t>Explore</w:t>
            </w:r>
            <w:r w:rsidR="00137A83" w:rsidRPr="009F7C18">
              <w:rPr>
                <w:rFonts w:ascii="Arial" w:hAnsi="Arial" w:cs="Arial"/>
                <w:sz w:val="24"/>
                <w:szCs w:val="24"/>
              </w:rPr>
              <w:t xml:space="preserve"> the available data in terms of its variables, quality, </w:t>
            </w:r>
            <w:r w:rsidR="00C62FA3">
              <w:rPr>
                <w:rFonts w:ascii="Arial" w:hAnsi="Arial" w:cs="Arial"/>
                <w:sz w:val="24"/>
                <w:szCs w:val="24"/>
              </w:rPr>
              <w:t xml:space="preserve">quantity, </w:t>
            </w:r>
            <w:r w:rsidR="00137A83" w:rsidRPr="009F7C18">
              <w:rPr>
                <w:rFonts w:ascii="Arial" w:hAnsi="Arial" w:cs="Arial"/>
                <w:sz w:val="24"/>
                <w:szCs w:val="24"/>
              </w:rPr>
              <w:t xml:space="preserve">relevance to </w:t>
            </w:r>
            <w:r w:rsidR="003D4297" w:rsidRPr="009F7C18">
              <w:rPr>
                <w:rFonts w:ascii="Arial" w:hAnsi="Arial" w:cs="Arial"/>
                <w:sz w:val="24"/>
                <w:szCs w:val="24"/>
              </w:rPr>
              <w:t>the</w:t>
            </w:r>
            <w:r w:rsidR="00137A83" w:rsidRPr="009F7C1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7A83"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>forecasting</w:t>
            </w:r>
            <w:r w:rsidR="00137A83" w:rsidRPr="009F7C18">
              <w:rPr>
                <w:rFonts w:ascii="Arial" w:hAnsi="Arial" w:cs="Arial"/>
                <w:sz w:val="24"/>
                <w:szCs w:val="24"/>
              </w:rPr>
              <w:t>, etc.</w:t>
            </w:r>
          </w:p>
          <w:p w:rsidR="00137A83" w:rsidRPr="009F7C18" w:rsidRDefault="00137A83" w:rsidP="00C62FA3">
            <w:pPr>
              <w:pStyle w:val="ListParagraph"/>
              <w:numPr>
                <w:ilvl w:val="0"/>
                <w:numId w:val="15"/>
              </w:numPr>
              <w:spacing w:after="120"/>
              <w:ind w:left="426" w:hanging="284"/>
              <w:jc w:val="both"/>
              <w:rPr>
                <w:rFonts w:ascii="Arial" w:eastAsia="MS Mincho" w:hAnsi="Arial" w:cs="Arial"/>
                <w:sz w:val="24"/>
                <w:szCs w:val="24"/>
                <w:lang w:eastAsia="ja-JP"/>
              </w:rPr>
            </w:pPr>
            <w:r w:rsidRPr="009F7C18">
              <w:rPr>
                <w:rFonts w:ascii="Arial" w:hAnsi="Arial" w:cs="Arial"/>
                <w:sz w:val="24"/>
                <w:szCs w:val="24"/>
              </w:rPr>
              <w:t xml:space="preserve">Pre-process the data as appropriate for further 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>analytics</w:t>
            </w:r>
            <w:r w:rsidRPr="009F7C18">
              <w:rPr>
                <w:rFonts w:ascii="Arial" w:hAnsi="Arial" w:cs="Arial"/>
                <w:sz w:val="24"/>
                <w:szCs w:val="24"/>
              </w:rPr>
              <w:t>,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 xml:space="preserve"> for example, </w:t>
            </w:r>
            <w:r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analyse categorical variables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 xml:space="preserve">, </w:t>
            </w:r>
            <w:r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creat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 xml:space="preserve">e </w:t>
            </w:r>
            <w:r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new variables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>, i</w:t>
            </w:r>
            <w:r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dentify and deal with missing values or records as appropriate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>.</w:t>
            </w:r>
          </w:p>
          <w:p w:rsidR="00137A83" w:rsidRPr="009F7C18" w:rsidRDefault="00137A83" w:rsidP="00C62FA3">
            <w:pPr>
              <w:pStyle w:val="ListParagraph"/>
              <w:numPr>
                <w:ilvl w:val="0"/>
                <w:numId w:val="15"/>
              </w:numPr>
              <w:spacing w:after="120"/>
              <w:ind w:left="42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7C18">
              <w:rPr>
                <w:rFonts w:ascii="Arial" w:hAnsi="Arial" w:cs="Arial"/>
                <w:sz w:val="24"/>
                <w:szCs w:val="24"/>
              </w:rPr>
              <w:t xml:space="preserve">Identify the key </w:t>
            </w:r>
            <w:r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 xml:space="preserve">variables </w:t>
            </w:r>
            <w:r w:rsidRPr="009F7C18">
              <w:rPr>
                <w:rFonts w:ascii="Arial" w:hAnsi="Arial" w:cs="Arial"/>
                <w:sz w:val="24"/>
                <w:szCs w:val="24"/>
              </w:rPr>
              <w:t xml:space="preserve">affecting sales, for example, </w:t>
            </w:r>
            <w:r w:rsidR="00246C5F">
              <w:rPr>
                <w:rFonts w:ascii="Arial" w:hAnsi="Arial" w:cs="Arial"/>
                <w:sz w:val="24"/>
                <w:szCs w:val="24"/>
              </w:rPr>
              <w:t>evaluate</w:t>
            </w:r>
            <w:r w:rsidRPr="009F7C18">
              <w:rPr>
                <w:rFonts w:ascii="Arial" w:hAnsi="Arial" w:cs="Arial"/>
                <w:sz w:val="24"/>
                <w:szCs w:val="24"/>
              </w:rPr>
              <w:t xml:space="preserve"> whether </w:t>
            </w:r>
            <w:r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competition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 xml:space="preserve"> and promotions</w:t>
            </w:r>
            <w:r w:rsidRPr="009F7C18">
              <w:rPr>
                <w:rFonts w:ascii="Arial" w:hAnsi="Arial" w:cs="Arial"/>
                <w:sz w:val="24"/>
                <w:szCs w:val="24"/>
              </w:rPr>
              <w:t xml:space="preserve"> have an impact on sales, and how public holidays cause sales fluctuations</w:t>
            </w:r>
            <w:r w:rsidR="009F7C1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3E1ABB">
              <w:rPr>
                <w:rFonts w:ascii="Arial" w:hAnsi="Arial" w:cs="Arial"/>
                <w:sz w:val="24"/>
                <w:szCs w:val="24"/>
              </w:rPr>
              <w:t xml:space="preserve">unsupervised learning techniques, e.g., clustering analysis </w:t>
            </w:r>
            <w:r w:rsidR="00916AFD">
              <w:rPr>
                <w:rFonts w:ascii="Arial" w:hAnsi="Arial" w:cs="Arial"/>
                <w:sz w:val="24"/>
                <w:szCs w:val="24"/>
              </w:rPr>
              <w:t>might</w:t>
            </w:r>
            <w:r w:rsidR="003E1ABB">
              <w:rPr>
                <w:rFonts w:ascii="Arial" w:hAnsi="Arial" w:cs="Arial"/>
                <w:sz w:val="24"/>
                <w:szCs w:val="24"/>
              </w:rPr>
              <w:t xml:space="preserve"> be used to identify typical </w:t>
            </w:r>
            <w:r w:rsidR="00957858">
              <w:rPr>
                <w:rFonts w:ascii="Arial" w:hAnsi="Arial" w:cs="Arial"/>
                <w:sz w:val="24"/>
                <w:szCs w:val="24"/>
              </w:rPr>
              <w:t>patterns</w:t>
            </w:r>
            <w:r w:rsidR="0095785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ABB">
              <w:rPr>
                <w:rFonts w:ascii="Arial" w:hAnsi="Arial" w:cs="Arial"/>
                <w:sz w:val="24"/>
                <w:szCs w:val="24"/>
              </w:rPr>
              <w:t>of past sales</w:t>
            </w:r>
            <w:r w:rsidR="009F7C18">
              <w:rPr>
                <w:rFonts w:ascii="Arial" w:hAnsi="Arial" w:cs="Arial"/>
                <w:sz w:val="24"/>
                <w:szCs w:val="24"/>
              </w:rPr>
              <w:t>)</w:t>
            </w:r>
            <w:r w:rsidRPr="009F7C1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F7C18" w:rsidRDefault="00137A83" w:rsidP="009F7C18">
            <w:pPr>
              <w:pStyle w:val="Default"/>
              <w:spacing w:after="120"/>
              <w:jc w:val="both"/>
              <w:rPr>
                <w:rFonts w:ascii="Arial" w:hAnsi="Arial" w:cs="Arial"/>
              </w:rPr>
            </w:pPr>
            <w:r w:rsidRPr="009F7C18">
              <w:rPr>
                <w:rFonts w:ascii="Arial" w:hAnsi="Arial" w:cs="Arial"/>
              </w:rPr>
              <w:t xml:space="preserve">- </w:t>
            </w:r>
            <w:r w:rsidR="009F7C18">
              <w:rPr>
                <w:rFonts w:ascii="Arial" w:hAnsi="Arial" w:cs="Arial"/>
              </w:rPr>
              <w:t>Predictive modelling</w:t>
            </w:r>
          </w:p>
          <w:p w:rsidR="00137A83" w:rsidRPr="009F7C18" w:rsidRDefault="00137A83" w:rsidP="009F7C18">
            <w:pPr>
              <w:pStyle w:val="ListParagraph"/>
              <w:numPr>
                <w:ilvl w:val="0"/>
                <w:numId w:val="15"/>
              </w:numPr>
              <w:spacing w:after="120"/>
              <w:ind w:left="426" w:hanging="284"/>
              <w:jc w:val="both"/>
              <w:rPr>
                <w:rFonts w:ascii="Arial" w:eastAsia="MS Mincho" w:hAnsi="Arial" w:cs="Arial"/>
                <w:sz w:val="24"/>
                <w:szCs w:val="24"/>
                <w:lang w:eastAsia="ja-JP"/>
              </w:rPr>
            </w:pP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 xml:space="preserve">Build </w:t>
            </w:r>
            <w:r w:rsidR="0095785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at least two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 xml:space="preserve"> </w:t>
            </w:r>
            <w:r w:rsidR="00AE0DAB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predictive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 xml:space="preserve"> model</w:t>
            </w:r>
            <w:r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s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 xml:space="preserve"> (which can be </w:t>
            </w:r>
            <w:r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simple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 xml:space="preserve"> regression</w:t>
            </w:r>
            <w:r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 xml:space="preserve"> to advanced machine learning</w:t>
            </w:r>
            <w:r w:rsidRPr="009F7C18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 xml:space="preserve">) </w:t>
            </w:r>
            <w:r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usi</w:t>
            </w:r>
            <w:r w:rsidR="00AE0DAB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ng the variables you identified, and evaluate their predictive performance.</w:t>
            </w:r>
          </w:p>
          <w:p w:rsidR="00137A83" w:rsidRPr="009F7C18" w:rsidRDefault="00137A83" w:rsidP="009F7C18">
            <w:pPr>
              <w:pStyle w:val="ListParagraph"/>
              <w:numPr>
                <w:ilvl w:val="0"/>
                <w:numId w:val="15"/>
              </w:numPr>
              <w:spacing w:after="120"/>
              <w:ind w:left="42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7C18">
              <w:rPr>
                <w:rFonts w:ascii="Arial" w:hAnsi="Arial" w:cs="Arial"/>
                <w:sz w:val="24"/>
                <w:szCs w:val="24"/>
              </w:rPr>
              <w:t xml:space="preserve">Apply the </w:t>
            </w:r>
            <w:r w:rsidR="00AE0DAB">
              <w:rPr>
                <w:rFonts w:ascii="Arial" w:hAnsi="Arial" w:cs="Arial"/>
                <w:sz w:val="24"/>
                <w:szCs w:val="24"/>
              </w:rPr>
              <w:t>predictive</w:t>
            </w:r>
            <w:r w:rsidRPr="009F7C1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model</w:t>
            </w:r>
            <w:r w:rsidR="009F7C18" w:rsidRPr="009F7C18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s</w:t>
            </w:r>
            <w:r w:rsidR="009F7C18" w:rsidRPr="009F7C18">
              <w:rPr>
                <w:rFonts w:ascii="Arial" w:hAnsi="Arial" w:cs="Arial"/>
                <w:sz w:val="24"/>
                <w:szCs w:val="24"/>
              </w:rPr>
              <w:t xml:space="preserve"> for future forecasting.</w:t>
            </w:r>
          </w:p>
          <w:p w:rsidR="009F7C18" w:rsidRDefault="00137A83" w:rsidP="00D5735A">
            <w:pPr>
              <w:pStyle w:val="Default"/>
              <w:spacing w:after="12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- </w:t>
            </w:r>
            <w:r w:rsidR="009F7C18" w:rsidRPr="009F7C18">
              <w:rPr>
                <w:rFonts w:ascii="Arial" w:hAnsi="Arial" w:cs="Arial"/>
                <w:szCs w:val="22"/>
              </w:rPr>
              <w:t xml:space="preserve">Data analytics to inform </w:t>
            </w:r>
            <w:r w:rsidR="009F7C18">
              <w:rPr>
                <w:rFonts w:ascii="Arial" w:hAnsi="Arial" w:cs="Arial"/>
                <w:szCs w:val="22"/>
              </w:rPr>
              <w:t>business</w:t>
            </w:r>
            <w:r w:rsidR="009F7C18" w:rsidRPr="009F7C18">
              <w:rPr>
                <w:rFonts w:ascii="Arial" w:hAnsi="Arial" w:cs="Arial"/>
                <w:szCs w:val="22"/>
              </w:rPr>
              <w:t xml:space="preserve"> decision making</w:t>
            </w:r>
          </w:p>
          <w:p w:rsidR="00E95840" w:rsidRPr="00E95840" w:rsidRDefault="00137A83" w:rsidP="00E95840">
            <w:pPr>
              <w:pStyle w:val="ListParagraph"/>
              <w:numPr>
                <w:ilvl w:val="0"/>
                <w:numId w:val="15"/>
              </w:numPr>
              <w:spacing w:after="120"/>
              <w:ind w:left="426" w:hanging="284"/>
              <w:jc w:val="both"/>
              <w:rPr>
                <w:rFonts w:ascii="Arial" w:eastAsia="MS Mincho" w:hAnsi="Arial" w:cs="Arial"/>
                <w:sz w:val="24"/>
                <w:szCs w:val="24"/>
                <w:lang w:eastAsia="ja-JP"/>
              </w:rPr>
            </w:pPr>
            <w:r w:rsidRPr="00E95840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Interpret</w:t>
            </w:r>
            <w:r w:rsidRPr="00E95840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 xml:space="preserve"> </w:t>
            </w:r>
            <w:r w:rsidR="00E95840" w:rsidRPr="00E95840">
              <w:rPr>
                <w:rFonts w:ascii="Arial" w:eastAsia="MS Mincho" w:hAnsi="Arial" w:cs="Arial"/>
                <w:sz w:val="24"/>
                <w:szCs w:val="24"/>
                <w:lang w:eastAsia="ja-JP"/>
              </w:rPr>
              <w:t xml:space="preserve">key results to support </w:t>
            </w:r>
            <w:r w:rsidR="00E95840" w:rsidRPr="00E95840">
              <w:rPr>
                <w:rFonts w:ascii="Arial" w:eastAsia="MS Mincho" w:hAnsi="Arial" w:cs="Arial"/>
                <w:sz w:val="24"/>
                <w:szCs w:val="24"/>
                <w:lang w:eastAsia="ja-JP"/>
              </w:rPr>
              <w:t xml:space="preserve">business </w:t>
            </w:r>
            <w:r w:rsidR="008E3D86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recommendations.</w:t>
            </w:r>
          </w:p>
          <w:p w:rsidR="007133C4" w:rsidRPr="0091304B" w:rsidRDefault="00E95840" w:rsidP="00E95840">
            <w:pPr>
              <w:pStyle w:val="ListParagraph"/>
              <w:numPr>
                <w:ilvl w:val="0"/>
                <w:numId w:val="15"/>
              </w:numPr>
              <w:spacing w:after="120"/>
              <w:ind w:left="426" w:hanging="284"/>
              <w:jc w:val="both"/>
              <w:rPr>
                <w:rFonts w:ascii="Arial" w:hAnsi="Arial" w:cs="Arial"/>
              </w:rPr>
            </w:pPr>
            <w:r w:rsidRPr="00E95840">
              <w:rPr>
                <w:rFonts w:ascii="Arial" w:eastAsia="MS Mincho" w:hAnsi="Arial" w:cs="Arial"/>
                <w:sz w:val="24"/>
                <w:szCs w:val="24"/>
                <w:lang w:eastAsia="ja-JP"/>
              </w:rPr>
              <w:t xml:space="preserve">Highlight any key assumptions and limitations of </w:t>
            </w:r>
            <w:r w:rsidR="008E3D86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your</w:t>
            </w:r>
            <w:r w:rsidRPr="00E95840">
              <w:rPr>
                <w:rFonts w:ascii="Arial" w:eastAsia="MS Mincho" w:hAnsi="Arial" w:cs="Arial"/>
                <w:sz w:val="24"/>
                <w:szCs w:val="24"/>
                <w:lang w:eastAsia="ja-JP"/>
              </w:rPr>
              <w:t xml:space="preserve"> data analytics </w:t>
            </w:r>
            <w:r w:rsidR="008E3D86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solution, and scopes for further improvement</w:t>
            </w:r>
            <w:r w:rsidRPr="00E95840">
              <w:rPr>
                <w:rFonts w:ascii="Arial" w:eastAsia="MS Mincho" w:hAnsi="Arial" w:cs="Arial"/>
                <w:sz w:val="24"/>
                <w:szCs w:val="24"/>
                <w:lang w:eastAsia="ja-JP"/>
              </w:rPr>
              <w:t>.</w:t>
            </w:r>
          </w:p>
          <w:p w:rsidR="0091304B" w:rsidRDefault="0091304B" w:rsidP="00AE0DAB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91304B">
              <w:rPr>
                <w:rFonts w:ascii="Arial" w:hAnsi="Arial" w:cs="Arial"/>
              </w:rPr>
              <w:t xml:space="preserve">In the group report, you should clearly describe actual data analytics solutions to the business problem with the use of SAS </w:t>
            </w:r>
            <w:r w:rsidRPr="00561305">
              <w:rPr>
                <w:rFonts w:ascii="Arial" w:hAnsi="Arial" w:cs="Arial" w:hint="eastAsia"/>
                <w:u w:val="single"/>
              </w:rPr>
              <w:t>and</w:t>
            </w:r>
            <w:r w:rsidRPr="00561305">
              <w:rPr>
                <w:rFonts w:ascii="Arial" w:hAnsi="Arial" w:cs="Arial"/>
                <w:u w:val="single"/>
              </w:rPr>
              <w:t>/or</w:t>
            </w:r>
            <w:r w:rsidRPr="0091304B">
              <w:rPr>
                <w:rFonts w:ascii="Arial" w:hAnsi="Arial" w:cs="Arial"/>
              </w:rPr>
              <w:t xml:space="preserve"> other programming and analytical software tools.</w:t>
            </w:r>
          </w:p>
          <w:p w:rsidR="008E73CB" w:rsidRPr="0091304B" w:rsidRDefault="008E73CB" w:rsidP="0091304B">
            <w:pPr>
              <w:pStyle w:val="Default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 w:rsidRPr="0091304B">
              <w:rPr>
                <w:rFonts w:ascii="Arial" w:hAnsi="Arial" w:cs="Arial"/>
              </w:rPr>
              <w:t>executive summary</w:t>
            </w:r>
            <w:r w:rsidR="006D1E5D">
              <w:rPr>
                <w:rFonts w:ascii="Arial" w:hAnsi="Arial" w:cs="Arial"/>
              </w:rPr>
              <w:t xml:space="preserve"> (one page)</w:t>
            </w:r>
            <w:r>
              <w:rPr>
                <w:rFonts w:ascii="Arial" w:hAnsi="Arial" w:cs="Arial"/>
              </w:rPr>
              <w:t xml:space="preserve"> should be produced for business audiences.</w:t>
            </w:r>
          </w:p>
          <w:p w:rsidR="0091304B" w:rsidRPr="0091304B" w:rsidRDefault="0091304B" w:rsidP="00DD68E0">
            <w:pPr>
              <w:spacing w:after="120"/>
              <w:jc w:val="both"/>
              <w:rPr>
                <w:rFonts w:ascii="Arial" w:hAnsi="Arial" w:cs="Arial"/>
              </w:rPr>
            </w:pPr>
            <w:r w:rsidRPr="0091304B">
              <w:rPr>
                <w:rFonts w:ascii="Arial" w:hAnsi="Arial" w:cs="Arial"/>
                <w:sz w:val="24"/>
                <w:szCs w:val="24"/>
              </w:rPr>
              <w:t>The main body of the group report, excluding title</w:t>
            </w:r>
            <w:r w:rsidR="008E73CB">
              <w:rPr>
                <w:rFonts w:ascii="Arial" w:hAnsi="Arial" w:cs="Arial"/>
                <w:sz w:val="24"/>
                <w:szCs w:val="24"/>
              </w:rPr>
              <w:t xml:space="preserve"> page</w:t>
            </w:r>
            <w:r w:rsidRPr="0091304B">
              <w:rPr>
                <w:rFonts w:ascii="Arial" w:hAnsi="Arial" w:cs="Arial"/>
                <w:sz w:val="24"/>
                <w:szCs w:val="24"/>
              </w:rPr>
              <w:t xml:space="preserve"> &amp; executive summary</w:t>
            </w:r>
            <w:r w:rsidR="008E73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73CB">
              <w:rPr>
                <w:rFonts w:ascii="Arial" w:hAnsi="Arial" w:cs="Arial"/>
                <w:sz w:val="24"/>
                <w:szCs w:val="24"/>
              </w:rPr>
              <w:t>page</w:t>
            </w:r>
            <w:r w:rsidRPr="0091304B">
              <w:rPr>
                <w:rFonts w:ascii="Arial" w:hAnsi="Arial" w:cs="Arial"/>
                <w:sz w:val="24"/>
                <w:szCs w:val="24"/>
              </w:rPr>
              <w:t xml:space="preserve">, any references and appendices, should be </w:t>
            </w:r>
            <w:r w:rsidRPr="0091304B">
              <w:rPr>
                <w:rFonts w:ascii="Arial" w:hAnsi="Arial" w:cs="Arial"/>
                <w:sz w:val="24"/>
                <w:szCs w:val="24"/>
                <w:u w:val="single"/>
              </w:rPr>
              <w:t>no more than 15 pages</w:t>
            </w:r>
            <w:r w:rsidRPr="0091304B">
              <w:rPr>
                <w:rFonts w:ascii="Arial" w:hAnsi="Arial" w:cs="Arial"/>
                <w:sz w:val="24"/>
                <w:szCs w:val="24"/>
              </w:rPr>
              <w:t xml:space="preserve">, and the whole report including everything should be </w:t>
            </w:r>
            <w:r w:rsidRPr="0091304B">
              <w:rPr>
                <w:rFonts w:ascii="Arial" w:hAnsi="Arial" w:cs="Arial"/>
                <w:sz w:val="24"/>
                <w:szCs w:val="24"/>
                <w:u w:val="single"/>
              </w:rPr>
              <w:t>no more than 20 pages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37A83" w:rsidTr="00F36689">
        <w:tc>
          <w:tcPr>
            <w:tcW w:w="1913" w:type="dxa"/>
          </w:tcPr>
          <w:p w:rsidR="00137A83" w:rsidRDefault="00E95840" w:rsidP="00E95840">
            <w:pPr>
              <w:pStyle w:val="Default"/>
              <w:spacing w:after="120"/>
              <w:rPr>
                <w:rFonts w:ascii="Arial" w:hAnsi="Arial" w:cs="Arial"/>
                <w:szCs w:val="22"/>
                <w:u w:val="single"/>
              </w:rPr>
            </w:pPr>
            <w:r>
              <w:rPr>
                <w:rFonts w:ascii="Arial" w:hAnsi="Arial" w:cs="Arial"/>
                <w:szCs w:val="22"/>
                <w:u w:val="single"/>
              </w:rPr>
              <w:lastRenderedPageBreak/>
              <w:t>Online group p</w:t>
            </w:r>
            <w:r w:rsidR="00137A83">
              <w:rPr>
                <w:rFonts w:ascii="Arial" w:hAnsi="Arial" w:cs="Arial"/>
                <w:szCs w:val="22"/>
                <w:u w:val="single"/>
              </w:rPr>
              <w:t>resentation</w:t>
            </w:r>
            <w:r>
              <w:rPr>
                <w:rFonts w:ascii="Arial" w:hAnsi="Arial" w:cs="Arial"/>
                <w:szCs w:val="22"/>
                <w:u w:val="single"/>
              </w:rPr>
              <w:t xml:space="preserve"> for formative feedback</w:t>
            </w:r>
            <w:r w:rsidR="00137A83" w:rsidRPr="00C4564C">
              <w:rPr>
                <w:rFonts w:ascii="Arial" w:hAnsi="Arial" w:cs="Arial"/>
                <w:szCs w:val="22"/>
                <w:u w:val="single"/>
              </w:rPr>
              <w:t>:</w:t>
            </w:r>
          </w:p>
        </w:tc>
        <w:tc>
          <w:tcPr>
            <w:tcW w:w="7113" w:type="dxa"/>
          </w:tcPr>
          <w:p w:rsidR="00A259D8" w:rsidRDefault="00A259D8" w:rsidP="00A259D8">
            <w:pPr>
              <w:pStyle w:val="Default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A54A47">
              <w:rPr>
                <w:rFonts w:ascii="Arial" w:hAnsi="Arial" w:cs="Arial"/>
              </w:rPr>
              <w:t>n the week commencing 10</w:t>
            </w:r>
            <w:r w:rsidRPr="00A54A47">
              <w:rPr>
                <w:rFonts w:ascii="Arial" w:hAnsi="Arial" w:cs="Arial"/>
                <w:vertAlign w:val="superscript"/>
              </w:rPr>
              <w:t>th</w:t>
            </w:r>
            <w:r w:rsidRPr="00A54A47">
              <w:rPr>
                <w:rFonts w:ascii="Arial" w:hAnsi="Arial" w:cs="Arial"/>
              </w:rPr>
              <w:t xml:space="preserve"> May (Week 12)</w:t>
            </w:r>
            <w:r>
              <w:rPr>
                <w:rFonts w:ascii="Arial" w:hAnsi="Arial" w:cs="Arial"/>
              </w:rPr>
              <w:t xml:space="preserve">, you will be given a </w:t>
            </w:r>
            <w:r w:rsidR="00561305">
              <w:rPr>
                <w:rFonts w:ascii="Arial" w:hAnsi="Arial" w:cs="Arial"/>
              </w:rPr>
              <w:t>time slot</w:t>
            </w:r>
            <w:r>
              <w:rPr>
                <w:rFonts w:ascii="Arial" w:hAnsi="Arial" w:cs="Arial"/>
              </w:rPr>
              <w:t xml:space="preserve"> to present your work </w:t>
            </w:r>
            <w:r w:rsidR="00263B21">
              <w:rPr>
                <w:rFonts w:ascii="Arial" w:hAnsi="Arial" w:cs="Arial"/>
              </w:rPr>
              <w:t xml:space="preserve">to the course coordinator </w:t>
            </w:r>
            <w:r>
              <w:rPr>
                <w:rFonts w:ascii="Arial" w:hAnsi="Arial" w:cs="Arial"/>
              </w:rPr>
              <w:t>for f</w:t>
            </w:r>
            <w:r w:rsidRPr="00A54A47">
              <w:rPr>
                <w:rFonts w:ascii="Arial" w:hAnsi="Arial" w:cs="Arial"/>
              </w:rPr>
              <w:t>ormative feedback</w:t>
            </w:r>
            <w:r w:rsidR="006A2818">
              <w:rPr>
                <w:rFonts w:ascii="Arial" w:hAnsi="Arial" w:cs="Arial"/>
              </w:rPr>
              <w:t xml:space="preserve"> and Q&amp;A</w:t>
            </w:r>
            <w:r>
              <w:rPr>
                <w:rFonts w:ascii="Arial" w:hAnsi="Arial" w:cs="Arial"/>
              </w:rPr>
              <w:t xml:space="preserve">, </w:t>
            </w:r>
            <w:r w:rsidR="00263B21">
              <w:rPr>
                <w:rFonts w:ascii="Arial" w:hAnsi="Arial" w:cs="Arial"/>
              </w:rPr>
              <w:t>so that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you </w:t>
            </w:r>
            <w:r w:rsidR="00263B21">
              <w:rPr>
                <w:rFonts w:ascii="Arial" w:hAnsi="Arial" w:cs="Arial"/>
              </w:rPr>
              <w:t xml:space="preserve">can </w:t>
            </w:r>
            <w:r w:rsidR="00263B21">
              <w:rPr>
                <w:rFonts w:ascii="Arial" w:hAnsi="Arial" w:cs="Arial"/>
                <w:szCs w:val="22"/>
              </w:rPr>
              <w:t xml:space="preserve">make further improvements to your </w:t>
            </w:r>
            <w:r w:rsidR="00263B21">
              <w:rPr>
                <w:rFonts w:ascii="Arial" w:hAnsi="Arial" w:cs="Arial"/>
                <w:szCs w:val="22"/>
              </w:rPr>
              <w:t xml:space="preserve">analytical solution and </w:t>
            </w:r>
            <w:r>
              <w:rPr>
                <w:rFonts w:ascii="Arial" w:hAnsi="Arial" w:cs="Arial"/>
              </w:rPr>
              <w:t>finalise</w:t>
            </w:r>
            <w:r w:rsidRPr="00A54A47">
              <w:rPr>
                <w:rFonts w:ascii="Arial" w:hAnsi="Arial" w:cs="Arial"/>
              </w:rPr>
              <w:t xml:space="preserve"> your group report</w:t>
            </w:r>
            <w:r>
              <w:rPr>
                <w:rFonts w:ascii="Arial" w:hAnsi="Arial" w:cs="Arial"/>
              </w:rPr>
              <w:t xml:space="preserve"> for </w:t>
            </w:r>
            <w:r>
              <w:rPr>
                <w:rFonts w:ascii="Arial" w:hAnsi="Arial" w:cs="Arial"/>
              </w:rPr>
              <w:t>submission</w:t>
            </w:r>
            <w:r w:rsidRPr="00A54A47">
              <w:rPr>
                <w:rFonts w:ascii="Arial" w:hAnsi="Arial" w:cs="Arial"/>
              </w:rPr>
              <w:t>.</w:t>
            </w:r>
          </w:p>
          <w:p w:rsidR="00F36689" w:rsidRPr="00507093" w:rsidRDefault="00263B21" w:rsidP="0061186E">
            <w:pPr>
              <w:pStyle w:val="Default"/>
              <w:spacing w:after="12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Please prepare </w:t>
            </w:r>
            <w:r w:rsidRPr="00263B21">
              <w:rPr>
                <w:rFonts w:ascii="Arial" w:hAnsi="Arial" w:cs="Arial"/>
                <w:szCs w:val="22"/>
                <w:u w:val="single"/>
              </w:rPr>
              <w:t xml:space="preserve">10 ~ </w:t>
            </w:r>
            <w:r>
              <w:rPr>
                <w:rFonts w:ascii="Arial" w:hAnsi="Arial" w:cs="Arial"/>
                <w:szCs w:val="22"/>
                <w:u w:val="single"/>
              </w:rPr>
              <w:t>15</w:t>
            </w:r>
            <w:r w:rsidRPr="001E77C5">
              <w:rPr>
                <w:rFonts w:ascii="Arial" w:hAnsi="Arial" w:cs="Arial"/>
                <w:szCs w:val="22"/>
                <w:u w:val="single"/>
              </w:rPr>
              <w:t xml:space="preserve"> slides</w:t>
            </w:r>
            <w:r w:rsidRPr="00F36689">
              <w:rPr>
                <w:rFonts w:ascii="Arial" w:hAnsi="Arial" w:cs="Arial"/>
                <w:szCs w:val="22"/>
              </w:rPr>
              <w:t xml:space="preserve"> </w:t>
            </w:r>
            <w:r w:rsidR="00F36689">
              <w:rPr>
                <w:rFonts w:ascii="Arial" w:hAnsi="Arial" w:cs="Arial"/>
                <w:szCs w:val="22"/>
              </w:rPr>
              <w:t xml:space="preserve">to present your </w:t>
            </w:r>
            <w:r w:rsidR="00F36689" w:rsidRPr="00F36689">
              <w:rPr>
                <w:rFonts w:ascii="Arial" w:hAnsi="Arial" w:cs="Arial"/>
                <w:szCs w:val="22"/>
              </w:rPr>
              <w:t xml:space="preserve">work </w:t>
            </w:r>
            <w:r w:rsidR="00F36689" w:rsidRPr="00F36689">
              <w:rPr>
                <w:rFonts w:ascii="Arial" w:hAnsi="Arial" w:cs="Arial"/>
                <w:szCs w:val="22"/>
              </w:rPr>
              <w:t>(1</w:t>
            </w:r>
            <w:r w:rsidR="00F36689" w:rsidRPr="00F36689">
              <w:rPr>
                <w:rFonts w:ascii="Arial" w:hAnsi="Arial" w:cs="Arial"/>
                <w:szCs w:val="22"/>
              </w:rPr>
              <w:t>0</w:t>
            </w:r>
            <w:r w:rsidR="00F36689" w:rsidRPr="00F36689">
              <w:rPr>
                <w:rFonts w:ascii="Arial" w:hAnsi="Arial" w:cs="Arial"/>
                <w:szCs w:val="22"/>
              </w:rPr>
              <w:t xml:space="preserve"> minutes for presentation and </w:t>
            </w:r>
            <w:r w:rsidR="00F36689" w:rsidRPr="00F36689">
              <w:rPr>
                <w:rFonts w:ascii="Arial" w:hAnsi="Arial" w:cs="Arial"/>
                <w:szCs w:val="22"/>
              </w:rPr>
              <w:t>5 ~ 10</w:t>
            </w:r>
            <w:r w:rsidR="00F36689" w:rsidRPr="00F36689">
              <w:rPr>
                <w:rFonts w:ascii="Arial" w:hAnsi="Arial" w:cs="Arial"/>
                <w:szCs w:val="22"/>
              </w:rPr>
              <w:t xml:space="preserve"> minutes for </w:t>
            </w:r>
            <w:r w:rsidR="00F36689" w:rsidRPr="00F36689">
              <w:rPr>
                <w:rFonts w:ascii="Arial" w:hAnsi="Arial" w:cs="Arial"/>
                <w:szCs w:val="22"/>
              </w:rPr>
              <w:t>f</w:t>
            </w:r>
            <w:r w:rsidR="00F36689" w:rsidRPr="00F36689">
              <w:rPr>
                <w:rFonts w:ascii="Arial" w:hAnsi="Arial" w:cs="Arial"/>
                <w:szCs w:val="22"/>
              </w:rPr>
              <w:t>eedback and Q&amp;A)</w:t>
            </w:r>
            <w:r w:rsidR="0061186E">
              <w:rPr>
                <w:rFonts w:ascii="Arial" w:hAnsi="Arial" w:cs="Arial"/>
                <w:szCs w:val="22"/>
              </w:rPr>
              <w:t>. It is helpful to</w:t>
            </w:r>
            <w:r w:rsidR="00F36689">
              <w:rPr>
                <w:rFonts w:ascii="Arial" w:hAnsi="Arial" w:cs="Arial"/>
                <w:szCs w:val="22"/>
              </w:rPr>
              <w:t xml:space="preserve"> </w:t>
            </w:r>
            <w:r w:rsidR="00F36689" w:rsidRPr="00F36689">
              <w:rPr>
                <w:rFonts w:ascii="Arial" w:hAnsi="Arial" w:cs="Arial"/>
                <w:szCs w:val="22"/>
              </w:rPr>
              <w:t xml:space="preserve">include </w:t>
            </w:r>
            <w:r w:rsidR="00137A83" w:rsidRPr="00F36689">
              <w:rPr>
                <w:rFonts w:ascii="Arial" w:hAnsi="Arial" w:cs="Arial"/>
                <w:szCs w:val="22"/>
              </w:rPr>
              <w:t>your group number, group members &amp; passport-style photos (you may be able to access yours on Campus Solutions) on the first slide</w:t>
            </w:r>
            <w:r w:rsidR="00F36689" w:rsidRPr="00F36689">
              <w:rPr>
                <w:rFonts w:ascii="Arial" w:hAnsi="Arial" w:cs="Arial"/>
                <w:szCs w:val="22"/>
              </w:rPr>
              <w:t>.</w:t>
            </w:r>
          </w:p>
        </w:tc>
      </w:tr>
    </w:tbl>
    <w:p w:rsidR="00F36689" w:rsidRDefault="00F36689" w:rsidP="00546C6B">
      <w:pPr>
        <w:pStyle w:val="Default"/>
        <w:spacing w:before="120" w:after="120"/>
        <w:rPr>
          <w:rFonts w:ascii="Arial" w:hAnsi="Arial" w:cs="Arial"/>
          <w:szCs w:val="22"/>
        </w:rPr>
      </w:pPr>
    </w:p>
    <w:p w:rsidR="00F36689" w:rsidRPr="00B003FA" w:rsidRDefault="00F36689" w:rsidP="00B003FA">
      <w:pPr>
        <w:spacing w:after="120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B003FA">
        <w:rPr>
          <w:rFonts w:ascii="Arial" w:hAnsi="Arial" w:cs="Arial"/>
          <w:b/>
          <w:sz w:val="24"/>
          <w:szCs w:val="24"/>
        </w:rPr>
        <w:t>An indicative</w:t>
      </w:r>
      <w:r w:rsidR="00B003FA">
        <w:rPr>
          <w:rFonts w:ascii="Arial" w:hAnsi="Arial" w:cs="Arial"/>
          <w:b/>
          <w:sz w:val="24"/>
          <w:szCs w:val="24"/>
        </w:rPr>
        <w:t xml:space="preserve"> </w:t>
      </w:r>
      <w:r w:rsidRPr="00B003FA">
        <w:rPr>
          <w:rFonts w:ascii="Arial" w:hAnsi="Arial" w:cs="Arial"/>
          <w:b/>
          <w:sz w:val="24"/>
          <w:szCs w:val="24"/>
        </w:rPr>
        <w:t>breakdown</w:t>
      </w:r>
      <w:r w:rsidR="00B003FA">
        <w:rPr>
          <w:rFonts w:ascii="Arial" w:hAnsi="Arial" w:cs="Arial"/>
          <w:b/>
          <w:sz w:val="24"/>
          <w:szCs w:val="24"/>
        </w:rPr>
        <w:t xml:space="preserve"> of marks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  <w:gridCol w:w="1204"/>
      </w:tblGrid>
      <w:tr w:rsidR="00F36689" w:rsidRPr="00930777" w:rsidTr="00C31AF5">
        <w:trPr>
          <w:tblCellSpacing w:w="15" w:type="dxa"/>
          <w:jc w:val="center"/>
        </w:trPr>
        <w:tc>
          <w:tcPr>
            <w:tcW w:w="7727" w:type="dxa"/>
            <w:vAlign w:val="center"/>
            <w:hideMark/>
          </w:tcPr>
          <w:p w:rsidR="00F36689" w:rsidRPr="006008B1" w:rsidRDefault="00F36689" w:rsidP="00C31AF5">
            <w:pPr>
              <w:spacing w:before="60" w:after="4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008B1">
              <w:rPr>
                <w:rFonts w:ascii="Arial" w:hAnsi="Arial" w:cs="Arial"/>
                <w:b/>
                <w:sz w:val="24"/>
                <w:szCs w:val="24"/>
                <w:u w:val="single"/>
              </w:rPr>
              <w:t>Main report</w:t>
            </w:r>
          </w:p>
        </w:tc>
        <w:tc>
          <w:tcPr>
            <w:tcW w:w="1159" w:type="dxa"/>
            <w:vAlign w:val="center"/>
          </w:tcPr>
          <w:p w:rsidR="00F36689" w:rsidRPr="00A84C26" w:rsidRDefault="00F36689" w:rsidP="00C31AF5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4C26">
              <w:rPr>
                <w:rFonts w:ascii="Arial" w:hAnsi="Arial" w:cs="Arial"/>
                <w:sz w:val="24"/>
                <w:szCs w:val="24"/>
                <w:u w:val="single"/>
              </w:rPr>
              <w:t>%</w:t>
            </w:r>
          </w:p>
        </w:tc>
      </w:tr>
      <w:tr w:rsidR="00F36689" w:rsidRPr="00930777" w:rsidTr="00C31AF5">
        <w:trPr>
          <w:tblCellSpacing w:w="15" w:type="dxa"/>
          <w:jc w:val="center"/>
        </w:trPr>
        <w:tc>
          <w:tcPr>
            <w:tcW w:w="7727" w:type="dxa"/>
            <w:vAlign w:val="center"/>
            <w:hideMark/>
          </w:tcPr>
          <w:p w:rsidR="00F36689" w:rsidRPr="00A84C26" w:rsidRDefault="00F36689" w:rsidP="00C31AF5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Executive summary</w:t>
            </w:r>
          </w:p>
        </w:tc>
        <w:tc>
          <w:tcPr>
            <w:tcW w:w="1159" w:type="dxa"/>
            <w:vAlign w:val="center"/>
          </w:tcPr>
          <w:p w:rsidR="00F36689" w:rsidRPr="00A84C26" w:rsidRDefault="007A042A" w:rsidP="00C31AF5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36689" w:rsidRPr="00930777" w:rsidTr="00C31AF5">
        <w:trPr>
          <w:tblCellSpacing w:w="15" w:type="dxa"/>
          <w:jc w:val="center"/>
        </w:trPr>
        <w:tc>
          <w:tcPr>
            <w:tcW w:w="7727" w:type="dxa"/>
            <w:vAlign w:val="center"/>
          </w:tcPr>
          <w:p w:rsidR="00F36689" w:rsidRPr="00A84C26" w:rsidRDefault="00F36689" w:rsidP="007A042A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Introduction to the business </w:t>
            </w:r>
            <w:r w:rsidR="007A042A">
              <w:rPr>
                <w:rFonts w:ascii="Arial" w:hAnsi="Arial" w:cs="Arial"/>
                <w:sz w:val="24"/>
                <w:szCs w:val="24"/>
              </w:rPr>
              <w:t>analytics project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7A042A">
              <w:rPr>
                <w:rFonts w:ascii="Arial" w:hAnsi="Arial" w:cs="Arial"/>
                <w:sz w:val="24"/>
                <w:szCs w:val="24"/>
              </w:rPr>
              <w:t xml:space="preserve"> e.g.,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042A">
              <w:rPr>
                <w:rFonts w:ascii="Arial" w:hAnsi="Arial" w:cs="Arial"/>
                <w:sz w:val="24"/>
                <w:szCs w:val="24"/>
              </w:rPr>
              <w:t xml:space="preserve">business context and </w:t>
            </w:r>
            <w:r>
              <w:rPr>
                <w:rFonts w:ascii="Arial" w:hAnsi="Arial" w:cs="Arial"/>
                <w:sz w:val="24"/>
                <w:szCs w:val="24"/>
              </w:rPr>
              <w:t>objectives</w:t>
            </w:r>
          </w:p>
        </w:tc>
        <w:tc>
          <w:tcPr>
            <w:tcW w:w="1159" w:type="dxa"/>
            <w:vAlign w:val="center"/>
          </w:tcPr>
          <w:p w:rsidR="00F36689" w:rsidRPr="00A84C26" w:rsidRDefault="00F36689" w:rsidP="00C31AF5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4C2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36689" w:rsidRPr="00930777" w:rsidTr="00C31AF5">
        <w:trPr>
          <w:tblCellSpacing w:w="15" w:type="dxa"/>
          <w:jc w:val="center"/>
        </w:trPr>
        <w:tc>
          <w:tcPr>
            <w:tcW w:w="7727" w:type="dxa"/>
            <w:vAlign w:val="center"/>
          </w:tcPr>
          <w:p w:rsidR="00F36689" w:rsidRPr="00A84C26" w:rsidRDefault="007A042A" w:rsidP="007A042A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F33">
              <w:rPr>
                <w:rFonts w:ascii="Arial" w:hAnsi="Arial" w:cs="Arial"/>
                <w:sz w:val="24"/>
                <w:szCs w:val="24"/>
              </w:rPr>
              <w:t>Exploratory data analysis</w:t>
            </w:r>
          </w:p>
        </w:tc>
        <w:tc>
          <w:tcPr>
            <w:tcW w:w="1159" w:type="dxa"/>
            <w:vAlign w:val="center"/>
          </w:tcPr>
          <w:p w:rsidR="00F36689" w:rsidRPr="00A84C26" w:rsidRDefault="007A042A" w:rsidP="007A042A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3668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36689" w:rsidRPr="00930777" w:rsidTr="00C31AF5">
        <w:trPr>
          <w:tblCellSpacing w:w="15" w:type="dxa"/>
          <w:jc w:val="center"/>
        </w:trPr>
        <w:tc>
          <w:tcPr>
            <w:tcW w:w="7727" w:type="dxa"/>
            <w:vAlign w:val="center"/>
          </w:tcPr>
          <w:p w:rsidR="00F36689" w:rsidRPr="00A84C26" w:rsidRDefault="007A042A" w:rsidP="00C31AF5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Predictive modelling</w:t>
            </w:r>
            <w:r w:rsidR="008C2AED">
              <w:rPr>
                <w:rFonts w:ascii="Arial" w:hAnsi="Arial" w:cs="Arial"/>
                <w:sz w:val="24"/>
                <w:szCs w:val="24"/>
              </w:rPr>
              <w:t xml:space="preserve"> and results analysis</w:t>
            </w:r>
          </w:p>
        </w:tc>
        <w:tc>
          <w:tcPr>
            <w:tcW w:w="1159" w:type="dxa"/>
            <w:vAlign w:val="center"/>
          </w:tcPr>
          <w:p w:rsidR="00F36689" w:rsidRPr="00A84C26" w:rsidRDefault="00F36689" w:rsidP="008C2AED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C2AE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042A" w:rsidRPr="00930777" w:rsidTr="00C31AF5">
        <w:trPr>
          <w:tblCellSpacing w:w="15" w:type="dxa"/>
          <w:jc w:val="center"/>
        </w:trPr>
        <w:tc>
          <w:tcPr>
            <w:tcW w:w="7727" w:type="dxa"/>
            <w:vAlign w:val="center"/>
          </w:tcPr>
          <w:p w:rsidR="007A042A" w:rsidRPr="00F06041" w:rsidRDefault="008C2AED" w:rsidP="008C2AED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recommendation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BB3F33">
              <w:rPr>
                <w:rFonts w:ascii="Arial" w:hAnsi="Arial" w:cs="Arial"/>
                <w:sz w:val="24"/>
                <w:szCs w:val="24"/>
              </w:rPr>
              <w:t>assumptions and limitations</w:t>
            </w:r>
          </w:p>
        </w:tc>
        <w:tc>
          <w:tcPr>
            <w:tcW w:w="1159" w:type="dxa"/>
            <w:vAlign w:val="center"/>
          </w:tcPr>
          <w:p w:rsidR="007A042A" w:rsidRDefault="008C2AED" w:rsidP="00C31AF5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F36689" w:rsidRPr="00930777" w:rsidTr="00C31AF5">
        <w:trPr>
          <w:tblCellSpacing w:w="15" w:type="dxa"/>
          <w:jc w:val="center"/>
        </w:trPr>
        <w:tc>
          <w:tcPr>
            <w:tcW w:w="7727" w:type="dxa"/>
            <w:vAlign w:val="center"/>
          </w:tcPr>
          <w:p w:rsidR="00F36689" w:rsidRPr="00A84C26" w:rsidRDefault="00F36689" w:rsidP="00C31AF5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Structure</w:t>
            </w:r>
            <w:r w:rsidRPr="000334CB">
              <w:rPr>
                <w:rFonts w:ascii="Arial" w:hAnsi="Arial" w:cs="Arial"/>
                <w:sz w:val="24"/>
                <w:szCs w:val="24"/>
              </w:rPr>
              <w:t xml:space="preserve"> and presentation</w:t>
            </w:r>
          </w:p>
        </w:tc>
        <w:tc>
          <w:tcPr>
            <w:tcW w:w="1159" w:type="dxa"/>
            <w:vAlign w:val="center"/>
          </w:tcPr>
          <w:p w:rsidR="00F36689" w:rsidRPr="00A84C26" w:rsidRDefault="00F36689" w:rsidP="00C31AF5">
            <w:pPr>
              <w:spacing w:before="6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4C2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F36689" w:rsidRDefault="00F36689" w:rsidP="00546C6B">
      <w:pPr>
        <w:pStyle w:val="Default"/>
        <w:spacing w:before="120" w:after="120"/>
        <w:rPr>
          <w:rFonts w:ascii="Arial" w:hAnsi="Arial" w:cs="Arial"/>
          <w:szCs w:val="22"/>
        </w:rPr>
      </w:pPr>
    </w:p>
    <w:p w:rsidR="00137A83" w:rsidRDefault="00137A83" w:rsidP="00546C6B">
      <w:pPr>
        <w:pStyle w:val="Default"/>
        <w:spacing w:before="120" w:after="120"/>
        <w:rPr>
          <w:rFonts w:ascii="Arial" w:hAnsi="Arial" w:cs="Arial"/>
        </w:rPr>
      </w:pPr>
      <w:r>
        <w:rPr>
          <w:rFonts w:ascii="Arial" w:hAnsi="Arial" w:cs="Arial"/>
          <w:szCs w:val="22"/>
        </w:rPr>
        <w:t xml:space="preserve">Please refer to some </w:t>
      </w:r>
      <w:r w:rsidR="00F36689">
        <w:rPr>
          <w:rFonts w:ascii="Arial" w:hAnsi="Arial" w:cs="Arial"/>
          <w:szCs w:val="22"/>
        </w:rPr>
        <w:t>general</w:t>
      </w:r>
      <w:r>
        <w:rPr>
          <w:rFonts w:ascii="Arial" w:hAnsi="Arial" w:cs="Arial"/>
          <w:szCs w:val="22"/>
        </w:rPr>
        <w:t xml:space="preserve"> g</w:t>
      </w:r>
      <w:r w:rsidRPr="0018438A">
        <w:rPr>
          <w:rFonts w:ascii="Arial" w:hAnsi="Arial" w:cs="Arial"/>
          <w:szCs w:val="22"/>
        </w:rPr>
        <w:t>uidelines</w:t>
      </w:r>
      <w:r>
        <w:rPr>
          <w:rFonts w:ascii="Arial" w:hAnsi="Arial" w:cs="Arial"/>
          <w:szCs w:val="22"/>
        </w:rPr>
        <w:t xml:space="preserve"> below</w:t>
      </w:r>
      <w:r w:rsidRPr="0018438A">
        <w:rPr>
          <w:rFonts w:ascii="Arial" w:hAnsi="Arial" w:cs="Arial"/>
          <w:szCs w:val="22"/>
        </w:rPr>
        <w:t xml:space="preserve"> fo</w:t>
      </w:r>
      <w:r>
        <w:rPr>
          <w:rFonts w:ascii="Arial" w:hAnsi="Arial" w:cs="Arial"/>
          <w:szCs w:val="22"/>
        </w:rPr>
        <w:t>r writing the coursework report.</w:t>
      </w:r>
      <w:r>
        <w:rPr>
          <w:rFonts w:ascii="Arial" w:hAnsi="Arial" w:cs="Arial"/>
          <w:szCs w:val="22"/>
        </w:rPr>
        <w:br w:type="page"/>
      </w:r>
    </w:p>
    <w:p w:rsidR="002A323F" w:rsidRPr="00BC3FCB" w:rsidRDefault="005D6032" w:rsidP="00137A83">
      <w:pPr>
        <w:spacing w:before="120" w:after="24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D6032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Some </w:t>
      </w:r>
      <w:r w:rsidR="002A323F" w:rsidRPr="00BC3FCB">
        <w:rPr>
          <w:rFonts w:ascii="Arial" w:hAnsi="Arial" w:cs="Arial"/>
          <w:b/>
          <w:sz w:val="24"/>
          <w:szCs w:val="24"/>
          <w:u w:val="single"/>
        </w:rPr>
        <w:t>Guidel</w:t>
      </w:r>
      <w:r w:rsidR="00977C86" w:rsidRPr="00BC3FCB">
        <w:rPr>
          <w:rFonts w:ascii="Arial" w:hAnsi="Arial" w:cs="Arial"/>
          <w:b/>
          <w:sz w:val="24"/>
          <w:szCs w:val="24"/>
          <w:u w:val="single"/>
        </w:rPr>
        <w:t>ines for writing the coursework report</w:t>
      </w:r>
    </w:p>
    <w:p w:rsidR="002A323F" w:rsidRDefault="002A323F" w:rsidP="00F36689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Arial" w:hAnsi="Arial" w:cs="Arial"/>
          <w:sz w:val="24"/>
        </w:rPr>
      </w:pPr>
      <w:r w:rsidRPr="00636D37">
        <w:rPr>
          <w:rFonts w:ascii="Arial" w:hAnsi="Arial" w:cs="Arial"/>
          <w:sz w:val="24"/>
        </w:rPr>
        <w:t>Your work should be word processed</w:t>
      </w:r>
      <w:r w:rsidR="000D1B99">
        <w:rPr>
          <w:rFonts w:ascii="Arial" w:hAnsi="Arial" w:cs="Arial"/>
          <w:sz w:val="24"/>
        </w:rPr>
        <w:t>,</w:t>
      </w:r>
      <w:r w:rsidRPr="00636D37">
        <w:rPr>
          <w:rFonts w:ascii="Arial" w:hAnsi="Arial" w:cs="Arial"/>
          <w:sz w:val="24"/>
        </w:rPr>
        <w:t xml:space="preserve"> and</w:t>
      </w:r>
      <w:r w:rsidR="008303AB">
        <w:rPr>
          <w:rFonts w:ascii="Arial" w:hAnsi="Arial" w:cs="Arial"/>
          <w:sz w:val="24"/>
        </w:rPr>
        <w:t xml:space="preserve"> visuals, like</w:t>
      </w:r>
      <w:r w:rsidRPr="00636D37">
        <w:rPr>
          <w:rFonts w:ascii="Arial" w:hAnsi="Arial" w:cs="Arial"/>
          <w:sz w:val="24"/>
        </w:rPr>
        <w:t xml:space="preserve"> charts, pictures,</w:t>
      </w:r>
      <w:r w:rsidR="00717C78">
        <w:rPr>
          <w:rFonts w:ascii="Arial" w:hAnsi="Arial" w:cs="Arial"/>
          <w:sz w:val="24"/>
        </w:rPr>
        <w:t xml:space="preserve"> </w:t>
      </w:r>
      <w:r w:rsidRPr="00636D37">
        <w:rPr>
          <w:rFonts w:ascii="Arial" w:hAnsi="Arial" w:cs="Arial"/>
          <w:sz w:val="24"/>
        </w:rPr>
        <w:t>etc</w:t>
      </w:r>
      <w:r w:rsidR="00717C78">
        <w:rPr>
          <w:rFonts w:ascii="Arial" w:hAnsi="Arial" w:cs="Arial"/>
          <w:sz w:val="24"/>
        </w:rPr>
        <w:t>.</w:t>
      </w:r>
      <w:r w:rsidR="008303AB">
        <w:rPr>
          <w:rFonts w:ascii="Arial" w:hAnsi="Arial" w:cs="Arial"/>
          <w:sz w:val="24"/>
        </w:rPr>
        <w:t>,</w:t>
      </w:r>
      <w:r w:rsidRPr="00636D37">
        <w:rPr>
          <w:rFonts w:ascii="Arial" w:hAnsi="Arial" w:cs="Arial"/>
          <w:sz w:val="24"/>
        </w:rPr>
        <w:t xml:space="preserve"> should be inserted into the document</w:t>
      </w:r>
      <w:r w:rsidR="00F36689">
        <w:rPr>
          <w:rFonts w:ascii="Arial" w:hAnsi="Arial" w:cs="Arial"/>
          <w:sz w:val="24"/>
        </w:rPr>
        <w:t xml:space="preserve"> and numbered in an academic </w:t>
      </w:r>
      <w:r w:rsidR="00F36689" w:rsidRPr="00F36689">
        <w:rPr>
          <w:rFonts w:ascii="Arial" w:hAnsi="Arial" w:cs="Arial"/>
          <w:sz w:val="24"/>
        </w:rPr>
        <w:t>style</w:t>
      </w:r>
      <w:r w:rsidRPr="00636D37">
        <w:rPr>
          <w:rFonts w:ascii="Arial" w:hAnsi="Arial" w:cs="Arial"/>
          <w:sz w:val="24"/>
        </w:rPr>
        <w:t xml:space="preserve">. A high standard of presentation and English are expected. The document should not contain typing, grammatical, </w:t>
      </w:r>
      <w:r w:rsidR="005D6032" w:rsidRPr="00636D37">
        <w:rPr>
          <w:rFonts w:ascii="Arial" w:hAnsi="Arial" w:cs="Arial"/>
          <w:sz w:val="24"/>
        </w:rPr>
        <w:t xml:space="preserve">or </w:t>
      </w:r>
      <w:r w:rsidRPr="00636D37">
        <w:rPr>
          <w:rFonts w:ascii="Arial" w:hAnsi="Arial" w:cs="Arial"/>
          <w:sz w:val="24"/>
        </w:rPr>
        <w:t>format</w:t>
      </w:r>
      <w:r w:rsidR="005D6032">
        <w:rPr>
          <w:rFonts w:ascii="Arial" w:hAnsi="Arial" w:cs="Arial"/>
          <w:sz w:val="24"/>
        </w:rPr>
        <w:t>ting</w:t>
      </w:r>
      <w:r w:rsidRPr="00636D37">
        <w:rPr>
          <w:rFonts w:ascii="Arial" w:hAnsi="Arial" w:cs="Arial"/>
          <w:sz w:val="24"/>
        </w:rPr>
        <w:t xml:space="preserve"> errors (marks will be deducted for such errors). Avoid gimmicky graphics or overly-informal language and try to write in a scientific style (i.e. in the third person and past tense). The minimum font size allowed is Times Roman 10 and charts should be correctly formatted with appropriate labels, legends, etc.</w:t>
      </w:r>
    </w:p>
    <w:p w:rsidR="000132E7" w:rsidRDefault="000132E7" w:rsidP="00F36689">
      <w:pPr>
        <w:pStyle w:val="ListParagraph"/>
        <w:numPr>
          <w:ilvl w:val="0"/>
          <w:numId w:val="16"/>
        </w:numPr>
        <w:spacing w:before="120" w:after="120"/>
        <w:ind w:left="357" w:hanging="357"/>
        <w:jc w:val="both"/>
        <w:rPr>
          <w:rFonts w:ascii="Arial" w:hAnsi="Arial" w:cs="Arial"/>
          <w:sz w:val="24"/>
        </w:rPr>
      </w:pPr>
      <w:r w:rsidRPr="00F957D1">
        <w:rPr>
          <w:rFonts w:ascii="Arial" w:hAnsi="Arial" w:cs="Arial"/>
          <w:sz w:val="24"/>
        </w:rPr>
        <w:t>Try to avoid using dense paragraphs of text – use bullet points and tables where you can. Your report should be concise and 'to the point' and refer to sour</w:t>
      </w:r>
      <w:r>
        <w:rPr>
          <w:rFonts w:ascii="Arial" w:hAnsi="Arial" w:cs="Arial"/>
          <w:sz w:val="24"/>
        </w:rPr>
        <w:t>ce material where appropriate.</w:t>
      </w:r>
    </w:p>
    <w:p w:rsidR="002A323F" w:rsidRDefault="002A323F" w:rsidP="00F3668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4"/>
        </w:rPr>
      </w:pPr>
      <w:r w:rsidRPr="00307B8B">
        <w:rPr>
          <w:rFonts w:ascii="Arial" w:hAnsi="Arial" w:cs="Arial"/>
          <w:sz w:val="24"/>
        </w:rPr>
        <w:t xml:space="preserve">You should imagine </w:t>
      </w:r>
      <w:r w:rsidRPr="00307B8B">
        <w:rPr>
          <w:rFonts w:ascii="Arial" w:hAnsi="Arial" w:cs="Arial"/>
          <w:sz w:val="24"/>
          <w:szCs w:val="24"/>
        </w:rPr>
        <w:t>you are a</w:t>
      </w:r>
      <w:r w:rsidR="0085637D" w:rsidRPr="00307B8B">
        <w:rPr>
          <w:rFonts w:ascii="Arial" w:hAnsi="Arial" w:cs="Arial"/>
          <w:sz w:val="24"/>
          <w:szCs w:val="24"/>
        </w:rPr>
        <w:t xml:space="preserve"> group of</w:t>
      </w:r>
      <w:r w:rsidRPr="00307B8B">
        <w:rPr>
          <w:rFonts w:ascii="Arial" w:hAnsi="Arial" w:cs="Arial"/>
          <w:sz w:val="24"/>
          <w:szCs w:val="24"/>
        </w:rPr>
        <w:t xml:space="preserve"> </w:t>
      </w:r>
      <w:r w:rsidR="00272D70" w:rsidRPr="00307B8B">
        <w:rPr>
          <w:rFonts w:ascii="Arial" w:hAnsi="Arial" w:cs="Arial"/>
          <w:sz w:val="24"/>
          <w:szCs w:val="24"/>
        </w:rPr>
        <w:t>data</w:t>
      </w:r>
      <w:r w:rsidR="00310E94">
        <w:rPr>
          <w:rFonts w:ascii="Arial" w:hAnsi="Arial" w:cs="Arial"/>
          <w:sz w:val="24"/>
          <w:szCs w:val="24"/>
        </w:rPr>
        <w:t xml:space="preserve"> scientists and business</w:t>
      </w:r>
      <w:r w:rsidRPr="00307B8B">
        <w:rPr>
          <w:rFonts w:ascii="Arial" w:hAnsi="Arial" w:cs="Arial"/>
          <w:sz w:val="24"/>
          <w:szCs w:val="24"/>
        </w:rPr>
        <w:t xml:space="preserve"> analyst</w:t>
      </w:r>
      <w:r w:rsidR="0085637D" w:rsidRPr="00307B8B">
        <w:rPr>
          <w:rFonts w:ascii="Arial" w:hAnsi="Arial" w:cs="Arial"/>
          <w:sz w:val="24"/>
          <w:szCs w:val="24"/>
        </w:rPr>
        <w:t>s</w:t>
      </w:r>
      <w:r w:rsidRPr="00307B8B">
        <w:rPr>
          <w:rFonts w:ascii="Arial" w:hAnsi="Arial" w:cs="Arial"/>
          <w:sz w:val="24"/>
          <w:szCs w:val="24"/>
        </w:rPr>
        <w:t xml:space="preserve"> writing a report</w:t>
      </w:r>
      <w:r w:rsidR="006A38F6" w:rsidRPr="00307B8B">
        <w:rPr>
          <w:rFonts w:ascii="Arial" w:hAnsi="Arial" w:cs="Arial"/>
          <w:sz w:val="24"/>
          <w:szCs w:val="24"/>
        </w:rPr>
        <w:t xml:space="preserve"> to </w:t>
      </w:r>
      <w:r w:rsidR="009A0FA5">
        <w:rPr>
          <w:rFonts w:ascii="Arial" w:hAnsi="Arial" w:cs="Arial"/>
          <w:sz w:val="24"/>
          <w:szCs w:val="24"/>
        </w:rPr>
        <w:t xml:space="preserve">present and </w:t>
      </w:r>
      <w:r w:rsidR="006A38F6" w:rsidRPr="00307B8B">
        <w:rPr>
          <w:rFonts w:ascii="Arial" w:hAnsi="Arial" w:cs="Arial"/>
          <w:sz w:val="24"/>
          <w:szCs w:val="24"/>
        </w:rPr>
        <w:t xml:space="preserve">justify the </w:t>
      </w:r>
      <w:r w:rsidR="0085637D" w:rsidRPr="00307B8B">
        <w:rPr>
          <w:rFonts w:ascii="Arial" w:hAnsi="Arial" w:cs="Arial"/>
          <w:sz w:val="24"/>
          <w:szCs w:val="24"/>
        </w:rPr>
        <w:t xml:space="preserve">development of your analytical solution </w:t>
      </w:r>
      <w:r w:rsidR="00310E94">
        <w:rPr>
          <w:rFonts w:ascii="Arial" w:hAnsi="Arial" w:cs="Arial"/>
          <w:sz w:val="24"/>
          <w:szCs w:val="24"/>
        </w:rPr>
        <w:t>to your client</w:t>
      </w:r>
      <w:r w:rsidR="00307B8B" w:rsidRPr="00307B8B">
        <w:rPr>
          <w:rFonts w:ascii="Arial" w:hAnsi="Arial" w:cs="Arial"/>
          <w:sz w:val="24"/>
          <w:szCs w:val="24"/>
        </w:rPr>
        <w:t xml:space="preserve">. </w:t>
      </w:r>
      <w:r w:rsidRPr="00307B8B">
        <w:rPr>
          <w:rFonts w:ascii="Arial" w:hAnsi="Arial" w:cs="Arial"/>
          <w:sz w:val="24"/>
        </w:rPr>
        <w:t xml:space="preserve">You </w:t>
      </w:r>
      <w:r w:rsidR="0078610F" w:rsidRPr="00307B8B">
        <w:rPr>
          <w:rFonts w:ascii="Arial" w:hAnsi="Arial" w:cs="Arial"/>
          <w:sz w:val="24"/>
        </w:rPr>
        <w:t xml:space="preserve">do not need to </w:t>
      </w:r>
      <w:r w:rsidRPr="00307B8B">
        <w:rPr>
          <w:rFonts w:ascii="Arial" w:hAnsi="Arial" w:cs="Arial"/>
          <w:sz w:val="24"/>
        </w:rPr>
        <w:t xml:space="preserve">submit </w:t>
      </w:r>
      <w:r w:rsidR="00F1423A" w:rsidRPr="00307B8B">
        <w:rPr>
          <w:rFonts w:ascii="Arial" w:hAnsi="Arial" w:cs="Arial"/>
          <w:sz w:val="24"/>
        </w:rPr>
        <w:t>project</w:t>
      </w:r>
      <w:r w:rsidRPr="00307B8B">
        <w:rPr>
          <w:rFonts w:ascii="Arial" w:hAnsi="Arial" w:cs="Arial"/>
          <w:sz w:val="24"/>
        </w:rPr>
        <w:t xml:space="preserve"> files generated by </w:t>
      </w:r>
      <w:r w:rsidR="00052147" w:rsidRPr="00307B8B">
        <w:rPr>
          <w:rFonts w:ascii="Arial" w:hAnsi="Arial" w:cs="Arial"/>
          <w:sz w:val="24"/>
        </w:rPr>
        <w:t xml:space="preserve">SAS </w:t>
      </w:r>
      <w:r w:rsidR="00052147" w:rsidRPr="00307B8B">
        <w:rPr>
          <w:rFonts w:ascii="Arial" w:hAnsi="Arial" w:cs="Arial" w:hint="eastAsia"/>
          <w:sz w:val="24"/>
        </w:rPr>
        <w:t>and</w:t>
      </w:r>
      <w:r w:rsidR="00052147" w:rsidRPr="00307B8B">
        <w:rPr>
          <w:rFonts w:ascii="Arial" w:hAnsi="Arial" w:cs="Arial"/>
          <w:sz w:val="24"/>
        </w:rPr>
        <w:t xml:space="preserve">/or other </w:t>
      </w:r>
      <w:r w:rsidRPr="00307B8B">
        <w:rPr>
          <w:rFonts w:ascii="Arial" w:hAnsi="Arial" w:cs="Arial"/>
          <w:sz w:val="24"/>
        </w:rPr>
        <w:t xml:space="preserve">analytical software </w:t>
      </w:r>
      <w:r w:rsidR="00F957D1" w:rsidRPr="00307B8B">
        <w:rPr>
          <w:rFonts w:ascii="Arial" w:hAnsi="Arial" w:cs="Arial"/>
          <w:sz w:val="24"/>
        </w:rPr>
        <w:t>tool</w:t>
      </w:r>
      <w:r w:rsidR="00A110D0" w:rsidRPr="00307B8B">
        <w:rPr>
          <w:rFonts w:ascii="Arial" w:hAnsi="Arial" w:cs="Arial"/>
          <w:sz w:val="24"/>
        </w:rPr>
        <w:t>s</w:t>
      </w:r>
      <w:r w:rsidRPr="00307B8B">
        <w:rPr>
          <w:rFonts w:ascii="Arial" w:hAnsi="Arial" w:cs="Arial"/>
          <w:sz w:val="24"/>
        </w:rPr>
        <w:t xml:space="preserve">, </w:t>
      </w:r>
      <w:r w:rsidR="009A0FA5">
        <w:rPr>
          <w:rFonts w:ascii="Arial" w:hAnsi="Arial" w:cs="Arial"/>
          <w:sz w:val="24"/>
        </w:rPr>
        <w:t xml:space="preserve">programming codes, </w:t>
      </w:r>
      <w:r w:rsidRPr="00307B8B">
        <w:rPr>
          <w:rFonts w:ascii="Arial" w:hAnsi="Arial" w:cs="Arial"/>
          <w:sz w:val="24"/>
        </w:rPr>
        <w:t>documentation or user instructions</w:t>
      </w:r>
    </w:p>
    <w:p w:rsidR="007230D1" w:rsidRPr="007230D1" w:rsidRDefault="002A323F" w:rsidP="00F36689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7230D1">
        <w:rPr>
          <w:rFonts w:ascii="Arial" w:hAnsi="Arial" w:cs="Arial"/>
          <w:sz w:val="24"/>
        </w:rPr>
        <w:t xml:space="preserve">The report should be well structured, with numbered pages, and typically include </w:t>
      </w:r>
      <w:r w:rsidR="007230D1" w:rsidRPr="007230D1">
        <w:rPr>
          <w:rFonts w:ascii="Arial" w:hAnsi="Arial" w:cs="Arial"/>
          <w:sz w:val="24"/>
        </w:rPr>
        <w:t xml:space="preserve">a title page and an </w:t>
      </w:r>
      <w:r w:rsidR="007230D1">
        <w:rPr>
          <w:rFonts w:ascii="Arial" w:hAnsi="Arial" w:cs="Arial"/>
          <w:sz w:val="24"/>
        </w:rPr>
        <w:t>e</w:t>
      </w:r>
      <w:r w:rsidR="007230D1" w:rsidRPr="007230D1">
        <w:rPr>
          <w:rFonts w:ascii="Arial" w:hAnsi="Arial" w:cs="Arial"/>
          <w:sz w:val="24"/>
        </w:rPr>
        <w:t>xecutive summary page</w:t>
      </w:r>
    </w:p>
    <w:p w:rsidR="005D6032" w:rsidRDefault="005D6032" w:rsidP="001F3831">
      <w:pPr>
        <w:pStyle w:val="ListParagraph"/>
        <w:numPr>
          <w:ilvl w:val="1"/>
          <w:numId w:val="4"/>
        </w:numPr>
        <w:spacing w:after="120"/>
        <w:ind w:left="726" w:hanging="357"/>
        <w:jc w:val="both"/>
        <w:rPr>
          <w:rFonts w:ascii="Arial" w:hAnsi="Arial" w:cs="Arial"/>
          <w:sz w:val="24"/>
          <w:szCs w:val="24"/>
        </w:rPr>
      </w:pPr>
      <w:r w:rsidRPr="005D6032">
        <w:rPr>
          <w:rFonts w:ascii="Arial" w:hAnsi="Arial" w:cs="Arial"/>
          <w:sz w:val="24"/>
          <w:szCs w:val="24"/>
        </w:rPr>
        <w:t>Title page (including Title, authors (your student ID), date etc.</w:t>
      </w:r>
    </w:p>
    <w:p w:rsidR="005D6032" w:rsidRPr="00B003FA" w:rsidRDefault="001F3831" w:rsidP="00F342AB">
      <w:pPr>
        <w:pStyle w:val="ListParagraph"/>
        <w:numPr>
          <w:ilvl w:val="1"/>
          <w:numId w:val="4"/>
        </w:numPr>
        <w:spacing w:after="120"/>
        <w:ind w:left="726" w:hanging="357"/>
        <w:jc w:val="both"/>
        <w:rPr>
          <w:rFonts w:ascii="Arial" w:hAnsi="Arial" w:cs="Arial"/>
          <w:sz w:val="24"/>
          <w:szCs w:val="24"/>
        </w:rPr>
      </w:pPr>
      <w:r w:rsidRPr="00B003FA">
        <w:rPr>
          <w:rFonts w:ascii="Arial" w:hAnsi="Arial" w:cs="Arial"/>
          <w:sz w:val="24"/>
          <w:szCs w:val="24"/>
        </w:rPr>
        <w:t>Executive summary</w:t>
      </w:r>
      <w:r w:rsidR="001B41C1" w:rsidRPr="00B003FA">
        <w:rPr>
          <w:rFonts w:ascii="Arial" w:hAnsi="Arial" w:cs="Arial"/>
          <w:sz w:val="24"/>
          <w:szCs w:val="24"/>
        </w:rPr>
        <w:t xml:space="preserve"> page</w:t>
      </w:r>
      <w:r w:rsidR="005D6032" w:rsidRPr="00B003FA">
        <w:rPr>
          <w:rFonts w:ascii="Arial" w:hAnsi="Arial" w:cs="Arial"/>
          <w:sz w:val="24"/>
          <w:szCs w:val="24"/>
        </w:rPr>
        <w:t>: The executive summary should clearly and concisely present what your client (with limited knowledge on data analytics) will want to know so as to support informed</w:t>
      </w:r>
      <w:r w:rsidR="00B003FA" w:rsidRPr="00B003FA">
        <w:rPr>
          <w:rFonts w:ascii="Arial" w:hAnsi="Arial" w:cs="Arial"/>
          <w:sz w:val="24"/>
          <w:szCs w:val="24"/>
        </w:rPr>
        <w:t xml:space="preserve"> business</w:t>
      </w:r>
      <w:r w:rsidR="005D6032" w:rsidRPr="00B003FA">
        <w:rPr>
          <w:rFonts w:ascii="Arial" w:hAnsi="Arial" w:cs="Arial"/>
          <w:sz w:val="24"/>
          <w:szCs w:val="24"/>
        </w:rPr>
        <w:t xml:space="preserve"> decision-making. Its focus should include (but not be limited to) the following points: (1) </w:t>
      </w:r>
      <w:r w:rsidR="00B003FA" w:rsidRPr="00B003FA">
        <w:rPr>
          <w:rFonts w:ascii="Arial" w:hAnsi="Arial" w:cs="Arial"/>
          <w:sz w:val="24"/>
          <w:szCs w:val="24"/>
        </w:rPr>
        <w:t xml:space="preserve">scope of the business project, </w:t>
      </w:r>
      <w:r w:rsidR="00B003FA">
        <w:rPr>
          <w:rFonts w:ascii="Arial" w:hAnsi="Arial" w:cs="Arial"/>
          <w:sz w:val="24"/>
          <w:szCs w:val="24"/>
        </w:rPr>
        <w:t xml:space="preserve">(2) </w:t>
      </w:r>
      <w:r w:rsidR="005D6032" w:rsidRPr="00B003FA">
        <w:rPr>
          <w:rFonts w:ascii="Arial" w:hAnsi="Arial" w:cs="Arial"/>
          <w:sz w:val="24"/>
          <w:szCs w:val="24"/>
        </w:rPr>
        <w:t>analytical solutions and findings, (</w:t>
      </w:r>
      <w:r w:rsidR="00B003FA">
        <w:rPr>
          <w:rFonts w:ascii="Arial" w:hAnsi="Arial" w:cs="Arial"/>
          <w:sz w:val="24"/>
          <w:szCs w:val="24"/>
        </w:rPr>
        <w:t>3</w:t>
      </w:r>
      <w:r w:rsidR="005D6032" w:rsidRPr="00B003FA">
        <w:rPr>
          <w:rFonts w:ascii="Arial" w:hAnsi="Arial" w:cs="Arial"/>
          <w:sz w:val="24"/>
          <w:szCs w:val="24"/>
        </w:rPr>
        <w:t>) recommended actions and potential outcomes, and (</w:t>
      </w:r>
      <w:r w:rsidR="00B003FA">
        <w:rPr>
          <w:rFonts w:ascii="Arial" w:hAnsi="Arial" w:cs="Arial"/>
          <w:sz w:val="24"/>
          <w:szCs w:val="24"/>
        </w:rPr>
        <w:t>4</w:t>
      </w:r>
      <w:r w:rsidR="005D6032" w:rsidRPr="00B003FA">
        <w:rPr>
          <w:rFonts w:ascii="Arial" w:hAnsi="Arial" w:cs="Arial"/>
          <w:sz w:val="24"/>
          <w:szCs w:val="24"/>
        </w:rPr>
        <w:t>) scope for improvement from the perspective of business decision making. The executive summary should not include theoretical and technical details.</w:t>
      </w:r>
    </w:p>
    <w:p w:rsidR="00A1608D" w:rsidRDefault="00D3257D" w:rsidP="00F36689">
      <w:pPr>
        <w:pStyle w:val="ListParagraph"/>
        <w:numPr>
          <w:ilvl w:val="0"/>
          <w:numId w:val="16"/>
        </w:numPr>
        <w:tabs>
          <w:tab w:val="left" w:pos="0"/>
          <w:tab w:val="left" w:pos="720"/>
          <w:tab w:val="left" w:pos="1440"/>
          <w:tab w:val="left" w:pos="2160"/>
          <w:tab w:val="left" w:pos="0"/>
          <w:tab w:val="left" w:pos="720"/>
          <w:tab w:val="left" w:pos="1440"/>
          <w:tab w:val="left" w:pos="2160"/>
          <w:tab w:val="left" w:pos="0"/>
          <w:tab w:val="left" w:pos="720"/>
          <w:tab w:val="left" w:pos="1440"/>
        </w:tabs>
        <w:spacing w:after="120"/>
        <w:jc w:val="both"/>
        <w:rPr>
          <w:rFonts w:ascii="Arial" w:hAnsi="Arial" w:cs="Arial"/>
          <w:sz w:val="24"/>
        </w:rPr>
      </w:pPr>
      <w:r w:rsidRPr="00A44225">
        <w:rPr>
          <w:rFonts w:ascii="Arial" w:hAnsi="Arial" w:cs="Arial"/>
          <w:sz w:val="24"/>
        </w:rPr>
        <w:t>A</w:t>
      </w:r>
      <w:r w:rsidR="002A323F" w:rsidRPr="00A44225">
        <w:rPr>
          <w:rFonts w:ascii="Arial" w:hAnsi="Arial" w:cs="Arial"/>
          <w:sz w:val="24"/>
        </w:rPr>
        <w:t xml:space="preserve">ny plagiarism from source/reference material or other </w:t>
      </w:r>
      <w:r w:rsidR="00507FFB">
        <w:rPr>
          <w:rFonts w:ascii="Arial" w:hAnsi="Arial" w:cs="Arial"/>
          <w:sz w:val="24"/>
        </w:rPr>
        <w:t>group</w:t>
      </w:r>
      <w:r w:rsidR="00507FFB" w:rsidRPr="00A44225">
        <w:rPr>
          <w:rFonts w:ascii="Arial" w:hAnsi="Arial" w:cs="Arial"/>
          <w:sz w:val="24"/>
        </w:rPr>
        <w:t xml:space="preserve">'s </w:t>
      </w:r>
      <w:r w:rsidR="002A323F" w:rsidRPr="00A44225">
        <w:rPr>
          <w:rFonts w:ascii="Arial" w:hAnsi="Arial" w:cs="Arial"/>
          <w:sz w:val="24"/>
        </w:rPr>
        <w:t>work will be penalised and may result in a mark of zero</w:t>
      </w:r>
      <w:r w:rsidR="00A1608D" w:rsidRPr="00A44225">
        <w:rPr>
          <w:rFonts w:ascii="Arial" w:hAnsi="Arial" w:cs="Arial"/>
          <w:sz w:val="24"/>
        </w:rPr>
        <w:t xml:space="preserve"> (please refer to your programme handbook)</w:t>
      </w:r>
      <w:r w:rsidR="007666E6" w:rsidRPr="00A44225">
        <w:rPr>
          <w:rFonts w:ascii="Arial" w:hAnsi="Arial" w:cs="Arial"/>
          <w:sz w:val="24"/>
        </w:rPr>
        <w:t>.</w:t>
      </w:r>
    </w:p>
    <w:p w:rsidR="00D417DD" w:rsidRPr="00C23F01" w:rsidRDefault="00D417DD" w:rsidP="00F36689">
      <w:pPr>
        <w:pStyle w:val="ListParagraph"/>
        <w:numPr>
          <w:ilvl w:val="0"/>
          <w:numId w:val="16"/>
        </w:numPr>
        <w:tabs>
          <w:tab w:val="left" w:pos="0"/>
          <w:tab w:val="left" w:pos="720"/>
          <w:tab w:val="left" w:pos="1440"/>
          <w:tab w:val="left" w:pos="0"/>
          <w:tab w:val="left" w:pos="720"/>
          <w:tab w:val="left" w:pos="1440"/>
        </w:tabs>
        <w:spacing w:after="120"/>
        <w:jc w:val="both"/>
        <w:rPr>
          <w:rFonts w:ascii="Arial" w:hAnsi="Arial" w:cs="Arial"/>
          <w:sz w:val="24"/>
        </w:rPr>
      </w:pPr>
      <w:r w:rsidRPr="00D417DD">
        <w:rPr>
          <w:rFonts w:ascii="Arial" w:hAnsi="Arial" w:cs="Arial"/>
          <w:spacing w:val="-3"/>
          <w:sz w:val="24"/>
        </w:rPr>
        <w:t>You must submit your</w:t>
      </w:r>
      <w:r w:rsidRPr="00D417DD">
        <w:rPr>
          <w:rFonts w:ascii="Arial" w:hAnsi="Arial" w:cs="Arial"/>
          <w:sz w:val="24"/>
        </w:rPr>
        <w:t xml:space="preserve"> coursework report for this course</w:t>
      </w:r>
      <w:r w:rsidR="004B4D24">
        <w:rPr>
          <w:rFonts w:ascii="Arial" w:hAnsi="Arial" w:cs="Arial"/>
          <w:sz w:val="24"/>
        </w:rPr>
        <w:t xml:space="preserve"> unit </w:t>
      </w:r>
      <w:r w:rsidRPr="00D417DD">
        <w:rPr>
          <w:rFonts w:ascii="Arial" w:hAnsi="Arial" w:cs="Arial"/>
          <w:sz w:val="24"/>
        </w:rPr>
        <w:t>to Blackboard</w:t>
      </w:r>
      <w:r w:rsidR="004B4D24">
        <w:rPr>
          <w:rFonts w:ascii="Arial" w:hAnsi="Arial" w:cs="Arial"/>
          <w:sz w:val="24"/>
        </w:rPr>
        <w:t xml:space="preserve"> </w:t>
      </w:r>
      <w:r w:rsidR="004B4D24">
        <w:rPr>
          <w:rFonts w:ascii="Arial" w:hAnsi="Arial" w:cs="Arial"/>
          <w:sz w:val="24"/>
          <w:szCs w:val="24"/>
        </w:rPr>
        <w:t>via Turnitin</w:t>
      </w:r>
      <w:r w:rsidRPr="00D417DD">
        <w:rPr>
          <w:rFonts w:ascii="Arial" w:hAnsi="Arial" w:cs="Arial"/>
          <w:sz w:val="24"/>
        </w:rPr>
        <w:t xml:space="preserve"> </w:t>
      </w:r>
      <w:r w:rsidRPr="00D417DD">
        <w:rPr>
          <w:rFonts w:ascii="Arial" w:hAnsi="Arial" w:cs="Arial"/>
          <w:sz w:val="24"/>
          <w:u w:val="single"/>
        </w:rPr>
        <w:t xml:space="preserve">no later than the date and time shown </w:t>
      </w:r>
      <w:r w:rsidR="00506202">
        <w:rPr>
          <w:rFonts w:ascii="Arial" w:hAnsi="Arial" w:cs="Arial"/>
          <w:sz w:val="24"/>
          <w:u w:val="single"/>
        </w:rPr>
        <w:t>above</w:t>
      </w:r>
      <w:r w:rsidR="009722DF" w:rsidRPr="00755378">
        <w:rPr>
          <w:rFonts w:ascii="Arial" w:hAnsi="Arial" w:cs="Arial"/>
          <w:sz w:val="24"/>
        </w:rPr>
        <w:t>.</w:t>
      </w:r>
    </w:p>
    <w:p w:rsidR="00C23F01" w:rsidRPr="005D6032" w:rsidRDefault="00C23F01" w:rsidP="007A423E">
      <w:pPr>
        <w:tabs>
          <w:tab w:val="left" w:pos="0"/>
          <w:tab w:val="left" w:pos="720"/>
          <w:tab w:val="left" w:pos="1440"/>
          <w:tab w:val="left" w:pos="0"/>
          <w:tab w:val="left" w:pos="720"/>
          <w:tab w:val="left" w:pos="1440"/>
        </w:tabs>
        <w:spacing w:after="120"/>
        <w:jc w:val="both"/>
        <w:rPr>
          <w:rFonts w:ascii="Arial" w:hAnsi="Arial" w:cs="Arial"/>
          <w:sz w:val="24"/>
        </w:rPr>
      </w:pPr>
    </w:p>
    <w:sectPr w:rsidR="00C23F01" w:rsidRPr="005D6032" w:rsidSect="001E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5834"/>
    <w:multiLevelType w:val="hybridMultilevel"/>
    <w:tmpl w:val="1ABAB1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B7777"/>
    <w:multiLevelType w:val="multilevel"/>
    <w:tmpl w:val="E14A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312E8"/>
    <w:multiLevelType w:val="hybridMultilevel"/>
    <w:tmpl w:val="EAFA12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04547"/>
    <w:multiLevelType w:val="multilevel"/>
    <w:tmpl w:val="D61E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338A7"/>
    <w:multiLevelType w:val="hybridMultilevel"/>
    <w:tmpl w:val="FA1A6F1E"/>
    <w:lvl w:ilvl="0" w:tplc="CB0AD72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706E2"/>
    <w:multiLevelType w:val="hybridMultilevel"/>
    <w:tmpl w:val="7C8222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451DA9"/>
    <w:multiLevelType w:val="hybridMultilevel"/>
    <w:tmpl w:val="1A489D70"/>
    <w:lvl w:ilvl="0" w:tplc="CDF24CF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CC4EEE"/>
    <w:multiLevelType w:val="multilevel"/>
    <w:tmpl w:val="A7C8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C01D7"/>
    <w:multiLevelType w:val="hybridMultilevel"/>
    <w:tmpl w:val="6650A6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60D6A"/>
    <w:multiLevelType w:val="hybridMultilevel"/>
    <w:tmpl w:val="86A4E35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A16F9"/>
    <w:multiLevelType w:val="hybridMultilevel"/>
    <w:tmpl w:val="C92C32DA"/>
    <w:lvl w:ilvl="0" w:tplc="BEE033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7747C"/>
    <w:multiLevelType w:val="hybridMultilevel"/>
    <w:tmpl w:val="8A0216E6"/>
    <w:lvl w:ilvl="0" w:tplc="B8A07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BB3C20"/>
    <w:multiLevelType w:val="hybridMultilevel"/>
    <w:tmpl w:val="C5144A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C157B4"/>
    <w:multiLevelType w:val="hybridMultilevel"/>
    <w:tmpl w:val="C966C0B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3575F3"/>
    <w:multiLevelType w:val="hybridMultilevel"/>
    <w:tmpl w:val="5604284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6171D6"/>
    <w:multiLevelType w:val="hybridMultilevel"/>
    <w:tmpl w:val="1ABAB1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1"/>
  </w:num>
  <w:num w:numId="5">
    <w:abstractNumId w:val="14"/>
  </w:num>
  <w:num w:numId="6">
    <w:abstractNumId w:val="4"/>
  </w:num>
  <w:num w:numId="7">
    <w:abstractNumId w:val="12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2"/>
  </w:num>
  <w:num w:numId="13">
    <w:abstractNumId w:val="10"/>
  </w:num>
  <w:num w:numId="14">
    <w:abstractNumId w:val="6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F2"/>
    <w:rsid w:val="000009E6"/>
    <w:rsid w:val="0000176B"/>
    <w:rsid w:val="00002C2C"/>
    <w:rsid w:val="00003B67"/>
    <w:rsid w:val="00007340"/>
    <w:rsid w:val="000105DA"/>
    <w:rsid w:val="00011421"/>
    <w:rsid w:val="000132E7"/>
    <w:rsid w:val="00013982"/>
    <w:rsid w:val="00014920"/>
    <w:rsid w:val="00014AAC"/>
    <w:rsid w:val="0001532D"/>
    <w:rsid w:val="000153EC"/>
    <w:rsid w:val="00015D8D"/>
    <w:rsid w:val="0002091C"/>
    <w:rsid w:val="00021D9F"/>
    <w:rsid w:val="00027F2F"/>
    <w:rsid w:val="00032B6B"/>
    <w:rsid w:val="00033322"/>
    <w:rsid w:val="000334CB"/>
    <w:rsid w:val="00033B60"/>
    <w:rsid w:val="0003526E"/>
    <w:rsid w:val="000367A9"/>
    <w:rsid w:val="00037ED4"/>
    <w:rsid w:val="00040E88"/>
    <w:rsid w:val="00041CE0"/>
    <w:rsid w:val="00042CC2"/>
    <w:rsid w:val="00042E91"/>
    <w:rsid w:val="00045263"/>
    <w:rsid w:val="00047D24"/>
    <w:rsid w:val="00052147"/>
    <w:rsid w:val="00053CA1"/>
    <w:rsid w:val="00053E6E"/>
    <w:rsid w:val="00054AD5"/>
    <w:rsid w:val="0005678D"/>
    <w:rsid w:val="00057A31"/>
    <w:rsid w:val="00057DE9"/>
    <w:rsid w:val="00060778"/>
    <w:rsid w:val="00060F06"/>
    <w:rsid w:val="000618C8"/>
    <w:rsid w:val="000627B3"/>
    <w:rsid w:val="000635B6"/>
    <w:rsid w:val="00063A2D"/>
    <w:rsid w:val="00066AA7"/>
    <w:rsid w:val="000676EA"/>
    <w:rsid w:val="0007108C"/>
    <w:rsid w:val="000742EC"/>
    <w:rsid w:val="00075655"/>
    <w:rsid w:val="00083B41"/>
    <w:rsid w:val="00084116"/>
    <w:rsid w:val="0008751A"/>
    <w:rsid w:val="00092A43"/>
    <w:rsid w:val="00092A58"/>
    <w:rsid w:val="00095127"/>
    <w:rsid w:val="00095775"/>
    <w:rsid w:val="0009594E"/>
    <w:rsid w:val="000959ED"/>
    <w:rsid w:val="0009672D"/>
    <w:rsid w:val="000A17BF"/>
    <w:rsid w:val="000A30F7"/>
    <w:rsid w:val="000A3327"/>
    <w:rsid w:val="000A5E4C"/>
    <w:rsid w:val="000A7A72"/>
    <w:rsid w:val="000B2A53"/>
    <w:rsid w:val="000B315E"/>
    <w:rsid w:val="000B742C"/>
    <w:rsid w:val="000C0F6F"/>
    <w:rsid w:val="000C3819"/>
    <w:rsid w:val="000C3D70"/>
    <w:rsid w:val="000C5042"/>
    <w:rsid w:val="000C5862"/>
    <w:rsid w:val="000C6B43"/>
    <w:rsid w:val="000D0705"/>
    <w:rsid w:val="000D0B86"/>
    <w:rsid w:val="000D1A34"/>
    <w:rsid w:val="000D1B99"/>
    <w:rsid w:val="000D27DA"/>
    <w:rsid w:val="000D4AAA"/>
    <w:rsid w:val="000D7070"/>
    <w:rsid w:val="000D715F"/>
    <w:rsid w:val="000E004C"/>
    <w:rsid w:val="000E2ADB"/>
    <w:rsid w:val="000E2D25"/>
    <w:rsid w:val="000E2DDE"/>
    <w:rsid w:val="000E3FE8"/>
    <w:rsid w:val="000E40AD"/>
    <w:rsid w:val="000E6896"/>
    <w:rsid w:val="000E7664"/>
    <w:rsid w:val="000F09C1"/>
    <w:rsid w:val="000F0D26"/>
    <w:rsid w:val="000F27DB"/>
    <w:rsid w:val="000F3CCA"/>
    <w:rsid w:val="000F413D"/>
    <w:rsid w:val="000F4904"/>
    <w:rsid w:val="000F5ED8"/>
    <w:rsid w:val="0010327D"/>
    <w:rsid w:val="001066F4"/>
    <w:rsid w:val="00106B99"/>
    <w:rsid w:val="00112017"/>
    <w:rsid w:val="001122F7"/>
    <w:rsid w:val="00117146"/>
    <w:rsid w:val="001171A1"/>
    <w:rsid w:val="00122099"/>
    <w:rsid w:val="00124234"/>
    <w:rsid w:val="0012439B"/>
    <w:rsid w:val="0012455A"/>
    <w:rsid w:val="00124A68"/>
    <w:rsid w:val="00124F5C"/>
    <w:rsid w:val="00127928"/>
    <w:rsid w:val="00131960"/>
    <w:rsid w:val="001321B0"/>
    <w:rsid w:val="0013252E"/>
    <w:rsid w:val="00135A23"/>
    <w:rsid w:val="0013750D"/>
    <w:rsid w:val="00137A83"/>
    <w:rsid w:val="00140F0B"/>
    <w:rsid w:val="00141168"/>
    <w:rsid w:val="001423D3"/>
    <w:rsid w:val="001437D2"/>
    <w:rsid w:val="0014494B"/>
    <w:rsid w:val="00146484"/>
    <w:rsid w:val="001505A5"/>
    <w:rsid w:val="00151632"/>
    <w:rsid w:val="0015740E"/>
    <w:rsid w:val="00160F0E"/>
    <w:rsid w:val="00161831"/>
    <w:rsid w:val="00161EDF"/>
    <w:rsid w:val="00162A5D"/>
    <w:rsid w:val="00163D60"/>
    <w:rsid w:val="00163F70"/>
    <w:rsid w:val="00166340"/>
    <w:rsid w:val="001671E3"/>
    <w:rsid w:val="00175BA3"/>
    <w:rsid w:val="00177549"/>
    <w:rsid w:val="00180257"/>
    <w:rsid w:val="00181057"/>
    <w:rsid w:val="0018438A"/>
    <w:rsid w:val="0018487F"/>
    <w:rsid w:val="001848B2"/>
    <w:rsid w:val="001851D9"/>
    <w:rsid w:val="00185674"/>
    <w:rsid w:val="001906CF"/>
    <w:rsid w:val="00192428"/>
    <w:rsid w:val="001924C0"/>
    <w:rsid w:val="001942E2"/>
    <w:rsid w:val="00195CCC"/>
    <w:rsid w:val="001966FD"/>
    <w:rsid w:val="00197F0F"/>
    <w:rsid w:val="001A002F"/>
    <w:rsid w:val="001A0167"/>
    <w:rsid w:val="001A06E2"/>
    <w:rsid w:val="001A138C"/>
    <w:rsid w:val="001A3281"/>
    <w:rsid w:val="001A67DA"/>
    <w:rsid w:val="001A69E8"/>
    <w:rsid w:val="001B0219"/>
    <w:rsid w:val="001B1D72"/>
    <w:rsid w:val="001B303F"/>
    <w:rsid w:val="001B37B3"/>
    <w:rsid w:val="001B3CFF"/>
    <w:rsid w:val="001B41C1"/>
    <w:rsid w:val="001B43D8"/>
    <w:rsid w:val="001B619B"/>
    <w:rsid w:val="001B75B3"/>
    <w:rsid w:val="001C308E"/>
    <w:rsid w:val="001C503F"/>
    <w:rsid w:val="001C508B"/>
    <w:rsid w:val="001C5795"/>
    <w:rsid w:val="001C5B5A"/>
    <w:rsid w:val="001C670C"/>
    <w:rsid w:val="001C6F7C"/>
    <w:rsid w:val="001C7DC3"/>
    <w:rsid w:val="001D0FAD"/>
    <w:rsid w:val="001D2389"/>
    <w:rsid w:val="001D492D"/>
    <w:rsid w:val="001D4C96"/>
    <w:rsid w:val="001D4D87"/>
    <w:rsid w:val="001D537A"/>
    <w:rsid w:val="001D674A"/>
    <w:rsid w:val="001D7C02"/>
    <w:rsid w:val="001E08A5"/>
    <w:rsid w:val="001E13F7"/>
    <w:rsid w:val="001E231F"/>
    <w:rsid w:val="001E3262"/>
    <w:rsid w:val="001E3DFC"/>
    <w:rsid w:val="001E4C74"/>
    <w:rsid w:val="001E5791"/>
    <w:rsid w:val="001E6DDF"/>
    <w:rsid w:val="001E70DE"/>
    <w:rsid w:val="001E77C5"/>
    <w:rsid w:val="001E7E1C"/>
    <w:rsid w:val="001F006A"/>
    <w:rsid w:val="001F12AA"/>
    <w:rsid w:val="001F1665"/>
    <w:rsid w:val="001F2346"/>
    <w:rsid w:val="001F271E"/>
    <w:rsid w:val="001F3001"/>
    <w:rsid w:val="001F3831"/>
    <w:rsid w:val="001F3965"/>
    <w:rsid w:val="001F4317"/>
    <w:rsid w:val="001F582D"/>
    <w:rsid w:val="001F65A3"/>
    <w:rsid w:val="001F7326"/>
    <w:rsid w:val="002006FD"/>
    <w:rsid w:val="0020766D"/>
    <w:rsid w:val="00210E9A"/>
    <w:rsid w:val="00211E64"/>
    <w:rsid w:val="002123B4"/>
    <w:rsid w:val="0021289C"/>
    <w:rsid w:val="002136F7"/>
    <w:rsid w:val="002169FE"/>
    <w:rsid w:val="002201C6"/>
    <w:rsid w:val="00223B05"/>
    <w:rsid w:val="00226C89"/>
    <w:rsid w:val="0022771F"/>
    <w:rsid w:val="00232CE7"/>
    <w:rsid w:val="00236AA1"/>
    <w:rsid w:val="00237EAD"/>
    <w:rsid w:val="00240CB6"/>
    <w:rsid w:val="00241528"/>
    <w:rsid w:val="00241535"/>
    <w:rsid w:val="002436E2"/>
    <w:rsid w:val="00246C5F"/>
    <w:rsid w:val="0025008B"/>
    <w:rsid w:val="002529C6"/>
    <w:rsid w:val="00253E9D"/>
    <w:rsid w:val="00254067"/>
    <w:rsid w:val="00255A60"/>
    <w:rsid w:val="00257B93"/>
    <w:rsid w:val="002613B6"/>
    <w:rsid w:val="002614A1"/>
    <w:rsid w:val="00261721"/>
    <w:rsid w:val="00262F2A"/>
    <w:rsid w:val="00263B21"/>
    <w:rsid w:val="00263F1F"/>
    <w:rsid w:val="0026426A"/>
    <w:rsid w:val="002662B9"/>
    <w:rsid w:val="00272032"/>
    <w:rsid w:val="00272D70"/>
    <w:rsid w:val="00273101"/>
    <w:rsid w:val="00273944"/>
    <w:rsid w:val="002747E7"/>
    <w:rsid w:val="002767BC"/>
    <w:rsid w:val="00277DFF"/>
    <w:rsid w:val="00277E12"/>
    <w:rsid w:val="00281DE3"/>
    <w:rsid w:val="00282F40"/>
    <w:rsid w:val="002836BE"/>
    <w:rsid w:val="00283BA5"/>
    <w:rsid w:val="00284723"/>
    <w:rsid w:val="00285EAC"/>
    <w:rsid w:val="00290142"/>
    <w:rsid w:val="00293368"/>
    <w:rsid w:val="002942F4"/>
    <w:rsid w:val="0029631E"/>
    <w:rsid w:val="002974FC"/>
    <w:rsid w:val="00297EE2"/>
    <w:rsid w:val="002A1922"/>
    <w:rsid w:val="002A323F"/>
    <w:rsid w:val="002A7A64"/>
    <w:rsid w:val="002B00BD"/>
    <w:rsid w:val="002B0F9C"/>
    <w:rsid w:val="002B61CC"/>
    <w:rsid w:val="002B7FA5"/>
    <w:rsid w:val="002C0061"/>
    <w:rsid w:val="002C4B2F"/>
    <w:rsid w:val="002D1048"/>
    <w:rsid w:val="002D2B9D"/>
    <w:rsid w:val="002E367A"/>
    <w:rsid w:val="002E4F18"/>
    <w:rsid w:val="002E5699"/>
    <w:rsid w:val="002E6F31"/>
    <w:rsid w:val="002F0989"/>
    <w:rsid w:val="002F22D5"/>
    <w:rsid w:val="002F33FA"/>
    <w:rsid w:val="002F4B10"/>
    <w:rsid w:val="002F554C"/>
    <w:rsid w:val="002F7454"/>
    <w:rsid w:val="003027D8"/>
    <w:rsid w:val="0030306A"/>
    <w:rsid w:val="00303CA5"/>
    <w:rsid w:val="0030507F"/>
    <w:rsid w:val="003053F6"/>
    <w:rsid w:val="00306ED0"/>
    <w:rsid w:val="00307B8B"/>
    <w:rsid w:val="00310E94"/>
    <w:rsid w:val="0031182D"/>
    <w:rsid w:val="0031286C"/>
    <w:rsid w:val="00314798"/>
    <w:rsid w:val="003167D5"/>
    <w:rsid w:val="003267EF"/>
    <w:rsid w:val="003273B7"/>
    <w:rsid w:val="00327433"/>
    <w:rsid w:val="00327752"/>
    <w:rsid w:val="00330207"/>
    <w:rsid w:val="003307B9"/>
    <w:rsid w:val="00333E21"/>
    <w:rsid w:val="003364CC"/>
    <w:rsid w:val="00336A88"/>
    <w:rsid w:val="0033769D"/>
    <w:rsid w:val="00337AD7"/>
    <w:rsid w:val="003419F9"/>
    <w:rsid w:val="003450C1"/>
    <w:rsid w:val="003465B6"/>
    <w:rsid w:val="0035208C"/>
    <w:rsid w:val="00354B94"/>
    <w:rsid w:val="00355794"/>
    <w:rsid w:val="003569A5"/>
    <w:rsid w:val="0036107E"/>
    <w:rsid w:val="0036239E"/>
    <w:rsid w:val="00363B94"/>
    <w:rsid w:val="00364896"/>
    <w:rsid w:val="00364E01"/>
    <w:rsid w:val="00365B6C"/>
    <w:rsid w:val="00366952"/>
    <w:rsid w:val="003700B6"/>
    <w:rsid w:val="00370E0A"/>
    <w:rsid w:val="003712F1"/>
    <w:rsid w:val="0037198A"/>
    <w:rsid w:val="00373D6D"/>
    <w:rsid w:val="00377647"/>
    <w:rsid w:val="00377C83"/>
    <w:rsid w:val="00380530"/>
    <w:rsid w:val="0038168F"/>
    <w:rsid w:val="00384497"/>
    <w:rsid w:val="0038461B"/>
    <w:rsid w:val="0038754D"/>
    <w:rsid w:val="003875FE"/>
    <w:rsid w:val="00387C91"/>
    <w:rsid w:val="0039029F"/>
    <w:rsid w:val="0039034C"/>
    <w:rsid w:val="0039152C"/>
    <w:rsid w:val="00392737"/>
    <w:rsid w:val="00395322"/>
    <w:rsid w:val="00395C6D"/>
    <w:rsid w:val="00395D16"/>
    <w:rsid w:val="003976E7"/>
    <w:rsid w:val="003A0E56"/>
    <w:rsid w:val="003A1A52"/>
    <w:rsid w:val="003A1DAF"/>
    <w:rsid w:val="003A39C9"/>
    <w:rsid w:val="003A3F18"/>
    <w:rsid w:val="003A408A"/>
    <w:rsid w:val="003A45C6"/>
    <w:rsid w:val="003A4F01"/>
    <w:rsid w:val="003A5F11"/>
    <w:rsid w:val="003A62C6"/>
    <w:rsid w:val="003B0252"/>
    <w:rsid w:val="003B1182"/>
    <w:rsid w:val="003B27D9"/>
    <w:rsid w:val="003B3924"/>
    <w:rsid w:val="003B4358"/>
    <w:rsid w:val="003B5B57"/>
    <w:rsid w:val="003C0258"/>
    <w:rsid w:val="003C1F59"/>
    <w:rsid w:val="003C3107"/>
    <w:rsid w:val="003C385D"/>
    <w:rsid w:val="003C4969"/>
    <w:rsid w:val="003C59DF"/>
    <w:rsid w:val="003C6383"/>
    <w:rsid w:val="003C6556"/>
    <w:rsid w:val="003C6616"/>
    <w:rsid w:val="003C6B29"/>
    <w:rsid w:val="003D0203"/>
    <w:rsid w:val="003D1F3B"/>
    <w:rsid w:val="003D3B87"/>
    <w:rsid w:val="003D4297"/>
    <w:rsid w:val="003E122C"/>
    <w:rsid w:val="003E1ABB"/>
    <w:rsid w:val="003E1DD9"/>
    <w:rsid w:val="003E35CE"/>
    <w:rsid w:val="003E3AA4"/>
    <w:rsid w:val="003E41F6"/>
    <w:rsid w:val="003E505C"/>
    <w:rsid w:val="003E56A6"/>
    <w:rsid w:val="003E6C64"/>
    <w:rsid w:val="003E71D5"/>
    <w:rsid w:val="003F0A2D"/>
    <w:rsid w:val="003F2BE5"/>
    <w:rsid w:val="003F41CB"/>
    <w:rsid w:val="003F44E7"/>
    <w:rsid w:val="003F5BFD"/>
    <w:rsid w:val="003F606C"/>
    <w:rsid w:val="00402FB1"/>
    <w:rsid w:val="00402FEC"/>
    <w:rsid w:val="00404764"/>
    <w:rsid w:val="00405172"/>
    <w:rsid w:val="0040640E"/>
    <w:rsid w:val="00406582"/>
    <w:rsid w:val="004069E2"/>
    <w:rsid w:val="00417157"/>
    <w:rsid w:val="00421086"/>
    <w:rsid w:val="00421915"/>
    <w:rsid w:val="00422213"/>
    <w:rsid w:val="004245BB"/>
    <w:rsid w:val="00424F10"/>
    <w:rsid w:val="00425394"/>
    <w:rsid w:val="00426AF8"/>
    <w:rsid w:val="00426CB5"/>
    <w:rsid w:val="004278DF"/>
    <w:rsid w:val="00435441"/>
    <w:rsid w:val="00440F68"/>
    <w:rsid w:val="0044158E"/>
    <w:rsid w:val="00443AC4"/>
    <w:rsid w:val="00443F8A"/>
    <w:rsid w:val="004455AF"/>
    <w:rsid w:val="00445923"/>
    <w:rsid w:val="004478E7"/>
    <w:rsid w:val="00447CCA"/>
    <w:rsid w:val="004502A7"/>
    <w:rsid w:val="0045599C"/>
    <w:rsid w:val="00455E19"/>
    <w:rsid w:val="00455FF0"/>
    <w:rsid w:val="004571F6"/>
    <w:rsid w:val="0045756A"/>
    <w:rsid w:val="00457A49"/>
    <w:rsid w:val="00462843"/>
    <w:rsid w:val="00464B3A"/>
    <w:rsid w:val="00466EDE"/>
    <w:rsid w:val="004727EE"/>
    <w:rsid w:val="00480490"/>
    <w:rsid w:val="0048095F"/>
    <w:rsid w:val="004818CF"/>
    <w:rsid w:val="00482278"/>
    <w:rsid w:val="00483F17"/>
    <w:rsid w:val="0048497F"/>
    <w:rsid w:val="00484B8C"/>
    <w:rsid w:val="00485CD8"/>
    <w:rsid w:val="004860AD"/>
    <w:rsid w:val="00486D92"/>
    <w:rsid w:val="00487ACE"/>
    <w:rsid w:val="004902A0"/>
    <w:rsid w:val="0049086D"/>
    <w:rsid w:val="00491D1B"/>
    <w:rsid w:val="00493351"/>
    <w:rsid w:val="0049339E"/>
    <w:rsid w:val="0049340E"/>
    <w:rsid w:val="00494635"/>
    <w:rsid w:val="00497564"/>
    <w:rsid w:val="004A3CB5"/>
    <w:rsid w:val="004A4A14"/>
    <w:rsid w:val="004A6834"/>
    <w:rsid w:val="004A7146"/>
    <w:rsid w:val="004A7851"/>
    <w:rsid w:val="004A7BF2"/>
    <w:rsid w:val="004B0362"/>
    <w:rsid w:val="004B12CB"/>
    <w:rsid w:val="004B1C3C"/>
    <w:rsid w:val="004B21DF"/>
    <w:rsid w:val="004B3A29"/>
    <w:rsid w:val="004B4D24"/>
    <w:rsid w:val="004B62D8"/>
    <w:rsid w:val="004B64E9"/>
    <w:rsid w:val="004B676E"/>
    <w:rsid w:val="004B6C58"/>
    <w:rsid w:val="004C0425"/>
    <w:rsid w:val="004C176E"/>
    <w:rsid w:val="004C240D"/>
    <w:rsid w:val="004C2C44"/>
    <w:rsid w:val="004C430C"/>
    <w:rsid w:val="004C4811"/>
    <w:rsid w:val="004C49CB"/>
    <w:rsid w:val="004C4D0F"/>
    <w:rsid w:val="004C6323"/>
    <w:rsid w:val="004D0666"/>
    <w:rsid w:val="004D3E1E"/>
    <w:rsid w:val="004D44C7"/>
    <w:rsid w:val="004D6366"/>
    <w:rsid w:val="004D6928"/>
    <w:rsid w:val="004D7F00"/>
    <w:rsid w:val="004E491D"/>
    <w:rsid w:val="004F0AF6"/>
    <w:rsid w:val="004F10C9"/>
    <w:rsid w:val="004F16EC"/>
    <w:rsid w:val="004F2FE1"/>
    <w:rsid w:val="004F7A04"/>
    <w:rsid w:val="00501CB0"/>
    <w:rsid w:val="005036A3"/>
    <w:rsid w:val="00503792"/>
    <w:rsid w:val="005040D1"/>
    <w:rsid w:val="005042EC"/>
    <w:rsid w:val="005046D3"/>
    <w:rsid w:val="00505485"/>
    <w:rsid w:val="00505C53"/>
    <w:rsid w:val="00506202"/>
    <w:rsid w:val="00507093"/>
    <w:rsid w:val="00507FFB"/>
    <w:rsid w:val="00510250"/>
    <w:rsid w:val="005132AA"/>
    <w:rsid w:val="00515BFD"/>
    <w:rsid w:val="00516C4F"/>
    <w:rsid w:val="00517845"/>
    <w:rsid w:val="0052087F"/>
    <w:rsid w:val="0052179A"/>
    <w:rsid w:val="005225D7"/>
    <w:rsid w:val="00522DFB"/>
    <w:rsid w:val="0052708D"/>
    <w:rsid w:val="00527E21"/>
    <w:rsid w:val="00530F0A"/>
    <w:rsid w:val="005317BE"/>
    <w:rsid w:val="005326CC"/>
    <w:rsid w:val="00536BDA"/>
    <w:rsid w:val="0053752F"/>
    <w:rsid w:val="00542ADF"/>
    <w:rsid w:val="005448D7"/>
    <w:rsid w:val="00544E18"/>
    <w:rsid w:val="005454EC"/>
    <w:rsid w:val="00546C6B"/>
    <w:rsid w:val="005470F7"/>
    <w:rsid w:val="00547EB0"/>
    <w:rsid w:val="0055004C"/>
    <w:rsid w:val="005527A2"/>
    <w:rsid w:val="005547A8"/>
    <w:rsid w:val="00555CA3"/>
    <w:rsid w:val="00556727"/>
    <w:rsid w:val="00556944"/>
    <w:rsid w:val="00560327"/>
    <w:rsid w:val="00560DC3"/>
    <w:rsid w:val="00561305"/>
    <w:rsid w:val="00561CAB"/>
    <w:rsid w:val="00563668"/>
    <w:rsid w:val="005647F7"/>
    <w:rsid w:val="005655BF"/>
    <w:rsid w:val="0056630B"/>
    <w:rsid w:val="00570EEA"/>
    <w:rsid w:val="0058045C"/>
    <w:rsid w:val="00581543"/>
    <w:rsid w:val="0058309A"/>
    <w:rsid w:val="0058354C"/>
    <w:rsid w:val="00583678"/>
    <w:rsid w:val="005855F2"/>
    <w:rsid w:val="00585CB4"/>
    <w:rsid w:val="0059046D"/>
    <w:rsid w:val="00590BF9"/>
    <w:rsid w:val="0059190F"/>
    <w:rsid w:val="0059268A"/>
    <w:rsid w:val="00592D93"/>
    <w:rsid w:val="00594E29"/>
    <w:rsid w:val="00596C5E"/>
    <w:rsid w:val="005971C1"/>
    <w:rsid w:val="005A0578"/>
    <w:rsid w:val="005A0770"/>
    <w:rsid w:val="005A385E"/>
    <w:rsid w:val="005A7DA5"/>
    <w:rsid w:val="005B02D5"/>
    <w:rsid w:val="005B056C"/>
    <w:rsid w:val="005B05C7"/>
    <w:rsid w:val="005B3857"/>
    <w:rsid w:val="005B418A"/>
    <w:rsid w:val="005B6273"/>
    <w:rsid w:val="005B6630"/>
    <w:rsid w:val="005B69DB"/>
    <w:rsid w:val="005C11F0"/>
    <w:rsid w:val="005C53F0"/>
    <w:rsid w:val="005C68C2"/>
    <w:rsid w:val="005C6B4D"/>
    <w:rsid w:val="005D1C27"/>
    <w:rsid w:val="005D22C5"/>
    <w:rsid w:val="005D6032"/>
    <w:rsid w:val="005D6A44"/>
    <w:rsid w:val="005D6B63"/>
    <w:rsid w:val="005D70E0"/>
    <w:rsid w:val="005D73A6"/>
    <w:rsid w:val="005D7D9E"/>
    <w:rsid w:val="005E0A29"/>
    <w:rsid w:val="005E2FAA"/>
    <w:rsid w:val="005E2FB2"/>
    <w:rsid w:val="005E4AAB"/>
    <w:rsid w:val="005E56A7"/>
    <w:rsid w:val="005E6E21"/>
    <w:rsid w:val="005F3260"/>
    <w:rsid w:val="005F45C4"/>
    <w:rsid w:val="005F4784"/>
    <w:rsid w:val="006008B1"/>
    <w:rsid w:val="006019FB"/>
    <w:rsid w:val="00602752"/>
    <w:rsid w:val="006055EE"/>
    <w:rsid w:val="00606671"/>
    <w:rsid w:val="00607F32"/>
    <w:rsid w:val="0061186E"/>
    <w:rsid w:val="0061465F"/>
    <w:rsid w:val="00614754"/>
    <w:rsid w:val="00614E47"/>
    <w:rsid w:val="00616DC2"/>
    <w:rsid w:val="00617114"/>
    <w:rsid w:val="00617C61"/>
    <w:rsid w:val="0062035B"/>
    <w:rsid w:val="00622FD0"/>
    <w:rsid w:val="006248E2"/>
    <w:rsid w:val="0062563A"/>
    <w:rsid w:val="006262C5"/>
    <w:rsid w:val="0062756A"/>
    <w:rsid w:val="0063041C"/>
    <w:rsid w:val="00630E3C"/>
    <w:rsid w:val="00631899"/>
    <w:rsid w:val="00632370"/>
    <w:rsid w:val="006324A1"/>
    <w:rsid w:val="00633097"/>
    <w:rsid w:val="00634512"/>
    <w:rsid w:val="006354B0"/>
    <w:rsid w:val="006362C3"/>
    <w:rsid w:val="00636D37"/>
    <w:rsid w:val="00637264"/>
    <w:rsid w:val="00637E46"/>
    <w:rsid w:val="006427AF"/>
    <w:rsid w:val="00642FFC"/>
    <w:rsid w:val="00644268"/>
    <w:rsid w:val="006469F6"/>
    <w:rsid w:val="00650B10"/>
    <w:rsid w:val="00651881"/>
    <w:rsid w:val="006519ED"/>
    <w:rsid w:val="006531C9"/>
    <w:rsid w:val="00654036"/>
    <w:rsid w:val="00657FC0"/>
    <w:rsid w:val="0066065E"/>
    <w:rsid w:val="00661D4B"/>
    <w:rsid w:val="00662D22"/>
    <w:rsid w:val="0066378A"/>
    <w:rsid w:val="00665609"/>
    <w:rsid w:val="00665637"/>
    <w:rsid w:val="006702C2"/>
    <w:rsid w:val="00672220"/>
    <w:rsid w:val="00677B3F"/>
    <w:rsid w:val="00681EE9"/>
    <w:rsid w:val="00681F65"/>
    <w:rsid w:val="006826AA"/>
    <w:rsid w:val="00684D5E"/>
    <w:rsid w:val="00684EBB"/>
    <w:rsid w:val="00685793"/>
    <w:rsid w:val="00687606"/>
    <w:rsid w:val="00687A30"/>
    <w:rsid w:val="0069003B"/>
    <w:rsid w:val="006916BA"/>
    <w:rsid w:val="00691976"/>
    <w:rsid w:val="00692405"/>
    <w:rsid w:val="006925C5"/>
    <w:rsid w:val="00693738"/>
    <w:rsid w:val="00695317"/>
    <w:rsid w:val="006A0076"/>
    <w:rsid w:val="006A211C"/>
    <w:rsid w:val="006A2818"/>
    <w:rsid w:val="006A2A93"/>
    <w:rsid w:val="006A38D7"/>
    <w:rsid w:val="006A38F6"/>
    <w:rsid w:val="006A4D7E"/>
    <w:rsid w:val="006A566D"/>
    <w:rsid w:val="006A597A"/>
    <w:rsid w:val="006A6958"/>
    <w:rsid w:val="006A704A"/>
    <w:rsid w:val="006A7AC2"/>
    <w:rsid w:val="006A7F91"/>
    <w:rsid w:val="006B1A62"/>
    <w:rsid w:val="006B362B"/>
    <w:rsid w:val="006B378D"/>
    <w:rsid w:val="006B45F5"/>
    <w:rsid w:val="006B5ACC"/>
    <w:rsid w:val="006B6F8E"/>
    <w:rsid w:val="006C061C"/>
    <w:rsid w:val="006C0E11"/>
    <w:rsid w:val="006C31DA"/>
    <w:rsid w:val="006C3915"/>
    <w:rsid w:val="006C45D0"/>
    <w:rsid w:val="006C6547"/>
    <w:rsid w:val="006D1C6C"/>
    <w:rsid w:val="006D1E5D"/>
    <w:rsid w:val="006D3DD5"/>
    <w:rsid w:val="006D41C2"/>
    <w:rsid w:val="006D47DD"/>
    <w:rsid w:val="006D4862"/>
    <w:rsid w:val="006D5793"/>
    <w:rsid w:val="006D71CA"/>
    <w:rsid w:val="006E1206"/>
    <w:rsid w:val="006E19CD"/>
    <w:rsid w:val="006E2542"/>
    <w:rsid w:val="006E4EB9"/>
    <w:rsid w:val="006E6B71"/>
    <w:rsid w:val="006F1CD6"/>
    <w:rsid w:val="006F3927"/>
    <w:rsid w:val="006F3B15"/>
    <w:rsid w:val="006F6E14"/>
    <w:rsid w:val="006F76DF"/>
    <w:rsid w:val="0070172D"/>
    <w:rsid w:val="00701A32"/>
    <w:rsid w:val="00703068"/>
    <w:rsid w:val="007035B9"/>
    <w:rsid w:val="00704A11"/>
    <w:rsid w:val="00712116"/>
    <w:rsid w:val="007123E5"/>
    <w:rsid w:val="007133C4"/>
    <w:rsid w:val="0071412A"/>
    <w:rsid w:val="00714A51"/>
    <w:rsid w:val="007171D6"/>
    <w:rsid w:val="00717346"/>
    <w:rsid w:val="00717C78"/>
    <w:rsid w:val="007230D1"/>
    <w:rsid w:val="00723112"/>
    <w:rsid w:val="007242D6"/>
    <w:rsid w:val="007248CC"/>
    <w:rsid w:val="00725096"/>
    <w:rsid w:val="0072532F"/>
    <w:rsid w:val="00726D79"/>
    <w:rsid w:val="00727CB9"/>
    <w:rsid w:val="0073052B"/>
    <w:rsid w:val="00730A8E"/>
    <w:rsid w:val="007313B9"/>
    <w:rsid w:val="00732941"/>
    <w:rsid w:val="00733042"/>
    <w:rsid w:val="00734682"/>
    <w:rsid w:val="007360A2"/>
    <w:rsid w:val="007373B3"/>
    <w:rsid w:val="00743092"/>
    <w:rsid w:val="00743AAF"/>
    <w:rsid w:val="00743C89"/>
    <w:rsid w:val="007442BF"/>
    <w:rsid w:val="007461A1"/>
    <w:rsid w:val="00746321"/>
    <w:rsid w:val="00747E77"/>
    <w:rsid w:val="00747FBB"/>
    <w:rsid w:val="00750D56"/>
    <w:rsid w:val="00750D8B"/>
    <w:rsid w:val="00751AC0"/>
    <w:rsid w:val="007535C4"/>
    <w:rsid w:val="00754689"/>
    <w:rsid w:val="00755378"/>
    <w:rsid w:val="0075733C"/>
    <w:rsid w:val="00757E96"/>
    <w:rsid w:val="00760499"/>
    <w:rsid w:val="007666E6"/>
    <w:rsid w:val="00771035"/>
    <w:rsid w:val="00771456"/>
    <w:rsid w:val="00773DD2"/>
    <w:rsid w:val="00774FD4"/>
    <w:rsid w:val="00785693"/>
    <w:rsid w:val="0078610F"/>
    <w:rsid w:val="007920ED"/>
    <w:rsid w:val="007946B9"/>
    <w:rsid w:val="00794CAF"/>
    <w:rsid w:val="007A042A"/>
    <w:rsid w:val="007A1564"/>
    <w:rsid w:val="007A24FA"/>
    <w:rsid w:val="007A423E"/>
    <w:rsid w:val="007A6CF3"/>
    <w:rsid w:val="007B04E9"/>
    <w:rsid w:val="007B27A1"/>
    <w:rsid w:val="007B28F9"/>
    <w:rsid w:val="007B4665"/>
    <w:rsid w:val="007B62AE"/>
    <w:rsid w:val="007B7730"/>
    <w:rsid w:val="007C26DF"/>
    <w:rsid w:val="007C2721"/>
    <w:rsid w:val="007C356A"/>
    <w:rsid w:val="007C3C56"/>
    <w:rsid w:val="007C40F1"/>
    <w:rsid w:val="007C423A"/>
    <w:rsid w:val="007C523C"/>
    <w:rsid w:val="007C5FB7"/>
    <w:rsid w:val="007C720D"/>
    <w:rsid w:val="007C7F05"/>
    <w:rsid w:val="007D1963"/>
    <w:rsid w:val="007D215D"/>
    <w:rsid w:val="007D24C6"/>
    <w:rsid w:val="007D2555"/>
    <w:rsid w:val="007D4651"/>
    <w:rsid w:val="007D471D"/>
    <w:rsid w:val="007D63B3"/>
    <w:rsid w:val="007D663B"/>
    <w:rsid w:val="007D7ACD"/>
    <w:rsid w:val="007E1D53"/>
    <w:rsid w:val="007E5BA0"/>
    <w:rsid w:val="007F0133"/>
    <w:rsid w:val="007F1956"/>
    <w:rsid w:val="007F2571"/>
    <w:rsid w:val="007F3A53"/>
    <w:rsid w:val="007F5D00"/>
    <w:rsid w:val="007F638A"/>
    <w:rsid w:val="007F74ED"/>
    <w:rsid w:val="00800549"/>
    <w:rsid w:val="008039DA"/>
    <w:rsid w:val="0080608F"/>
    <w:rsid w:val="00812E69"/>
    <w:rsid w:val="00813383"/>
    <w:rsid w:val="008153FF"/>
    <w:rsid w:val="00817B9B"/>
    <w:rsid w:val="00820C4B"/>
    <w:rsid w:val="00820F4B"/>
    <w:rsid w:val="00821CA2"/>
    <w:rsid w:val="00821E03"/>
    <w:rsid w:val="008246F7"/>
    <w:rsid w:val="00825A3C"/>
    <w:rsid w:val="008303AB"/>
    <w:rsid w:val="00830DFC"/>
    <w:rsid w:val="008313EE"/>
    <w:rsid w:val="00832501"/>
    <w:rsid w:val="00833FC8"/>
    <w:rsid w:val="00834801"/>
    <w:rsid w:val="00837E32"/>
    <w:rsid w:val="008400FA"/>
    <w:rsid w:val="008402F6"/>
    <w:rsid w:val="00840516"/>
    <w:rsid w:val="00842FC4"/>
    <w:rsid w:val="008460E3"/>
    <w:rsid w:val="00846D6E"/>
    <w:rsid w:val="00852BE1"/>
    <w:rsid w:val="00854C98"/>
    <w:rsid w:val="00855228"/>
    <w:rsid w:val="0085637D"/>
    <w:rsid w:val="008574F8"/>
    <w:rsid w:val="00860DC5"/>
    <w:rsid w:val="00862F60"/>
    <w:rsid w:val="00862FE0"/>
    <w:rsid w:val="00864AB7"/>
    <w:rsid w:val="00865128"/>
    <w:rsid w:val="00866F82"/>
    <w:rsid w:val="008674E7"/>
    <w:rsid w:val="00870A9D"/>
    <w:rsid w:val="00871D46"/>
    <w:rsid w:val="008724A9"/>
    <w:rsid w:val="00873407"/>
    <w:rsid w:val="0087433E"/>
    <w:rsid w:val="008745FB"/>
    <w:rsid w:val="00874D55"/>
    <w:rsid w:val="008758F1"/>
    <w:rsid w:val="008769EF"/>
    <w:rsid w:val="00877BCA"/>
    <w:rsid w:val="00880A39"/>
    <w:rsid w:val="0088173A"/>
    <w:rsid w:val="008821DB"/>
    <w:rsid w:val="00882BCB"/>
    <w:rsid w:val="00883947"/>
    <w:rsid w:val="00885DFC"/>
    <w:rsid w:val="00895D1C"/>
    <w:rsid w:val="008A2926"/>
    <w:rsid w:val="008A3222"/>
    <w:rsid w:val="008A41B8"/>
    <w:rsid w:val="008A49D4"/>
    <w:rsid w:val="008A5941"/>
    <w:rsid w:val="008A5A29"/>
    <w:rsid w:val="008A7386"/>
    <w:rsid w:val="008B2030"/>
    <w:rsid w:val="008B3F89"/>
    <w:rsid w:val="008B4FDB"/>
    <w:rsid w:val="008B684F"/>
    <w:rsid w:val="008C25CC"/>
    <w:rsid w:val="008C2AED"/>
    <w:rsid w:val="008C31E8"/>
    <w:rsid w:val="008D53D6"/>
    <w:rsid w:val="008D57BB"/>
    <w:rsid w:val="008D64B6"/>
    <w:rsid w:val="008D7C76"/>
    <w:rsid w:val="008E3D86"/>
    <w:rsid w:val="008E4030"/>
    <w:rsid w:val="008E46BD"/>
    <w:rsid w:val="008E4DDD"/>
    <w:rsid w:val="008E5C54"/>
    <w:rsid w:val="008E6102"/>
    <w:rsid w:val="008E73CB"/>
    <w:rsid w:val="008F0414"/>
    <w:rsid w:val="008F1D07"/>
    <w:rsid w:val="008F1E89"/>
    <w:rsid w:val="008F1F40"/>
    <w:rsid w:val="008F364D"/>
    <w:rsid w:val="008F5905"/>
    <w:rsid w:val="008F6247"/>
    <w:rsid w:val="0090038D"/>
    <w:rsid w:val="009005BE"/>
    <w:rsid w:val="00904DA9"/>
    <w:rsid w:val="009064B9"/>
    <w:rsid w:val="00910B4A"/>
    <w:rsid w:val="0091174D"/>
    <w:rsid w:val="0091304B"/>
    <w:rsid w:val="00913419"/>
    <w:rsid w:val="00916AFD"/>
    <w:rsid w:val="00917018"/>
    <w:rsid w:val="009177B4"/>
    <w:rsid w:val="00920C7C"/>
    <w:rsid w:val="0092189D"/>
    <w:rsid w:val="00922182"/>
    <w:rsid w:val="009234CF"/>
    <w:rsid w:val="009237C3"/>
    <w:rsid w:val="009255F6"/>
    <w:rsid w:val="00927845"/>
    <w:rsid w:val="009305B0"/>
    <w:rsid w:val="00930777"/>
    <w:rsid w:val="009315F6"/>
    <w:rsid w:val="00931EEB"/>
    <w:rsid w:val="00933A73"/>
    <w:rsid w:val="00936D4B"/>
    <w:rsid w:val="00937D30"/>
    <w:rsid w:val="009406BC"/>
    <w:rsid w:val="00942968"/>
    <w:rsid w:val="009438D5"/>
    <w:rsid w:val="009460EB"/>
    <w:rsid w:val="009511E1"/>
    <w:rsid w:val="009516B6"/>
    <w:rsid w:val="00952CBC"/>
    <w:rsid w:val="009540E1"/>
    <w:rsid w:val="009541BA"/>
    <w:rsid w:val="0095645E"/>
    <w:rsid w:val="009568A0"/>
    <w:rsid w:val="00957858"/>
    <w:rsid w:val="0096185D"/>
    <w:rsid w:val="00964A85"/>
    <w:rsid w:val="00965B55"/>
    <w:rsid w:val="009722DF"/>
    <w:rsid w:val="00973640"/>
    <w:rsid w:val="00973BBE"/>
    <w:rsid w:val="00975D1F"/>
    <w:rsid w:val="009777F1"/>
    <w:rsid w:val="00977C86"/>
    <w:rsid w:val="00982BD1"/>
    <w:rsid w:val="009846B5"/>
    <w:rsid w:val="00984AD6"/>
    <w:rsid w:val="009855F9"/>
    <w:rsid w:val="00985B95"/>
    <w:rsid w:val="00986ED2"/>
    <w:rsid w:val="00987286"/>
    <w:rsid w:val="00993C46"/>
    <w:rsid w:val="00994191"/>
    <w:rsid w:val="00995446"/>
    <w:rsid w:val="00995DCB"/>
    <w:rsid w:val="00997AF1"/>
    <w:rsid w:val="009A0235"/>
    <w:rsid w:val="009A0FA5"/>
    <w:rsid w:val="009A2F40"/>
    <w:rsid w:val="009A2F47"/>
    <w:rsid w:val="009A490E"/>
    <w:rsid w:val="009A5811"/>
    <w:rsid w:val="009A64FD"/>
    <w:rsid w:val="009A7560"/>
    <w:rsid w:val="009B3708"/>
    <w:rsid w:val="009B4B59"/>
    <w:rsid w:val="009B6EF8"/>
    <w:rsid w:val="009B77E7"/>
    <w:rsid w:val="009C198E"/>
    <w:rsid w:val="009D1DE9"/>
    <w:rsid w:val="009D1E53"/>
    <w:rsid w:val="009D230F"/>
    <w:rsid w:val="009D30CD"/>
    <w:rsid w:val="009D3775"/>
    <w:rsid w:val="009D412D"/>
    <w:rsid w:val="009D4EF4"/>
    <w:rsid w:val="009D50A1"/>
    <w:rsid w:val="009D5450"/>
    <w:rsid w:val="009D75F4"/>
    <w:rsid w:val="009E0A8E"/>
    <w:rsid w:val="009E457C"/>
    <w:rsid w:val="009E5C58"/>
    <w:rsid w:val="009E6474"/>
    <w:rsid w:val="009E65E5"/>
    <w:rsid w:val="009F2383"/>
    <w:rsid w:val="009F2DA6"/>
    <w:rsid w:val="009F2FAC"/>
    <w:rsid w:val="009F4581"/>
    <w:rsid w:val="009F71A1"/>
    <w:rsid w:val="009F72AE"/>
    <w:rsid w:val="009F7C18"/>
    <w:rsid w:val="00A0115C"/>
    <w:rsid w:val="00A014B8"/>
    <w:rsid w:val="00A02461"/>
    <w:rsid w:val="00A02809"/>
    <w:rsid w:val="00A102A2"/>
    <w:rsid w:val="00A10C3C"/>
    <w:rsid w:val="00A110D0"/>
    <w:rsid w:val="00A14247"/>
    <w:rsid w:val="00A1437A"/>
    <w:rsid w:val="00A14575"/>
    <w:rsid w:val="00A15D9F"/>
    <w:rsid w:val="00A1608D"/>
    <w:rsid w:val="00A2123A"/>
    <w:rsid w:val="00A220CF"/>
    <w:rsid w:val="00A22AF7"/>
    <w:rsid w:val="00A259D8"/>
    <w:rsid w:val="00A31CDA"/>
    <w:rsid w:val="00A3284E"/>
    <w:rsid w:val="00A32CE3"/>
    <w:rsid w:val="00A3478C"/>
    <w:rsid w:val="00A40CF6"/>
    <w:rsid w:val="00A40E93"/>
    <w:rsid w:val="00A42E96"/>
    <w:rsid w:val="00A44225"/>
    <w:rsid w:val="00A45837"/>
    <w:rsid w:val="00A4636C"/>
    <w:rsid w:val="00A47618"/>
    <w:rsid w:val="00A518DA"/>
    <w:rsid w:val="00A53AAB"/>
    <w:rsid w:val="00A5448F"/>
    <w:rsid w:val="00A54A47"/>
    <w:rsid w:val="00A54E93"/>
    <w:rsid w:val="00A55161"/>
    <w:rsid w:val="00A60487"/>
    <w:rsid w:val="00A60D00"/>
    <w:rsid w:val="00A610A8"/>
    <w:rsid w:val="00A612A2"/>
    <w:rsid w:val="00A63886"/>
    <w:rsid w:val="00A63F6B"/>
    <w:rsid w:val="00A65CE3"/>
    <w:rsid w:val="00A729D8"/>
    <w:rsid w:val="00A73003"/>
    <w:rsid w:val="00A734B9"/>
    <w:rsid w:val="00A73EFE"/>
    <w:rsid w:val="00A81DD9"/>
    <w:rsid w:val="00A82961"/>
    <w:rsid w:val="00A84017"/>
    <w:rsid w:val="00A84C26"/>
    <w:rsid w:val="00A85DF9"/>
    <w:rsid w:val="00A8634F"/>
    <w:rsid w:val="00A867CF"/>
    <w:rsid w:val="00A90887"/>
    <w:rsid w:val="00A920C5"/>
    <w:rsid w:val="00A93248"/>
    <w:rsid w:val="00A93F81"/>
    <w:rsid w:val="00A94C7F"/>
    <w:rsid w:val="00A94DEC"/>
    <w:rsid w:val="00A9645E"/>
    <w:rsid w:val="00A96804"/>
    <w:rsid w:val="00AA073F"/>
    <w:rsid w:val="00AA0758"/>
    <w:rsid w:val="00AA10CE"/>
    <w:rsid w:val="00AA1FE3"/>
    <w:rsid w:val="00AA2E7E"/>
    <w:rsid w:val="00AA3C28"/>
    <w:rsid w:val="00AA51BA"/>
    <w:rsid w:val="00AA7D6B"/>
    <w:rsid w:val="00AB07B6"/>
    <w:rsid w:val="00AB0B43"/>
    <w:rsid w:val="00AB138C"/>
    <w:rsid w:val="00AB16EC"/>
    <w:rsid w:val="00AB28DA"/>
    <w:rsid w:val="00AB40FA"/>
    <w:rsid w:val="00AB410D"/>
    <w:rsid w:val="00AB5023"/>
    <w:rsid w:val="00AB646B"/>
    <w:rsid w:val="00AC1695"/>
    <w:rsid w:val="00AC5F87"/>
    <w:rsid w:val="00AC640C"/>
    <w:rsid w:val="00AC68E6"/>
    <w:rsid w:val="00AD15D9"/>
    <w:rsid w:val="00AD228C"/>
    <w:rsid w:val="00AD39DC"/>
    <w:rsid w:val="00AD3BD6"/>
    <w:rsid w:val="00AD4FD0"/>
    <w:rsid w:val="00AD62BF"/>
    <w:rsid w:val="00AD68F7"/>
    <w:rsid w:val="00AE0DAB"/>
    <w:rsid w:val="00AE2829"/>
    <w:rsid w:val="00AE31F2"/>
    <w:rsid w:val="00AE3574"/>
    <w:rsid w:val="00AE3E88"/>
    <w:rsid w:val="00AE459A"/>
    <w:rsid w:val="00AE6341"/>
    <w:rsid w:val="00AE6663"/>
    <w:rsid w:val="00AF030D"/>
    <w:rsid w:val="00AF07E9"/>
    <w:rsid w:val="00AF18DE"/>
    <w:rsid w:val="00AF4467"/>
    <w:rsid w:val="00AF69DE"/>
    <w:rsid w:val="00AF6C36"/>
    <w:rsid w:val="00B003FA"/>
    <w:rsid w:val="00B00EE7"/>
    <w:rsid w:val="00B0195D"/>
    <w:rsid w:val="00B02137"/>
    <w:rsid w:val="00B024AD"/>
    <w:rsid w:val="00B04A61"/>
    <w:rsid w:val="00B053AD"/>
    <w:rsid w:val="00B12AFE"/>
    <w:rsid w:val="00B2044E"/>
    <w:rsid w:val="00B21503"/>
    <w:rsid w:val="00B21840"/>
    <w:rsid w:val="00B220A5"/>
    <w:rsid w:val="00B25D7B"/>
    <w:rsid w:val="00B25F65"/>
    <w:rsid w:val="00B27829"/>
    <w:rsid w:val="00B30583"/>
    <w:rsid w:val="00B30F45"/>
    <w:rsid w:val="00B3148C"/>
    <w:rsid w:val="00B32BA1"/>
    <w:rsid w:val="00B332C7"/>
    <w:rsid w:val="00B334E0"/>
    <w:rsid w:val="00B33E49"/>
    <w:rsid w:val="00B34577"/>
    <w:rsid w:val="00B34DBB"/>
    <w:rsid w:val="00B354E1"/>
    <w:rsid w:val="00B41591"/>
    <w:rsid w:val="00B4188D"/>
    <w:rsid w:val="00B42B25"/>
    <w:rsid w:val="00B446DD"/>
    <w:rsid w:val="00B44CB2"/>
    <w:rsid w:val="00B45F0F"/>
    <w:rsid w:val="00B508D2"/>
    <w:rsid w:val="00B53DED"/>
    <w:rsid w:val="00B56CE3"/>
    <w:rsid w:val="00B600D6"/>
    <w:rsid w:val="00B601C6"/>
    <w:rsid w:val="00B60753"/>
    <w:rsid w:val="00B623A3"/>
    <w:rsid w:val="00B64688"/>
    <w:rsid w:val="00B65399"/>
    <w:rsid w:val="00B6563F"/>
    <w:rsid w:val="00B65E4A"/>
    <w:rsid w:val="00B678F8"/>
    <w:rsid w:val="00B700C6"/>
    <w:rsid w:val="00B7111B"/>
    <w:rsid w:val="00B7152D"/>
    <w:rsid w:val="00B727E7"/>
    <w:rsid w:val="00B73F48"/>
    <w:rsid w:val="00B75341"/>
    <w:rsid w:val="00B82340"/>
    <w:rsid w:val="00B83DE3"/>
    <w:rsid w:val="00B83E7F"/>
    <w:rsid w:val="00B84C27"/>
    <w:rsid w:val="00B85090"/>
    <w:rsid w:val="00B8533E"/>
    <w:rsid w:val="00B913D2"/>
    <w:rsid w:val="00B91615"/>
    <w:rsid w:val="00B91BC1"/>
    <w:rsid w:val="00B92B96"/>
    <w:rsid w:val="00B92EF4"/>
    <w:rsid w:val="00BA0D44"/>
    <w:rsid w:val="00BA1C01"/>
    <w:rsid w:val="00BA3501"/>
    <w:rsid w:val="00BA6306"/>
    <w:rsid w:val="00BA7E87"/>
    <w:rsid w:val="00BB1BCE"/>
    <w:rsid w:val="00BB3F23"/>
    <w:rsid w:val="00BB53BF"/>
    <w:rsid w:val="00BB7661"/>
    <w:rsid w:val="00BB7823"/>
    <w:rsid w:val="00BC242F"/>
    <w:rsid w:val="00BC2DE3"/>
    <w:rsid w:val="00BC3FCB"/>
    <w:rsid w:val="00BC599C"/>
    <w:rsid w:val="00BC7CEE"/>
    <w:rsid w:val="00BD4752"/>
    <w:rsid w:val="00BD555C"/>
    <w:rsid w:val="00BE002A"/>
    <w:rsid w:val="00BE0EC3"/>
    <w:rsid w:val="00BE2782"/>
    <w:rsid w:val="00BE74EC"/>
    <w:rsid w:val="00BF0ED2"/>
    <w:rsid w:val="00C01CF8"/>
    <w:rsid w:val="00C03A84"/>
    <w:rsid w:val="00C103E7"/>
    <w:rsid w:val="00C10973"/>
    <w:rsid w:val="00C10E39"/>
    <w:rsid w:val="00C11239"/>
    <w:rsid w:val="00C11F60"/>
    <w:rsid w:val="00C12C0B"/>
    <w:rsid w:val="00C144F4"/>
    <w:rsid w:val="00C15864"/>
    <w:rsid w:val="00C15C3C"/>
    <w:rsid w:val="00C16329"/>
    <w:rsid w:val="00C16929"/>
    <w:rsid w:val="00C2076D"/>
    <w:rsid w:val="00C20AFE"/>
    <w:rsid w:val="00C21088"/>
    <w:rsid w:val="00C22880"/>
    <w:rsid w:val="00C236D7"/>
    <w:rsid w:val="00C23F01"/>
    <w:rsid w:val="00C2402F"/>
    <w:rsid w:val="00C24126"/>
    <w:rsid w:val="00C269E9"/>
    <w:rsid w:val="00C30BF4"/>
    <w:rsid w:val="00C30DBE"/>
    <w:rsid w:val="00C33A95"/>
    <w:rsid w:val="00C370E1"/>
    <w:rsid w:val="00C3713C"/>
    <w:rsid w:val="00C408F3"/>
    <w:rsid w:val="00C43E38"/>
    <w:rsid w:val="00C4404B"/>
    <w:rsid w:val="00C4564C"/>
    <w:rsid w:val="00C4607D"/>
    <w:rsid w:val="00C467A5"/>
    <w:rsid w:val="00C474FE"/>
    <w:rsid w:val="00C51926"/>
    <w:rsid w:val="00C534FD"/>
    <w:rsid w:val="00C53BFF"/>
    <w:rsid w:val="00C5786A"/>
    <w:rsid w:val="00C57A2A"/>
    <w:rsid w:val="00C605E6"/>
    <w:rsid w:val="00C60AEB"/>
    <w:rsid w:val="00C617A7"/>
    <w:rsid w:val="00C622D2"/>
    <w:rsid w:val="00C62FA3"/>
    <w:rsid w:val="00C63374"/>
    <w:rsid w:val="00C63D3B"/>
    <w:rsid w:val="00C67C17"/>
    <w:rsid w:val="00C72D72"/>
    <w:rsid w:val="00C733D5"/>
    <w:rsid w:val="00C76271"/>
    <w:rsid w:val="00C76C54"/>
    <w:rsid w:val="00C80C84"/>
    <w:rsid w:val="00C81DC4"/>
    <w:rsid w:val="00C855E0"/>
    <w:rsid w:val="00C87A3D"/>
    <w:rsid w:val="00C87DB9"/>
    <w:rsid w:val="00C9095C"/>
    <w:rsid w:val="00C91870"/>
    <w:rsid w:val="00C91FEC"/>
    <w:rsid w:val="00C9250B"/>
    <w:rsid w:val="00C92DFC"/>
    <w:rsid w:val="00CA0D29"/>
    <w:rsid w:val="00CA17BA"/>
    <w:rsid w:val="00CA17C3"/>
    <w:rsid w:val="00CA35C4"/>
    <w:rsid w:val="00CA39EB"/>
    <w:rsid w:val="00CA3BF2"/>
    <w:rsid w:val="00CA4B2E"/>
    <w:rsid w:val="00CA5028"/>
    <w:rsid w:val="00CA5F75"/>
    <w:rsid w:val="00CA6ED6"/>
    <w:rsid w:val="00CA7A6A"/>
    <w:rsid w:val="00CB0EA0"/>
    <w:rsid w:val="00CB3C3C"/>
    <w:rsid w:val="00CB47C4"/>
    <w:rsid w:val="00CB507F"/>
    <w:rsid w:val="00CB75F7"/>
    <w:rsid w:val="00CC0F59"/>
    <w:rsid w:val="00CC2F6F"/>
    <w:rsid w:val="00CC3444"/>
    <w:rsid w:val="00CC7594"/>
    <w:rsid w:val="00CC7C08"/>
    <w:rsid w:val="00CD221F"/>
    <w:rsid w:val="00CD24A9"/>
    <w:rsid w:val="00CD38D9"/>
    <w:rsid w:val="00CD4A93"/>
    <w:rsid w:val="00CD5D82"/>
    <w:rsid w:val="00CD6F4C"/>
    <w:rsid w:val="00CD76E1"/>
    <w:rsid w:val="00CE0CB8"/>
    <w:rsid w:val="00CE246C"/>
    <w:rsid w:val="00CE2817"/>
    <w:rsid w:val="00CE39E4"/>
    <w:rsid w:val="00CE48D9"/>
    <w:rsid w:val="00CE7110"/>
    <w:rsid w:val="00CE7F26"/>
    <w:rsid w:val="00CF08C0"/>
    <w:rsid w:val="00CF0E1E"/>
    <w:rsid w:val="00CF3499"/>
    <w:rsid w:val="00CF4F27"/>
    <w:rsid w:val="00CF752F"/>
    <w:rsid w:val="00D00236"/>
    <w:rsid w:val="00D03456"/>
    <w:rsid w:val="00D060D9"/>
    <w:rsid w:val="00D064B4"/>
    <w:rsid w:val="00D106FD"/>
    <w:rsid w:val="00D10E1F"/>
    <w:rsid w:val="00D1159F"/>
    <w:rsid w:val="00D11FA1"/>
    <w:rsid w:val="00D1362E"/>
    <w:rsid w:val="00D14ED5"/>
    <w:rsid w:val="00D1513E"/>
    <w:rsid w:val="00D17F5C"/>
    <w:rsid w:val="00D2049A"/>
    <w:rsid w:val="00D20732"/>
    <w:rsid w:val="00D20BB9"/>
    <w:rsid w:val="00D23978"/>
    <w:rsid w:val="00D24314"/>
    <w:rsid w:val="00D30F80"/>
    <w:rsid w:val="00D3257D"/>
    <w:rsid w:val="00D336B2"/>
    <w:rsid w:val="00D336CA"/>
    <w:rsid w:val="00D33A08"/>
    <w:rsid w:val="00D347A4"/>
    <w:rsid w:val="00D34E84"/>
    <w:rsid w:val="00D35B6F"/>
    <w:rsid w:val="00D417DD"/>
    <w:rsid w:val="00D42A1E"/>
    <w:rsid w:val="00D42CD1"/>
    <w:rsid w:val="00D453C9"/>
    <w:rsid w:val="00D456BA"/>
    <w:rsid w:val="00D46B84"/>
    <w:rsid w:val="00D47368"/>
    <w:rsid w:val="00D50217"/>
    <w:rsid w:val="00D53071"/>
    <w:rsid w:val="00D53717"/>
    <w:rsid w:val="00D55AAB"/>
    <w:rsid w:val="00D55C48"/>
    <w:rsid w:val="00D56275"/>
    <w:rsid w:val="00D5735A"/>
    <w:rsid w:val="00D613C0"/>
    <w:rsid w:val="00D70631"/>
    <w:rsid w:val="00D736EA"/>
    <w:rsid w:val="00D77546"/>
    <w:rsid w:val="00D8189E"/>
    <w:rsid w:val="00D85212"/>
    <w:rsid w:val="00D85D39"/>
    <w:rsid w:val="00D934E6"/>
    <w:rsid w:val="00D9412C"/>
    <w:rsid w:val="00D95491"/>
    <w:rsid w:val="00D96D9E"/>
    <w:rsid w:val="00DA2EB8"/>
    <w:rsid w:val="00DA5946"/>
    <w:rsid w:val="00DA6724"/>
    <w:rsid w:val="00DB0065"/>
    <w:rsid w:val="00DB5CF0"/>
    <w:rsid w:val="00DB63BB"/>
    <w:rsid w:val="00DB6626"/>
    <w:rsid w:val="00DB7144"/>
    <w:rsid w:val="00DC030F"/>
    <w:rsid w:val="00DC225B"/>
    <w:rsid w:val="00DC2C26"/>
    <w:rsid w:val="00DC35BF"/>
    <w:rsid w:val="00DC5EB9"/>
    <w:rsid w:val="00DD2AED"/>
    <w:rsid w:val="00DD2E47"/>
    <w:rsid w:val="00DD3EED"/>
    <w:rsid w:val="00DD4541"/>
    <w:rsid w:val="00DD45AC"/>
    <w:rsid w:val="00DD68E0"/>
    <w:rsid w:val="00DD6BF2"/>
    <w:rsid w:val="00DE15D5"/>
    <w:rsid w:val="00DE5F56"/>
    <w:rsid w:val="00DF089A"/>
    <w:rsid w:val="00DF21AF"/>
    <w:rsid w:val="00DF2955"/>
    <w:rsid w:val="00DF4143"/>
    <w:rsid w:val="00DF4439"/>
    <w:rsid w:val="00DF6DEC"/>
    <w:rsid w:val="00DF7854"/>
    <w:rsid w:val="00E01CBC"/>
    <w:rsid w:val="00E03563"/>
    <w:rsid w:val="00E076E4"/>
    <w:rsid w:val="00E10322"/>
    <w:rsid w:val="00E11323"/>
    <w:rsid w:val="00E13B9D"/>
    <w:rsid w:val="00E140CF"/>
    <w:rsid w:val="00E15BA1"/>
    <w:rsid w:val="00E1617A"/>
    <w:rsid w:val="00E177C5"/>
    <w:rsid w:val="00E20846"/>
    <w:rsid w:val="00E20CF4"/>
    <w:rsid w:val="00E217AE"/>
    <w:rsid w:val="00E226AC"/>
    <w:rsid w:val="00E23EFB"/>
    <w:rsid w:val="00E259F9"/>
    <w:rsid w:val="00E31534"/>
    <w:rsid w:val="00E3203F"/>
    <w:rsid w:val="00E32EBF"/>
    <w:rsid w:val="00E34983"/>
    <w:rsid w:val="00E40F9D"/>
    <w:rsid w:val="00E447B2"/>
    <w:rsid w:val="00E51235"/>
    <w:rsid w:val="00E51614"/>
    <w:rsid w:val="00E53A81"/>
    <w:rsid w:val="00E54824"/>
    <w:rsid w:val="00E555E3"/>
    <w:rsid w:val="00E57300"/>
    <w:rsid w:val="00E578B0"/>
    <w:rsid w:val="00E604E4"/>
    <w:rsid w:val="00E6351E"/>
    <w:rsid w:val="00E675B9"/>
    <w:rsid w:val="00E716A3"/>
    <w:rsid w:val="00E73239"/>
    <w:rsid w:val="00E73690"/>
    <w:rsid w:val="00E75AC6"/>
    <w:rsid w:val="00E7676F"/>
    <w:rsid w:val="00E81C6F"/>
    <w:rsid w:val="00E81D4C"/>
    <w:rsid w:val="00E82436"/>
    <w:rsid w:val="00E82520"/>
    <w:rsid w:val="00E8291E"/>
    <w:rsid w:val="00E843B7"/>
    <w:rsid w:val="00E8457C"/>
    <w:rsid w:val="00E85043"/>
    <w:rsid w:val="00E85904"/>
    <w:rsid w:val="00E906D4"/>
    <w:rsid w:val="00E90C21"/>
    <w:rsid w:val="00E91B81"/>
    <w:rsid w:val="00E94FE9"/>
    <w:rsid w:val="00E95840"/>
    <w:rsid w:val="00E95A39"/>
    <w:rsid w:val="00EA21A5"/>
    <w:rsid w:val="00EA36D7"/>
    <w:rsid w:val="00EA4A06"/>
    <w:rsid w:val="00EB04A9"/>
    <w:rsid w:val="00EB16B1"/>
    <w:rsid w:val="00EB2365"/>
    <w:rsid w:val="00EB25CA"/>
    <w:rsid w:val="00EB42B8"/>
    <w:rsid w:val="00EB51B8"/>
    <w:rsid w:val="00EB5382"/>
    <w:rsid w:val="00EB53E6"/>
    <w:rsid w:val="00EB556F"/>
    <w:rsid w:val="00EB77BC"/>
    <w:rsid w:val="00EC06F1"/>
    <w:rsid w:val="00EC0A6E"/>
    <w:rsid w:val="00EC3FEB"/>
    <w:rsid w:val="00EC56B1"/>
    <w:rsid w:val="00EC6400"/>
    <w:rsid w:val="00ED111D"/>
    <w:rsid w:val="00ED71FA"/>
    <w:rsid w:val="00EE0159"/>
    <w:rsid w:val="00EE1678"/>
    <w:rsid w:val="00EE1685"/>
    <w:rsid w:val="00EE216B"/>
    <w:rsid w:val="00EE22C0"/>
    <w:rsid w:val="00EE2643"/>
    <w:rsid w:val="00EE2D6B"/>
    <w:rsid w:val="00EE3432"/>
    <w:rsid w:val="00EE497E"/>
    <w:rsid w:val="00EE6710"/>
    <w:rsid w:val="00EE6735"/>
    <w:rsid w:val="00EE714A"/>
    <w:rsid w:val="00EF1D90"/>
    <w:rsid w:val="00EF3146"/>
    <w:rsid w:val="00EF329C"/>
    <w:rsid w:val="00EF7191"/>
    <w:rsid w:val="00EF7263"/>
    <w:rsid w:val="00EF7305"/>
    <w:rsid w:val="00EF79EF"/>
    <w:rsid w:val="00F033BE"/>
    <w:rsid w:val="00F05A5E"/>
    <w:rsid w:val="00F06041"/>
    <w:rsid w:val="00F108CF"/>
    <w:rsid w:val="00F13852"/>
    <w:rsid w:val="00F1423A"/>
    <w:rsid w:val="00F14758"/>
    <w:rsid w:val="00F208F5"/>
    <w:rsid w:val="00F21292"/>
    <w:rsid w:val="00F21751"/>
    <w:rsid w:val="00F22DAD"/>
    <w:rsid w:val="00F240D8"/>
    <w:rsid w:val="00F24BCA"/>
    <w:rsid w:val="00F25359"/>
    <w:rsid w:val="00F26C0B"/>
    <w:rsid w:val="00F30C5C"/>
    <w:rsid w:val="00F31634"/>
    <w:rsid w:val="00F31DCB"/>
    <w:rsid w:val="00F3410C"/>
    <w:rsid w:val="00F34DE3"/>
    <w:rsid w:val="00F355E9"/>
    <w:rsid w:val="00F36366"/>
    <w:rsid w:val="00F3652B"/>
    <w:rsid w:val="00F36689"/>
    <w:rsid w:val="00F36C17"/>
    <w:rsid w:val="00F36E8B"/>
    <w:rsid w:val="00F37F51"/>
    <w:rsid w:val="00F403B0"/>
    <w:rsid w:val="00F424B6"/>
    <w:rsid w:val="00F43ABC"/>
    <w:rsid w:val="00F5259E"/>
    <w:rsid w:val="00F53042"/>
    <w:rsid w:val="00F5447F"/>
    <w:rsid w:val="00F60158"/>
    <w:rsid w:val="00F613FC"/>
    <w:rsid w:val="00F61934"/>
    <w:rsid w:val="00F62D87"/>
    <w:rsid w:val="00F675A0"/>
    <w:rsid w:val="00F71A7E"/>
    <w:rsid w:val="00F74FF3"/>
    <w:rsid w:val="00F77317"/>
    <w:rsid w:val="00F80619"/>
    <w:rsid w:val="00F80F46"/>
    <w:rsid w:val="00F948C6"/>
    <w:rsid w:val="00F957D1"/>
    <w:rsid w:val="00F95ECC"/>
    <w:rsid w:val="00F9611C"/>
    <w:rsid w:val="00FA010A"/>
    <w:rsid w:val="00FA11BA"/>
    <w:rsid w:val="00FA1736"/>
    <w:rsid w:val="00FA1F98"/>
    <w:rsid w:val="00FA255F"/>
    <w:rsid w:val="00FA7071"/>
    <w:rsid w:val="00FA74AA"/>
    <w:rsid w:val="00FB15C6"/>
    <w:rsid w:val="00FB23F9"/>
    <w:rsid w:val="00FB4CF3"/>
    <w:rsid w:val="00FB5672"/>
    <w:rsid w:val="00FB7628"/>
    <w:rsid w:val="00FB7E8F"/>
    <w:rsid w:val="00FC018C"/>
    <w:rsid w:val="00FC0DB6"/>
    <w:rsid w:val="00FC36CD"/>
    <w:rsid w:val="00FC39FD"/>
    <w:rsid w:val="00FC5915"/>
    <w:rsid w:val="00FC676D"/>
    <w:rsid w:val="00FC6EFF"/>
    <w:rsid w:val="00FD3869"/>
    <w:rsid w:val="00FD3D28"/>
    <w:rsid w:val="00FD40FB"/>
    <w:rsid w:val="00FD6358"/>
    <w:rsid w:val="00FD6FEB"/>
    <w:rsid w:val="00FD7A9F"/>
    <w:rsid w:val="00FE3BEC"/>
    <w:rsid w:val="00FE5FB1"/>
    <w:rsid w:val="00FE64A5"/>
    <w:rsid w:val="00FF198D"/>
    <w:rsid w:val="00FF2C1A"/>
    <w:rsid w:val="00FF3117"/>
    <w:rsid w:val="00FF33A2"/>
    <w:rsid w:val="00F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2E9A"/>
  <w15:docId w15:val="{D6A755DB-994F-4281-8C37-2554068E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65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5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6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656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6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D2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30F"/>
    <w:rPr>
      <w:b/>
      <w:bCs/>
    </w:rPr>
  </w:style>
  <w:style w:type="character" w:styleId="Emphasis">
    <w:name w:val="Emphasis"/>
    <w:basedOn w:val="DefaultParagraphFont"/>
    <w:uiPriority w:val="20"/>
    <w:qFormat/>
    <w:rsid w:val="009D230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4752"/>
    <w:rPr>
      <w:color w:val="808080"/>
    </w:rPr>
  </w:style>
  <w:style w:type="paragraph" w:styleId="ListParagraph">
    <w:name w:val="List Paragraph"/>
    <w:basedOn w:val="Normal"/>
    <w:uiPriority w:val="34"/>
    <w:qFormat/>
    <w:rsid w:val="005E2FAA"/>
    <w:pPr>
      <w:ind w:left="720"/>
      <w:contextualSpacing/>
    </w:pPr>
  </w:style>
  <w:style w:type="paragraph" w:customStyle="1" w:styleId="Default">
    <w:name w:val="Default"/>
    <w:rsid w:val="00C33A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33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A7DA5"/>
  </w:style>
  <w:style w:type="character" w:customStyle="1" w:styleId="Heading3Char">
    <w:name w:val="Heading 3 Char"/>
    <w:basedOn w:val="DefaultParagraphFont"/>
    <w:link w:val="Heading3"/>
    <w:uiPriority w:val="9"/>
    <w:rsid w:val="00DD45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522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D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D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3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7DF72-4C84-4395-9959-E301F06E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Yu-wang Chen</cp:lastModifiedBy>
  <cp:revision>71</cp:revision>
  <cp:lastPrinted>2015-01-07T10:00:00Z</cp:lastPrinted>
  <dcterms:created xsi:type="dcterms:W3CDTF">2020-02-16T20:47:00Z</dcterms:created>
  <dcterms:modified xsi:type="dcterms:W3CDTF">2021-02-23T13:31:00Z</dcterms:modified>
</cp:coreProperties>
</file>