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margin" w:tblpY="1801"/>
        <w:tblW w:w="87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5326"/>
        <w:gridCol w:w="1065"/>
        <w:gridCol w:w="1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729" w:type="dxa"/>
            <w:gridSpan w:val="4"/>
          </w:tcPr>
          <w:p>
            <w:pPr>
              <w:ind w:firstLine="2520" w:firstLineChars="90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</w:rPr>
              <w:t>XBOT产品验收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lang w:eastAsia="zh-CN"/>
              </w:rPr>
              <w:t>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8729" w:type="dxa"/>
            <w:gridSpan w:val="4"/>
          </w:tcPr>
          <w:p>
            <w:pPr>
              <w:pStyle w:val="10"/>
              <w:rPr>
                <w:rFonts w:hint="eastAsia" w:asciiTheme="minorEastAsia" w:hAnsiTheme="minorEastAsia" w:eastAsiaTheme="minorEastAsia" w:cstheme="minorEastAsia"/>
                <w:sz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</w:rPr>
              <w:t>设备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lang w:eastAsia="zh-CN"/>
              </w:rPr>
              <w:t>编号</w:t>
            </w:r>
            <w:r>
              <w:rPr>
                <w:rFonts w:hint="eastAsia" w:asciiTheme="minorEastAsia" w:hAnsiTheme="minorEastAsia" w:eastAsiaTheme="minorEastAsia" w:cstheme="minorEastAsia"/>
                <w:sz w:val="22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序号</w:t>
            </w:r>
          </w:p>
        </w:tc>
        <w:tc>
          <w:tcPr>
            <w:tcW w:w="5326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检查项目</w:t>
            </w:r>
          </w:p>
        </w:tc>
        <w:tc>
          <w:tcPr>
            <w:tcW w:w="106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是否合格</w:t>
            </w:r>
          </w:p>
        </w:tc>
        <w:tc>
          <w:tcPr>
            <w:tcW w:w="1212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  <w:tc>
          <w:tcPr>
            <w:tcW w:w="5326" w:type="dxa"/>
          </w:tcPr>
          <w:p>
            <w:pPr>
              <w:jc w:val="left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检查机器人外观无划痕、灰尘、污物</w:t>
            </w:r>
          </w:p>
        </w:tc>
        <w:tc>
          <w:tcPr>
            <w:tcW w:w="1065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检查设备外观（包括云台镜片及手爪摄像头镜片）</w:t>
            </w:r>
          </w:p>
        </w:tc>
        <w:tc>
          <w:tcPr>
            <w:tcW w:w="1065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检查底盘轮子及支臂轮是否完好</w:t>
            </w:r>
          </w:p>
        </w:tc>
        <w:tc>
          <w:tcPr>
            <w:tcW w:w="1065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4</w:t>
            </w:r>
          </w:p>
        </w:tc>
        <w:tc>
          <w:tcPr>
            <w:tcW w:w="5326" w:type="dxa"/>
          </w:tcPr>
          <w:p>
            <w:pPr>
              <w:jc w:val="left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检查配件是否齐全</w:t>
            </w:r>
          </w:p>
        </w:tc>
        <w:tc>
          <w:tcPr>
            <w:tcW w:w="1065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5</w:t>
            </w:r>
          </w:p>
        </w:tc>
        <w:tc>
          <w:tcPr>
            <w:tcW w:w="5326" w:type="dxa"/>
          </w:tcPr>
          <w:p>
            <w:pPr>
              <w:jc w:val="left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检查控制箱外观无划痕、灰尘、污物</w:t>
            </w:r>
          </w:p>
        </w:tc>
        <w:tc>
          <w:tcPr>
            <w:tcW w:w="1065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</w:t>
            </w:r>
          </w:p>
        </w:tc>
        <w:tc>
          <w:tcPr>
            <w:tcW w:w="5326" w:type="dxa"/>
          </w:tcPr>
          <w:p>
            <w:pPr>
              <w:jc w:val="left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检查控制箱天线接口是否加装色环（热缩管）</w:t>
            </w:r>
          </w:p>
        </w:tc>
        <w:tc>
          <w:tcPr>
            <w:tcW w:w="1065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7</w:t>
            </w:r>
          </w:p>
        </w:tc>
        <w:tc>
          <w:tcPr>
            <w:tcW w:w="5326" w:type="dxa"/>
          </w:tcPr>
          <w:p>
            <w:pPr>
              <w:jc w:val="left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检查控制箱航插是否安装堵盖</w:t>
            </w:r>
          </w:p>
        </w:tc>
        <w:tc>
          <w:tcPr>
            <w:tcW w:w="1065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8</w:t>
            </w:r>
          </w:p>
        </w:tc>
        <w:tc>
          <w:tcPr>
            <w:tcW w:w="5326" w:type="dxa"/>
          </w:tcPr>
          <w:p>
            <w:pPr>
              <w:jc w:val="left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检查控制箱配件是否齐全</w:t>
            </w:r>
          </w:p>
        </w:tc>
        <w:tc>
          <w:tcPr>
            <w:tcW w:w="1065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9</w:t>
            </w:r>
          </w:p>
        </w:tc>
        <w:tc>
          <w:tcPr>
            <w:tcW w:w="5326" w:type="dxa"/>
          </w:tcPr>
          <w:p>
            <w:pPr>
              <w:jc w:val="left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检查控制箱打开电源后大屏幕是否正常</w:t>
            </w:r>
          </w:p>
        </w:tc>
        <w:tc>
          <w:tcPr>
            <w:tcW w:w="1065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10</w:t>
            </w:r>
          </w:p>
        </w:tc>
        <w:tc>
          <w:tcPr>
            <w:tcW w:w="5326" w:type="dxa"/>
          </w:tcPr>
          <w:p>
            <w:pPr>
              <w:jc w:val="left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检查控制箱打开电源后小屏幕是否正常</w:t>
            </w:r>
          </w:p>
        </w:tc>
        <w:tc>
          <w:tcPr>
            <w:tcW w:w="1065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11</w:t>
            </w:r>
          </w:p>
        </w:tc>
        <w:tc>
          <w:tcPr>
            <w:tcW w:w="5326" w:type="dxa"/>
          </w:tcPr>
          <w:p>
            <w:pPr>
              <w:jc w:val="left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检查机器人上电后，电量指示灯是否正常</w:t>
            </w:r>
          </w:p>
        </w:tc>
        <w:tc>
          <w:tcPr>
            <w:tcW w:w="1065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12</w:t>
            </w:r>
          </w:p>
        </w:tc>
        <w:tc>
          <w:tcPr>
            <w:tcW w:w="5326" w:type="dxa"/>
          </w:tcPr>
          <w:p>
            <w:pPr>
              <w:jc w:val="left"/>
              <w:rPr>
                <w:rFonts w:hint="eastAsia" w:asciiTheme="minorEastAsia" w:hAnsiTheme="minorEastAsia"/>
              </w:rPr>
            </w:pPr>
            <w:bookmarkStart w:id="0" w:name="OLE_LINK1"/>
            <w:r>
              <w:rPr>
                <w:rFonts w:hint="eastAsia" w:asciiTheme="minorEastAsia" w:hAnsiTheme="minorEastAsia"/>
              </w:rPr>
              <w:t>检查机器人与控制箱通讯是否正常</w:t>
            </w:r>
            <w:bookmarkEnd w:id="0"/>
          </w:p>
        </w:tc>
        <w:tc>
          <w:tcPr>
            <w:tcW w:w="1065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13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打开机械臂A模式，检查设备角度信息正否正确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14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使用控制箱控制底座旋转，左旋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15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使用控制箱控制底座旋转，右旋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16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使用控制箱控制大臂俯仰，上仰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17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使用控制箱控制大臂俯仰，下俯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18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使用控制箱控制小臂俯仰，上仰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19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使用控制箱控制小臂俯仰，下俯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使用控制箱控制手腕俯仰，上仰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21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使用控制箱控制手腕俯仰，下俯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22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使用控制箱控制手爪旋转，左旋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23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使用控制箱控制手爪旋转，右旋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24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使用控制箱控制手爪加持，旋转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25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使用控制箱控制手爪加持，夹持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26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使用控制箱控制云台俯仰，上仰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27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使用控制箱控制云台俯仰，下俯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28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使用控制箱控制云台旋转，左旋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29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使用控制箱控制云台旋转，右旋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30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控制行车UP，行车模块向上仰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31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控制行车DOWM，行车模块向下俯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32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使用控制箱一键照明控制行车灯、云台白灯开启关闭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33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使用控制箱云台变焦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34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使用控制箱4画面切换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35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观察4路图像是否安装位置正确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  <w:tcBorders>
              <w:bottom w:val="single" w:color="auto" w:sz="4" w:space="0"/>
            </w:tcBorders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36</w:t>
            </w:r>
          </w:p>
        </w:tc>
        <w:tc>
          <w:tcPr>
            <w:tcW w:w="5326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观察4路图像角度是否正确</w:t>
            </w:r>
          </w:p>
        </w:tc>
        <w:tc>
          <w:tcPr>
            <w:tcW w:w="1065" w:type="dxa"/>
            <w:tcBorders>
              <w:bottom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  <w:tcBorders>
              <w:bottom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37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使用控制箱控制设备行走，并查看反馈信息正否正常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38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使用控制箱控制支臂电机俯仰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39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使用有线模式是否可以控制机器人(检测数传编号是应)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40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使用有线模式是否看到图像(检测图传编号是否对应)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41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使用控制箱控制机械臂模式（包括观测模式）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42</w:t>
            </w:r>
          </w:p>
        </w:tc>
        <w:tc>
          <w:tcPr>
            <w:tcW w:w="5326" w:type="dxa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使用控制箱控制支臂模式</w:t>
            </w:r>
          </w:p>
        </w:tc>
        <w:tc>
          <w:tcPr>
            <w:tcW w:w="10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212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729" w:type="dxa"/>
            <w:gridSpan w:val="4"/>
          </w:tcPr>
          <w:p>
            <w:pPr>
              <w:rPr>
                <w:rFonts w:asciiTheme="minorEastAsia" w:hAnsiTheme="minorEastAsia"/>
              </w:rPr>
            </w:pPr>
          </w:p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验收人：</w:t>
            </w:r>
            <w:r>
              <w:rPr>
                <w:rFonts w:hint="eastAsia" w:asciiTheme="minorEastAsia" w:hAnsiTheme="minorEastAsia"/>
                <w:lang w:val="en-US" w:eastAsia="zh-CN"/>
              </w:rPr>
              <w:t xml:space="preserve">                                  验收时间：</w:t>
            </w:r>
          </w:p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126" w:type="dxa"/>
          </w:tcPr>
          <w:p>
            <w:pPr>
              <w:ind w:right="-73" w:rightChars="-35"/>
              <w:jc w:val="center"/>
              <w:rPr>
                <w:rFonts w:hint="eastAsia" w:asciiTheme="minorEastAsia" w:hAnsiTheme="minorEastAsia"/>
              </w:rPr>
            </w:pPr>
          </w:p>
          <w:p>
            <w:pPr>
              <w:ind w:right="-73" w:rightChars="-35"/>
              <w:jc w:val="center"/>
              <w:rPr>
                <w:rFonts w:hint="eastAsia" w:asciiTheme="minorEastAsia" w:hAnsiTheme="minorEastAsia"/>
              </w:rPr>
            </w:pPr>
          </w:p>
          <w:p>
            <w:pPr>
              <w:ind w:right="-73" w:rightChars="-35"/>
              <w:jc w:val="center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验收结果</w:t>
            </w:r>
          </w:p>
          <w:p>
            <w:pPr>
              <w:ind w:right="-73" w:rightChars="-35"/>
              <w:jc w:val="center"/>
              <w:rPr>
                <w:rFonts w:hint="eastAsia" w:asciiTheme="minorEastAsia" w:hAnsiTheme="minorEastAsia"/>
              </w:rPr>
            </w:pPr>
          </w:p>
          <w:p>
            <w:pPr>
              <w:ind w:right="-73" w:rightChars="-35"/>
              <w:jc w:val="center"/>
              <w:rPr>
                <w:rFonts w:hint="eastAsia" w:asciiTheme="minorEastAsia" w:hAnsiTheme="minorEastAsia"/>
              </w:rPr>
            </w:pPr>
          </w:p>
        </w:tc>
        <w:tc>
          <w:tcPr>
            <w:tcW w:w="7603" w:type="dxa"/>
            <w:gridSpan w:val="3"/>
          </w:tcPr>
          <w:p>
            <w:pPr>
              <w:rPr>
                <w:rFonts w:hint="eastAsia" w:asciiTheme="minorEastAsia" w:hAnsiTheme="minorEastAsia"/>
                <w:lang w:eastAsia="zh-CN"/>
              </w:rPr>
            </w:pPr>
          </w:p>
          <w:p>
            <w:pPr>
              <w:rPr>
                <w:rFonts w:hint="eastAsia" w:asciiTheme="minorEastAsia" w:hAnsiTheme="minorEastAsia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 xml:space="preserve">          </w:t>
            </w:r>
            <w:r>
              <w:rPr>
                <w:rFonts w:hint="eastAsia" w:asciiTheme="minorEastAsia" w:hAnsiTheme="minorEastAsia"/>
                <w:lang w:eastAsia="zh-CN"/>
              </w:rPr>
              <w:t>验收通过</w:t>
            </w:r>
            <w:r>
              <w:rPr>
                <w:rFonts w:hint="eastAsia" w:asciiTheme="minorEastAsia" w:hAnsiTheme="minorEastAsia"/>
                <w:lang w:val="en-US" w:eastAsia="zh-CN"/>
              </w:rPr>
              <w:t xml:space="preserve">                          验收不通</w:t>
            </w:r>
            <w:bookmarkStart w:id="1" w:name="_GoBack"/>
            <w:bookmarkEnd w:id="1"/>
            <w:r>
              <w:rPr>
                <w:rFonts w:hint="eastAsia" w:asciiTheme="minorEastAsia" w:hAnsiTheme="minorEastAsia"/>
                <w:lang w:val="en-US" w:eastAsia="zh-CN"/>
              </w:rPr>
              <w:t>过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  <w:font w:name="楷体">
    <w:altName w:val="楷体_GB2312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仿宋">
    <w:altName w:val="微软雅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32664"/>
    <w:rsid w:val="000011AD"/>
    <w:rsid w:val="000F0BF4"/>
    <w:rsid w:val="00132664"/>
    <w:rsid w:val="002F2AC4"/>
    <w:rsid w:val="003055B0"/>
    <w:rsid w:val="003E0B7D"/>
    <w:rsid w:val="004C77E4"/>
    <w:rsid w:val="00594AD3"/>
    <w:rsid w:val="006556CC"/>
    <w:rsid w:val="00670DA2"/>
    <w:rsid w:val="006779C3"/>
    <w:rsid w:val="00680030"/>
    <w:rsid w:val="006B0622"/>
    <w:rsid w:val="00712C21"/>
    <w:rsid w:val="007467CC"/>
    <w:rsid w:val="00854B93"/>
    <w:rsid w:val="008641A4"/>
    <w:rsid w:val="008D519C"/>
    <w:rsid w:val="00964776"/>
    <w:rsid w:val="00A14F46"/>
    <w:rsid w:val="00AB30E3"/>
    <w:rsid w:val="00AC137C"/>
    <w:rsid w:val="00C623DD"/>
    <w:rsid w:val="00C65914"/>
    <w:rsid w:val="00CB3DFC"/>
    <w:rsid w:val="00D431E2"/>
    <w:rsid w:val="00D44415"/>
    <w:rsid w:val="00E07C78"/>
    <w:rsid w:val="00E600B3"/>
    <w:rsid w:val="00E93EB0"/>
    <w:rsid w:val="00E96178"/>
    <w:rsid w:val="00F20063"/>
    <w:rsid w:val="00F60CD0"/>
    <w:rsid w:val="04017886"/>
    <w:rsid w:val="06047390"/>
    <w:rsid w:val="096F1DD7"/>
    <w:rsid w:val="10742F06"/>
    <w:rsid w:val="11613EE3"/>
    <w:rsid w:val="18021877"/>
    <w:rsid w:val="186D0E3C"/>
    <w:rsid w:val="1C040C98"/>
    <w:rsid w:val="1E725B66"/>
    <w:rsid w:val="1F5C5DD6"/>
    <w:rsid w:val="26937257"/>
    <w:rsid w:val="2724746B"/>
    <w:rsid w:val="2D4F6846"/>
    <w:rsid w:val="31F460CA"/>
    <w:rsid w:val="32357604"/>
    <w:rsid w:val="3537029F"/>
    <w:rsid w:val="38733739"/>
    <w:rsid w:val="460714C1"/>
    <w:rsid w:val="473F7491"/>
    <w:rsid w:val="48BE2F9C"/>
    <w:rsid w:val="56743A67"/>
    <w:rsid w:val="605A24E7"/>
    <w:rsid w:val="646568A8"/>
    <w:rsid w:val="65DF2500"/>
    <w:rsid w:val="6B1E3463"/>
    <w:rsid w:val="7262130A"/>
    <w:rsid w:val="72F43498"/>
    <w:rsid w:val="75472C74"/>
    <w:rsid w:val="754E6372"/>
    <w:rsid w:val="771F376F"/>
    <w:rsid w:val="77F500F5"/>
    <w:rsid w:val="7967094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149</Words>
  <Characters>854</Characters>
  <Lines>7</Lines>
  <Paragraphs>2</Paragraphs>
  <ScaleCrop>false</ScaleCrop>
  <LinksUpToDate>false</LinksUpToDate>
  <CharactersWithSpaces>1001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2015-04-14T01:18:00Z</dcterms:created>
  <dc:creator>微软用户</dc:creator>
  <cp:lastModifiedBy>Administrator</cp:lastModifiedBy>
  <cp:lastPrinted>2015-04-14T01:27:00Z</cp:lastPrinted>
  <dcterms:modified xsi:type="dcterms:W3CDTF">2016-11-02T01:21:59Z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