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390" w:rsidRPr="00445E24" w:rsidRDefault="00420390">
      <w:pPr>
        <w:pStyle w:val="Header"/>
        <w:tabs>
          <w:tab w:val="clear" w:pos="4320"/>
          <w:tab w:val="clear" w:pos="8640"/>
        </w:tabs>
        <w:rPr>
          <w:rFonts w:ascii="Arial" w:hAnsi="Arial" w:cs="Arial"/>
          <w:b/>
          <w:sz w:val="22"/>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1014B7" w:rsidRDefault="001014B7" w:rsidP="00434779">
      <w:pPr>
        <w:jc w:val="center"/>
        <w:rPr>
          <w:rFonts w:ascii="Arial" w:hAnsi="Arial" w:cs="Arial"/>
          <w:b/>
          <w:bCs/>
          <w:sz w:val="36"/>
          <w:szCs w:val="48"/>
        </w:rPr>
      </w:pPr>
    </w:p>
    <w:p w:rsidR="00434779" w:rsidRDefault="00434779" w:rsidP="00434779">
      <w:pPr>
        <w:jc w:val="center"/>
        <w:rPr>
          <w:rFonts w:ascii="Arial" w:hAnsi="Arial" w:cs="Arial"/>
          <w:b/>
          <w:bCs/>
          <w:sz w:val="36"/>
          <w:szCs w:val="48"/>
        </w:rPr>
      </w:pPr>
      <w:r>
        <w:rPr>
          <w:rFonts w:ascii="Arial" w:hAnsi="Arial" w:cs="Arial"/>
          <w:b/>
          <w:bCs/>
          <w:sz w:val="36"/>
          <w:szCs w:val="48"/>
        </w:rPr>
        <w:t xml:space="preserve">Scope Statement </w:t>
      </w:r>
      <w:r w:rsidR="00222DEF">
        <w:rPr>
          <w:rFonts w:ascii="Arial" w:hAnsi="Arial" w:cs="Arial"/>
          <w:b/>
          <w:bCs/>
          <w:sz w:val="36"/>
          <w:szCs w:val="48"/>
        </w:rPr>
        <w:t xml:space="preserve">for </w:t>
      </w:r>
      <w:r w:rsidR="00101A54" w:rsidRPr="00101A54">
        <w:rPr>
          <w:rFonts w:ascii="Arial" w:hAnsi="Arial" w:cs="Arial"/>
          <w:b/>
          <w:bCs/>
          <w:sz w:val="36"/>
          <w:szCs w:val="48"/>
        </w:rPr>
        <w:t xml:space="preserve">AUSGRID - NET CAD - AUTOCAD 2016 </w:t>
      </w:r>
      <w:r w:rsidR="00101A54">
        <w:rPr>
          <w:rFonts w:ascii="Arial" w:hAnsi="Arial" w:cs="Arial"/>
          <w:b/>
          <w:bCs/>
          <w:sz w:val="36"/>
          <w:szCs w:val="48"/>
        </w:rPr>
        <w:t>–</w:t>
      </w:r>
      <w:r w:rsidR="00101A54" w:rsidRPr="00101A54">
        <w:rPr>
          <w:rFonts w:ascii="Arial" w:hAnsi="Arial" w:cs="Arial"/>
          <w:b/>
          <w:bCs/>
          <w:sz w:val="36"/>
          <w:szCs w:val="48"/>
        </w:rPr>
        <w:t xml:space="preserve"> ARX</w:t>
      </w:r>
      <w:r w:rsidR="00101A54">
        <w:rPr>
          <w:rFonts w:ascii="Arial" w:hAnsi="Arial" w:cs="Arial"/>
          <w:b/>
          <w:bCs/>
          <w:sz w:val="36"/>
          <w:szCs w:val="48"/>
        </w:rPr>
        <w:t xml:space="preserve"> – Update Certification Number of Title Block of drawing</w:t>
      </w:r>
    </w:p>
    <w:p w:rsidR="00434779" w:rsidRDefault="00434779" w:rsidP="00434779">
      <w:pPr>
        <w:jc w:val="center"/>
        <w:rPr>
          <w:rFonts w:ascii="Arial" w:hAnsi="Arial" w:cs="Arial"/>
          <w:sz w:val="36"/>
          <w:szCs w:val="48"/>
        </w:rPr>
      </w:pPr>
    </w:p>
    <w:p w:rsidR="00434779" w:rsidRDefault="001014B7" w:rsidP="00434779">
      <w:pPr>
        <w:jc w:val="center"/>
        <w:rPr>
          <w:rFonts w:ascii="Arial" w:hAnsi="Arial" w:cs="Arial"/>
          <w:sz w:val="36"/>
          <w:szCs w:val="48"/>
        </w:rPr>
      </w:pPr>
      <w:r>
        <w:rPr>
          <w:rFonts w:ascii="Arial" w:hAnsi="Arial" w:cs="Arial"/>
          <w:sz w:val="36"/>
          <w:szCs w:val="48"/>
        </w:rPr>
        <w:t>V</w:t>
      </w:r>
      <w:r w:rsidR="00E95214">
        <w:rPr>
          <w:rFonts w:ascii="Arial" w:hAnsi="Arial" w:cs="Arial"/>
          <w:sz w:val="36"/>
          <w:szCs w:val="48"/>
        </w:rPr>
        <w:t xml:space="preserve">ersion </w:t>
      </w:r>
      <w:r>
        <w:rPr>
          <w:rFonts w:ascii="Arial" w:hAnsi="Arial" w:cs="Arial"/>
          <w:sz w:val="36"/>
          <w:szCs w:val="48"/>
        </w:rPr>
        <w:t>1</w:t>
      </w:r>
      <w:r w:rsidR="00E95214">
        <w:rPr>
          <w:rFonts w:ascii="Arial" w:hAnsi="Arial" w:cs="Arial"/>
          <w:sz w:val="36"/>
          <w:szCs w:val="48"/>
        </w:rPr>
        <w:t>.0</w:t>
      </w:r>
    </w:p>
    <w:p w:rsidR="00434779" w:rsidRDefault="00434779" w:rsidP="00434779">
      <w:pPr>
        <w:rPr>
          <w:rFonts w:ascii="Arial" w:hAnsi="Arial" w:cs="Arial"/>
          <w:b/>
          <w:bCs/>
        </w:rPr>
      </w:pPr>
    </w:p>
    <w:p w:rsidR="00434779" w:rsidRDefault="00434779" w:rsidP="00434779">
      <w:pPr>
        <w:jc w:val="center"/>
        <w:rPr>
          <w:rFonts w:ascii="Arial" w:hAnsi="Arial" w:cs="Arial"/>
          <w:sz w:val="36"/>
        </w:rPr>
      </w:pPr>
    </w:p>
    <w:p w:rsidR="00420390" w:rsidRDefault="00420390">
      <w:pPr>
        <w:pStyle w:val="Header"/>
        <w:tabs>
          <w:tab w:val="clear" w:pos="4320"/>
          <w:tab w:val="clear" w:pos="8640"/>
        </w:tabs>
        <w:jc w:val="center"/>
        <w:rPr>
          <w:rFonts w:ascii="Arial" w:hAnsi="Arial" w:cs="Arial"/>
          <w:b/>
          <w:bCs/>
          <w:sz w:val="28"/>
        </w:rPr>
      </w:pPr>
    </w:p>
    <w:p w:rsidR="00420390" w:rsidRDefault="00420390">
      <w:pPr>
        <w:pStyle w:val="BodyText2"/>
      </w:pPr>
    </w:p>
    <w:p w:rsidR="00420390" w:rsidRDefault="00420390">
      <w:pPr>
        <w:pStyle w:val="BodyText2"/>
      </w:pPr>
    </w:p>
    <w:p w:rsidR="00400924" w:rsidRDefault="00400924">
      <w:pPr>
        <w:pStyle w:val="BodyText2"/>
      </w:pPr>
    </w:p>
    <w:p w:rsidR="00400924" w:rsidRDefault="00400924">
      <w:pPr>
        <w:pStyle w:val="BodyText2"/>
      </w:pPr>
    </w:p>
    <w:p w:rsidR="00420390" w:rsidRDefault="00420390">
      <w:pPr>
        <w:pStyle w:val="BodyText2"/>
      </w:pPr>
    </w:p>
    <w:p w:rsidR="00420390" w:rsidRDefault="00DA2142" w:rsidP="00333D1A">
      <w:pPr>
        <w:pStyle w:val="BodyText2"/>
        <w:spacing w:after="120"/>
        <w:ind w:left="0"/>
        <w:rPr>
          <w:b/>
          <w:bCs/>
          <w:sz w:val="28"/>
          <w:szCs w:val="28"/>
        </w:rPr>
      </w:pPr>
      <w:r w:rsidRPr="00E40DC4">
        <w:rPr>
          <w:i/>
          <w:sz w:val="24"/>
          <w:szCs w:val="24"/>
        </w:rPr>
        <w:t>The scope statement is an agreement among the project team, the project sponsor and key stakeholders. It represents a common understanding of the project for the purpose of facilitating communication among the stakeholders and for setting authorities and limits for the project manager and team. The scope statement includes relating the project to business objectives, and defining the boundaries of the project in multiple dimensions including approach, deliverables, milestones, and budget.</w:t>
      </w:r>
      <w:r w:rsidRPr="00DA2142">
        <w:rPr>
          <w:i/>
        </w:rPr>
        <w:t xml:space="preserve"> </w:t>
      </w:r>
      <w:r w:rsidR="00420390" w:rsidRPr="00DA2142">
        <w:rPr>
          <w:i/>
        </w:rPr>
        <w:br w:type="page"/>
      </w:r>
      <w:r w:rsidR="00420390">
        <w:rPr>
          <w:b/>
          <w:bCs/>
          <w:sz w:val="28"/>
          <w:szCs w:val="28"/>
        </w:rPr>
        <w:lastRenderedPageBreak/>
        <w:t>Table of Contents</w:t>
      </w:r>
    </w:p>
    <w:p w:rsidR="00F7270C" w:rsidRDefault="00F5728A">
      <w:pPr>
        <w:pStyle w:val="TOC3"/>
        <w:tabs>
          <w:tab w:val="right" w:leader="dot" w:pos="9350"/>
        </w:tabs>
        <w:rPr>
          <w:rFonts w:asciiTheme="minorHAnsi" w:eastAsiaTheme="minorEastAsia" w:hAnsiTheme="minorHAnsi" w:cstheme="minorBidi"/>
          <w:i w:val="0"/>
          <w:iCs w:val="0"/>
          <w:noProof/>
          <w:sz w:val="22"/>
          <w:szCs w:val="22"/>
        </w:rPr>
      </w:pPr>
      <w:r w:rsidRPr="00F5728A">
        <w:rPr>
          <w:rFonts w:ascii="Arial" w:hAnsi="Arial" w:cs="Arial"/>
          <w:caps/>
          <w:sz w:val="24"/>
          <w:szCs w:val="24"/>
        </w:rPr>
        <w:fldChar w:fldCharType="begin"/>
      </w:r>
      <w:r w:rsidR="00E96776" w:rsidRPr="00E96776">
        <w:rPr>
          <w:rFonts w:ascii="Arial" w:hAnsi="Arial" w:cs="Arial"/>
          <w:caps/>
          <w:sz w:val="24"/>
          <w:szCs w:val="24"/>
        </w:rPr>
        <w:instrText xml:space="preserve"> TOC \o "1-3" \h \z \u </w:instrText>
      </w:r>
      <w:r w:rsidRPr="00F5728A">
        <w:rPr>
          <w:rFonts w:ascii="Arial" w:hAnsi="Arial" w:cs="Arial"/>
          <w:caps/>
          <w:sz w:val="24"/>
          <w:szCs w:val="24"/>
        </w:rPr>
        <w:fldChar w:fldCharType="separate"/>
      </w:r>
      <w:hyperlink w:anchor="_Toc507497188" w:history="1">
        <w:r w:rsidR="00F7270C" w:rsidRPr="008A0C5D">
          <w:rPr>
            <w:rStyle w:val="Hyperlink"/>
            <w:noProof/>
          </w:rPr>
          <w:t>A.  Summary</w:t>
        </w:r>
        <w:r w:rsidR="00F7270C">
          <w:rPr>
            <w:noProof/>
            <w:webHidden/>
          </w:rPr>
          <w:tab/>
        </w:r>
        <w:r>
          <w:rPr>
            <w:noProof/>
            <w:webHidden/>
          </w:rPr>
          <w:fldChar w:fldCharType="begin"/>
        </w:r>
        <w:r w:rsidR="00F7270C">
          <w:rPr>
            <w:noProof/>
            <w:webHidden/>
          </w:rPr>
          <w:instrText xml:space="preserve"> PAGEREF _Toc507497188 \h </w:instrText>
        </w:r>
        <w:r>
          <w:rPr>
            <w:noProof/>
            <w:webHidden/>
          </w:rPr>
        </w:r>
        <w:r>
          <w:rPr>
            <w:noProof/>
            <w:webHidden/>
          </w:rPr>
          <w:fldChar w:fldCharType="separate"/>
        </w:r>
        <w:r w:rsidR="00F7270C">
          <w:rPr>
            <w:noProof/>
            <w:webHidden/>
          </w:rPr>
          <w:t>3</w:t>
        </w:r>
        <w:r>
          <w:rPr>
            <w:noProof/>
            <w:webHidden/>
          </w:rPr>
          <w:fldChar w:fldCharType="end"/>
        </w:r>
      </w:hyperlink>
    </w:p>
    <w:p w:rsidR="00F7270C" w:rsidRDefault="00F5728A">
      <w:pPr>
        <w:pStyle w:val="TOC3"/>
        <w:tabs>
          <w:tab w:val="right" w:leader="dot" w:pos="9350"/>
        </w:tabs>
        <w:rPr>
          <w:rFonts w:asciiTheme="minorHAnsi" w:eastAsiaTheme="minorEastAsia" w:hAnsiTheme="minorHAnsi" w:cstheme="minorBidi"/>
          <w:i w:val="0"/>
          <w:iCs w:val="0"/>
          <w:noProof/>
          <w:sz w:val="22"/>
          <w:szCs w:val="22"/>
        </w:rPr>
      </w:pPr>
      <w:hyperlink w:anchor="_Toc507497189" w:history="1">
        <w:r w:rsidR="00F7270C" w:rsidRPr="008A0C5D">
          <w:rPr>
            <w:rStyle w:val="Hyperlink"/>
            <w:noProof/>
          </w:rPr>
          <w:t>B.  Business Objectives</w:t>
        </w:r>
        <w:r w:rsidR="00F7270C">
          <w:rPr>
            <w:noProof/>
            <w:webHidden/>
          </w:rPr>
          <w:tab/>
        </w:r>
        <w:r>
          <w:rPr>
            <w:noProof/>
            <w:webHidden/>
          </w:rPr>
          <w:fldChar w:fldCharType="begin"/>
        </w:r>
        <w:r w:rsidR="00F7270C">
          <w:rPr>
            <w:noProof/>
            <w:webHidden/>
          </w:rPr>
          <w:instrText xml:space="preserve"> PAGEREF _Toc507497189 \h </w:instrText>
        </w:r>
        <w:r>
          <w:rPr>
            <w:noProof/>
            <w:webHidden/>
          </w:rPr>
        </w:r>
        <w:r>
          <w:rPr>
            <w:noProof/>
            <w:webHidden/>
          </w:rPr>
          <w:fldChar w:fldCharType="separate"/>
        </w:r>
        <w:r w:rsidR="00F7270C">
          <w:rPr>
            <w:noProof/>
            <w:webHidden/>
          </w:rPr>
          <w:t>3</w:t>
        </w:r>
        <w:r>
          <w:rPr>
            <w:noProof/>
            <w:webHidden/>
          </w:rPr>
          <w:fldChar w:fldCharType="end"/>
        </w:r>
      </w:hyperlink>
    </w:p>
    <w:p w:rsidR="00F7270C" w:rsidRDefault="00F5728A">
      <w:pPr>
        <w:pStyle w:val="TOC3"/>
        <w:tabs>
          <w:tab w:val="right" w:leader="dot" w:pos="9350"/>
        </w:tabs>
        <w:rPr>
          <w:rFonts w:asciiTheme="minorHAnsi" w:eastAsiaTheme="minorEastAsia" w:hAnsiTheme="minorHAnsi" w:cstheme="minorBidi"/>
          <w:i w:val="0"/>
          <w:iCs w:val="0"/>
          <w:noProof/>
          <w:sz w:val="22"/>
          <w:szCs w:val="22"/>
        </w:rPr>
      </w:pPr>
      <w:hyperlink w:anchor="_Toc507497190" w:history="1">
        <w:r w:rsidR="00F7270C" w:rsidRPr="008A0C5D">
          <w:rPr>
            <w:rStyle w:val="Hyperlink"/>
            <w:noProof/>
          </w:rPr>
          <w:t>C.  Project Description</w:t>
        </w:r>
        <w:r w:rsidR="00F7270C">
          <w:rPr>
            <w:noProof/>
            <w:webHidden/>
          </w:rPr>
          <w:tab/>
        </w:r>
        <w:r>
          <w:rPr>
            <w:noProof/>
            <w:webHidden/>
          </w:rPr>
          <w:fldChar w:fldCharType="begin"/>
        </w:r>
        <w:r w:rsidR="00F7270C">
          <w:rPr>
            <w:noProof/>
            <w:webHidden/>
          </w:rPr>
          <w:instrText xml:space="preserve"> PAGEREF _Toc507497190 \h </w:instrText>
        </w:r>
        <w:r>
          <w:rPr>
            <w:noProof/>
            <w:webHidden/>
          </w:rPr>
        </w:r>
        <w:r>
          <w:rPr>
            <w:noProof/>
            <w:webHidden/>
          </w:rPr>
          <w:fldChar w:fldCharType="separate"/>
        </w:r>
        <w:r w:rsidR="00F7270C">
          <w:rPr>
            <w:noProof/>
            <w:webHidden/>
          </w:rPr>
          <w:t>3</w:t>
        </w:r>
        <w:r>
          <w:rPr>
            <w:noProof/>
            <w:webHidden/>
          </w:rPr>
          <w:fldChar w:fldCharType="end"/>
        </w:r>
      </w:hyperlink>
    </w:p>
    <w:p w:rsidR="00F7270C" w:rsidRDefault="00F5728A">
      <w:pPr>
        <w:pStyle w:val="TOC3"/>
        <w:tabs>
          <w:tab w:val="right" w:leader="dot" w:pos="9350"/>
        </w:tabs>
        <w:rPr>
          <w:rFonts w:asciiTheme="minorHAnsi" w:eastAsiaTheme="minorEastAsia" w:hAnsiTheme="minorHAnsi" w:cstheme="minorBidi"/>
          <w:i w:val="0"/>
          <w:iCs w:val="0"/>
          <w:noProof/>
          <w:sz w:val="22"/>
          <w:szCs w:val="22"/>
        </w:rPr>
      </w:pPr>
      <w:hyperlink w:anchor="_Toc507497191" w:history="1">
        <w:r w:rsidR="00F7270C" w:rsidRPr="008A0C5D">
          <w:rPr>
            <w:rStyle w:val="Hyperlink"/>
            <w:noProof/>
          </w:rPr>
          <w:t>E. Additional Diagrams / Workflows</w:t>
        </w:r>
        <w:r w:rsidR="00F7270C">
          <w:rPr>
            <w:noProof/>
            <w:webHidden/>
          </w:rPr>
          <w:tab/>
        </w:r>
        <w:r>
          <w:rPr>
            <w:noProof/>
            <w:webHidden/>
          </w:rPr>
          <w:fldChar w:fldCharType="begin"/>
        </w:r>
        <w:r w:rsidR="00F7270C">
          <w:rPr>
            <w:noProof/>
            <w:webHidden/>
          </w:rPr>
          <w:instrText xml:space="preserve"> PAGEREF _Toc507497191 \h </w:instrText>
        </w:r>
        <w:r>
          <w:rPr>
            <w:noProof/>
            <w:webHidden/>
          </w:rPr>
        </w:r>
        <w:r>
          <w:rPr>
            <w:noProof/>
            <w:webHidden/>
          </w:rPr>
          <w:fldChar w:fldCharType="separate"/>
        </w:r>
        <w:r w:rsidR="00F7270C">
          <w:rPr>
            <w:noProof/>
            <w:webHidden/>
          </w:rPr>
          <w:t>5</w:t>
        </w:r>
        <w:r>
          <w:rPr>
            <w:noProof/>
            <w:webHidden/>
          </w:rPr>
          <w:fldChar w:fldCharType="end"/>
        </w:r>
      </w:hyperlink>
    </w:p>
    <w:p w:rsidR="00420390" w:rsidRDefault="00F5728A" w:rsidP="000D5DEA">
      <w:pPr>
        <w:pStyle w:val="BodyText2"/>
        <w:tabs>
          <w:tab w:val="left" w:pos="6360"/>
        </w:tabs>
        <w:spacing w:before="240" w:after="240" w:line="480" w:lineRule="auto"/>
        <w:ind w:left="0"/>
        <w:rPr>
          <w:b/>
          <w:bCs/>
          <w:sz w:val="28"/>
          <w:szCs w:val="28"/>
        </w:rPr>
      </w:pPr>
      <w:r w:rsidRPr="00E96776">
        <w:rPr>
          <w:caps/>
          <w:sz w:val="24"/>
          <w:szCs w:val="24"/>
        </w:rPr>
        <w:fldChar w:fldCharType="end"/>
      </w:r>
      <w:r w:rsidR="000D5DEA">
        <w:rPr>
          <w:caps/>
          <w:sz w:val="24"/>
          <w:szCs w:val="24"/>
        </w:rPr>
        <w:tab/>
      </w:r>
    </w:p>
    <w:p w:rsidR="00420390" w:rsidRDefault="00420390">
      <w:pPr>
        <w:pStyle w:val="Header"/>
        <w:tabs>
          <w:tab w:val="clear" w:pos="4320"/>
          <w:tab w:val="clear" w:pos="8640"/>
        </w:tabs>
        <w:rPr>
          <w:rFonts w:ascii="Arial" w:hAnsi="Arial" w:cs="Arial"/>
          <w:b/>
          <w:bCs/>
          <w:sz w:val="22"/>
        </w:rPr>
      </w:pPr>
      <w:r>
        <w:rPr>
          <w:rFonts w:ascii="Arial" w:hAnsi="Arial" w:cs="Arial"/>
          <w:b/>
          <w:bCs/>
          <w:sz w:val="22"/>
        </w:rPr>
        <w:br w:type="page"/>
      </w:r>
    </w:p>
    <w:p w:rsidR="00420390" w:rsidRDefault="00420390">
      <w:pPr>
        <w:pStyle w:val="Heading3"/>
        <w:shd w:val="clear" w:color="auto" w:fill="C0C0C0"/>
      </w:pPr>
      <w:bookmarkStart w:id="0" w:name="_Toc104294841"/>
      <w:bookmarkStart w:id="1" w:name="_Toc507497188"/>
      <w:r>
        <w:lastRenderedPageBreak/>
        <w:t>A.  Summary</w:t>
      </w:r>
      <w:bookmarkEnd w:id="0"/>
      <w:bookmarkEnd w:id="1"/>
    </w:p>
    <w:p w:rsidR="00420390" w:rsidRPr="00AD4BE2" w:rsidRDefault="007F313D">
      <w:pPr>
        <w:pStyle w:val="Header"/>
        <w:tabs>
          <w:tab w:val="clear" w:pos="4320"/>
          <w:tab w:val="clear" w:pos="8640"/>
        </w:tabs>
        <w:rPr>
          <w:rFonts w:ascii="Arial" w:hAnsi="Arial" w:cs="Arial"/>
          <w:sz w:val="22"/>
          <w:szCs w:val="22"/>
        </w:rPr>
      </w:pPr>
      <w:r w:rsidRPr="007F313D">
        <w:rPr>
          <w:rFonts w:ascii="Arial" w:hAnsi="Arial" w:cs="Arial"/>
          <w:iCs/>
          <w:sz w:val="22"/>
          <w:szCs w:val="22"/>
        </w:rPr>
        <w:t xml:space="preserve">The </w:t>
      </w:r>
      <w:r w:rsidR="00D505E3">
        <w:rPr>
          <w:rFonts w:ascii="Arial" w:hAnsi="Arial" w:cs="Arial"/>
          <w:iCs/>
          <w:sz w:val="22"/>
          <w:szCs w:val="22"/>
        </w:rPr>
        <w:t>AUSGRID AutoCAD 2016</w:t>
      </w:r>
      <w:r w:rsidRPr="007F313D">
        <w:rPr>
          <w:rFonts w:ascii="Arial" w:hAnsi="Arial" w:cs="Arial"/>
          <w:iCs/>
          <w:sz w:val="22"/>
          <w:szCs w:val="22"/>
        </w:rPr>
        <w:t xml:space="preserve"> </w:t>
      </w:r>
      <w:r w:rsidR="00D505E3">
        <w:rPr>
          <w:rFonts w:ascii="Arial" w:hAnsi="Arial" w:cs="Arial"/>
          <w:iCs/>
          <w:sz w:val="22"/>
          <w:szCs w:val="22"/>
        </w:rPr>
        <w:t>requires additional function to update certification number of a title block of all layouts in a drawing</w:t>
      </w:r>
      <w:r w:rsidR="007F561F">
        <w:rPr>
          <w:rFonts w:ascii="Arial" w:hAnsi="Arial" w:cs="Arial"/>
          <w:iCs/>
          <w:sz w:val="22"/>
          <w:szCs w:val="22"/>
        </w:rPr>
        <w:t>.</w:t>
      </w:r>
    </w:p>
    <w:p w:rsidR="00420390" w:rsidRDefault="00420390">
      <w:pPr>
        <w:pStyle w:val="Heading3"/>
        <w:shd w:val="clear" w:color="auto" w:fill="C0C0C0"/>
      </w:pPr>
      <w:bookmarkStart w:id="2" w:name="_Toc104294842"/>
      <w:bookmarkStart w:id="3" w:name="_Toc507497189"/>
      <w:r>
        <w:t>B.  Business Objectives</w:t>
      </w:r>
      <w:bookmarkEnd w:id="2"/>
      <w:bookmarkEnd w:id="3"/>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2"/>
        </w:numPr>
        <w:tabs>
          <w:tab w:val="clear" w:pos="4320"/>
          <w:tab w:val="clear" w:pos="8640"/>
        </w:tabs>
        <w:rPr>
          <w:rFonts w:ascii="Arial" w:hAnsi="Arial" w:cs="Arial"/>
          <w:b/>
          <w:bCs/>
          <w:sz w:val="22"/>
        </w:rPr>
      </w:pPr>
      <w:r>
        <w:rPr>
          <w:rFonts w:ascii="Arial" w:hAnsi="Arial" w:cs="Arial"/>
          <w:b/>
          <w:bCs/>
          <w:sz w:val="22"/>
        </w:rPr>
        <w:t>Business Need</w:t>
      </w:r>
    </w:p>
    <w:p w:rsidR="00132349" w:rsidRPr="00D95233" w:rsidRDefault="00880399" w:rsidP="00132349">
      <w:pPr>
        <w:pStyle w:val="BodyTextIndent2"/>
        <w:spacing w:line="240" w:lineRule="auto"/>
        <w:rPr>
          <w:rFonts w:ascii="Arial" w:hAnsi="Arial"/>
          <w:iCs/>
          <w:sz w:val="22"/>
          <w:szCs w:val="22"/>
        </w:rPr>
      </w:pPr>
      <w:r>
        <w:rPr>
          <w:rFonts w:ascii="Arial" w:hAnsi="Arial"/>
          <w:iCs/>
          <w:sz w:val="22"/>
          <w:szCs w:val="22"/>
        </w:rPr>
        <w:t xml:space="preserve">Following are the reasons to meet the business requirement to </w:t>
      </w:r>
      <w:r w:rsidR="00AE4AB3">
        <w:rPr>
          <w:rFonts w:ascii="Arial" w:hAnsi="Arial"/>
          <w:iCs/>
          <w:sz w:val="22"/>
          <w:szCs w:val="22"/>
        </w:rPr>
        <w:t>update certificate number on all layouts of a drawing in A</w:t>
      </w:r>
      <w:r w:rsidR="007B2D17">
        <w:rPr>
          <w:rFonts w:ascii="Arial" w:hAnsi="Arial"/>
          <w:iCs/>
          <w:sz w:val="22"/>
          <w:szCs w:val="22"/>
        </w:rPr>
        <w:t>utoCAD 201</w:t>
      </w:r>
      <w:r w:rsidR="00AE4AB3">
        <w:rPr>
          <w:rFonts w:ascii="Arial" w:hAnsi="Arial"/>
          <w:iCs/>
          <w:sz w:val="22"/>
          <w:szCs w:val="22"/>
        </w:rPr>
        <w:t>6</w:t>
      </w:r>
      <w:r w:rsidR="000565CB">
        <w:rPr>
          <w:rFonts w:ascii="Arial" w:hAnsi="Arial"/>
          <w:iCs/>
          <w:sz w:val="22"/>
          <w:szCs w:val="22"/>
        </w:rPr>
        <w:t xml:space="preserve"> using a command / function</w:t>
      </w:r>
      <w:r w:rsidR="007B2D17">
        <w:rPr>
          <w:rFonts w:ascii="Arial" w:hAnsi="Arial"/>
          <w:iCs/>
          <w:sz w:val="22"/>
          <w:szCs w:val="22"/>
        </w:rPr>
        <w:t>.</w:t>
      </w:r>
      <w:r w:rsidR="00132349" w:rsidRPr="00D95233">
        <w:rPr>
          <w:rFonts w:ascii="Arial" w:hAnsi="Arial"/>
          <w:iCs/>
          <w:sz w:val="22"/>
          <w:szCs w:val="22"/>
        </w:rPr>
        <w:t xml:space="preserve"> </w:t>
      </w:r>
    </w:p>
    <w:p w:rsidR="00132349" w:rsidRPr="00496279" w:rsidRDefault="001E548D" w:rsidP="00132349">
      <w:pPr>
        <w:pStyle w:val="BodyTextIndent2"/>
        <w:numPr>
          <w:ilvl w:val="0"/>
          <w:numId w:val="33"/>
        </w:numPr>
        <w:spacing w:line="240" w:lineRule="auto"/>
        <w:ind w:left="360" w:firstLine="0"/>
        <w:rPr>
          <w:rFonts w:ascii="Arial" w:hAnsi="Arial"/>
          <w:iCs/>
          <w:sz w:val="22"/>
          <w:szCs w:val="22"/>
        </w:rPr>
      </w:pPr>
      <w:r>
        <w:rPr>
          <w:rFonts w:ascii="Arial" w:hAnsi="Arial"/>
          <w:iCs/>
          <w:sz w:val="22"/>
          <w:szCs w:val="22"/>
        </w:rPr>
        <w:t xml:space="preserve">Certificate numbers needs to be added in all layouts of drawing </w:t>
      </w:r>
      <w:proofErr w:type="gramStart"/>
      <w:r>
        <w:rPr>
          <w:rFonts w:ascii="Arial" w:hAnsi="Arial"/>
          <w:iCs/>
          <w:sz w:val="22"/>
          <w:szCs w:val="22"/>
        </w:rPr>
        <w:t>files</w:t>
      </w:r>
      <w:r w:rsidR="007B2D17">
        <w:rPr>
          <w:rFonts w:ascii="Arial" w:hAnsi="Arial"/>
          <w:iCs/>
          <w:sz w:val="22"/>
          <w:szCs w:val="22"/>
        </w:rPr>
        <w:t xml:space="preserve"> </w:t>
      </w:r>
      <w:r w:rsidR="00496279">
        <w:rPr>
          <w:rFonts w:ascii="Arial" w:hAnsi="Arial"/>
          <w:iCs/>
          <w:sz w:val="22"/>
          <w:szCs w:val="22"/>
        </w:rPr>
        <w:t>.</w:t>
      </w:r>
      <w:proofErr w:type="gramEnd"/>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2"/>
        </w:numPr>
        <w:tabs>
          <w:tab w:val="clear" w:pos="4320"/>
          <w:tab w:val="clear" w:pos="8640"/>
        </w:tabs>
        <w:rPr>
          <w:rFonts w:ascii="Arial" w:hAnsi="Arial" w:cs="Arial"/>
          <w:b/>
          <w:bCs/>
          <w:sz w:val="22"/>
        </w:rPr>
      </w:pPr>
      <w:r>
        <w:rPr>
          <w:rFonts w:ascii="Arial" w:hAnsi="Arial" w:cs="Arial"/>
          <w:b/>
          <w:bCs/>
          <w:sz w:val="22"/>
        </w:rPr>
        <w:t>Product Description (Solution)</w:t>
      </w:r>
    </w:p>
    <w:p w:rsidR="006355B2" w:rsidRPr="007821FB" w:rsidRDefault="006355B2" w:rsidP="007452EF">
      <w:pPr>
        <w:pStyle w:val="BodyTextIndent2"/>
        <w:spacing w:line="240" w:lineRule="auto"/>
        <w:rPr>
          <w:rFonts w:ascii="Arial" w:hAnsi="Arial"/>
          <w:iCs/>
          <w:sz w:val="22"/>
          <w:szCs w:val="22"/>
        </w:rPr>
      </w:pPr>
      <w:r w:rsidRPr="00AD4BE2">
        <w:rPr>
          <w:rFonts w:ascii="Arial" w:hAnsi="Arial"/>
          <w:i/>
          <w:iCs/>
          <w:sz w:val="22"/>
          <w:szCs w:val="22"/>
        </w:rPr>
        <w:t>.</w:t>
      </w:r>
    </w:p>
    <w:p w:rsidR="007821FB" w:rsidRPr="00F72B5D" w:rsidRDefault="00F72B5D" w:rsidP="00AE779C">
      <w:pPr>
        <w:pStyle w:val="BodyTextIndent2"/>
        <w:numPr>
          <w:ilvl w:val="0"/>
          <w:numId w:val="36"/>
        </w:numPr>
        <w:spacing w:line="240" w:lineRule="auto"/>
        <w:rPr>
          <w:rFonts w:ascii="Arial" w:hAnsi="Arial"/>
          <w:iCs/>
          <w:sz w:val="22"/>
          <w:szCs w:val="22"/>
        </w:rPr>
      </w:pPr>
      <w:r w:rsidRPr="00F72B5D">
        <w:rPr>
          <w:rFonts w:ascii="Arial" w:hAnsi="Arial"/>
          <w:iCs/>
          <w:sz w:val="22"/>
          <w:szCs w:val="22"/>
        </w:rPr>
        <w:t>.NET API will be provided to fill the certificate number in a UI, upon update, will update the certificate number on all layouts of the opened drawing</w:t>
      </w:r>
      <w:r w:rsidR="00D57DD4" w:rsidRPr="00F72B5D">
        <w:rPr>
          <w:rFonts w:ascii="Arial" w:hAnsi="Arial"/>
          <w:iCs/>
          <w:sz w:val="22"/>
          <w:szCs w:val="22"/>
        </w:rPr>
        <w:t>.</w:t>
      </w:r>
    </w:p>
    <w:p w:rsidR="007452EF" w:rsidRDefault="007452EF" w:rsidP="006355B2">
      <w:pPr>
        <w:pStyle w:val="Header"/>
        <w:tabs>
          <w:tab w:val="clear" w:pos="4320"/>
          <w:tab w:val="clear" w:pos="8640"/>
        </w:tabs>
        <w:rPr>
          <w:rFonts w:ascii="Arial" w:hAnsi="Arial" w:cs="Arial"/>
          <w:b/>
          <w:bCs/>
          <w:sz w:val="22"/>
        </w:rPr>
      </w:pPr>
    </w:p>
    <w:p w:rsidR="00420390" w:rsidRDefault="00420390">
      <w:pPr>
        <w:pStyle w:val="Header"/>
        <w:numPr>
          <w:ilvl w:val="0"/>
          <w:numId w:val="2"/>
        </w:numPr>
        <w:rPr>
          <w:rFonts w:ascii="Arial" w:hAnsi="Arial" w:cs="Arial"/>
          <w:b/>
          <w:bCs/>
          <w:sz w:val="22"/>
        </w:rPr>
      </w:pPr>
      <w:r>
        <w:rPr>
          <w:rFonts w:ascii="Arial" w:hAnsi="Arial" w:cs="Arial"/>
          <w:b/>
          <w:bCs/>
          <w:sz w:val="22"/>
        </w:rPr>
        <w:t xml:space="preserve">Deliverables  </w:t>
      </w:r>
    </w:p>
    <w:p w:rsidR="00132349" w:rsidRPr="00AD4BE2" w:rsidRDefault="00132349" w:rsidP="00132349">
      <w:pPr>
        <w:pStyle w:val="BodyTextIndent2"/>
        <w:spacing w:line="240" w:lineRule="auto"/>
        <w:rPr>
          <w:rFonts w:ascii="Arial" w:hAnsi="Arial"/>
          <w:i/>
          <w:iCs/>
          <w:sz w:val="22"/>
          <w:szCs w:val="22"/>
        </w:rPr>
      </w:pPr>
      <w:r w:rsidRPr="00AD4BE2">
        <w:rPr>
          <w:rFonts w:ascii="Arial" w:hAnsi="Arial"/>
          <w:i/>
          <w:iCs/>
          <w:sz w:val="22"/>
          <w:szCs w:val="22"/>
        </w:rPr>
        <w:t xml:space="preserve">   .</w:t>
      </w:r>
    </w:p>
    <w:p w:rsidR="00420390" w:rsidRDefault="004F6E53" w:rsidP="00565C93">
      <w:pPr>
        <w:pStyle w:val="BodyTextIndent2"/>
        <w:numPr>
          <w:ilvl w:val="0"/>
          <w:numId w:val="39"/>
        </w:numPr>
        <w:spacing w:line="240" w:lineRule="auto"/>
        <w:ind w:left="360" w:firstLine="0"/>
        <w:rPr>
          <w:rFonts w:ascii="Arial" w:hAnsi="Arial" w:cs="Arial"/>
          <w:b/>
          <w:bCs/>
          <w:sz w:val="22"/>
        </w:rPr>
      </w:pPr>
      <w:r>
        <w:rPr>
          <w:rFonts w:ascii="Arial" w:hAnsi="Arial"/>
          <w:iCs/>
        </w:rPr>
        <w:t>AutoCAD 2018</w:t>
      </w:r>
      <w:r w:rsidR="00790013">
        <w:rPr>
          <w:rFonts w:ascii="Arial" w:hAnsi="Arial"/>
          <w:iCs/>
        </w:rPr>
        <w:t xml:space="preserve"> customized plug-in</w:t>
      </w:r>
      <w:r>
        <w:rPr>
          <w:rFonts w:ascii="Arial" w:hAnsi="Arial"/>
          <w:iCs/>
        </w:rPr>
        <w:t xml:space="preserve"> DLLs</w:t>
      </w:r>
    </w:p>
    <w:p w:rsidR="00420390" w:rsidRDefault="00420390">
      <w:pPr>
        <w:pStyle w:val="Heading3"/>
        <w:shd w:val="clear" w:color="auto" w:fill="C0C0C0"/>
      </w:pPr>
      <w:bookmarkStart w:id="4" w:name="_Toc104294843"/>
      <w:bookmarkStart w:id="5" w:name="_Toc507497190"/>
      <w:r>
        <w:t>C.  Project Description</w:t>
      </w:r>
      <w:bookmarkEnd w:id="4"/>
      <w:bookmarkEnd w:id="5"/>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Scope</w:t>
      </w:r>
    </w:p>
    <w:p w:rsidR="00AD4BE2" w:rsidRDefault="00AD4BE2" w:rsidP="00041CCA">
      <w:pPr>
        <w:pStyle w:val="Header"/>
        <w:tabs>
          <w:tab w:val="clear" w:pos="4320"/>
          <w:tab w:val="clear" w:pos="8640"/>
        </w:tabs>
        <w:ind w:left="360"/>
        <w:rPr>
          <w:rFonts w:ascii="Arial" w:hAnsi="Arial" w:cs="Arial"/>
          <w:b/>
          <w:bCs/>
          <w:sz w:val="22"/>
        </w:rPr>
      </w:pPr>
    </w:p>
    <w:p w:rsidR="00041CCA" w:rsidRDefault="00041CCA" w:rsidP="00041CCA">
      <w:pPr>
        <w:pStyle w:val="Header"/>
        <w:tabs>
          <w:tab w:val="clear" w:pos="4320"/>
          <w:tab w:val="clear" w:pos="8640"/>
        </w:tabs>
        <w:ind w:left="360"/>
        <w:rPr>
          <w:rFonts w:ascii="Arial" w:hAnsi="Arial" w:cs="Arial"/>
          <w:sz w:val="22"/>
        </w:rPr>
      </w:pPr>
      <w:r>
        <w:rPr>
          <w:rFonts w:ascii="Arial" w:hAnsi="Arial" w:cs="Arial"/>
          <w:b/>
          <w:bCs/>
          <w:sz w:val="22"/>
        </w:rPr>
        <w:t>Includes:</w:t>
      </w:r>
    </w:p>
    <w:p w:rsidR="00041CCA" w:rsidRPr="0060556F" w:rsidRDefault="00457E9D" w:rsidP="000C2359">
      <w:pPr>
        <w:pStyle w:val="Header"/>
        <w:tabs>
          <w:tab w:val="clear" w:pos="4320"/>
          <w:tab w:val="clear" w:pos="8640"/>
        </w:tabs>
        <w:ind w:left="360"/>
        <w:rPr>
          <w:rFonts w:ascii="Arial" w:hAnsi="Arial" w:cs="Arial"/>
          <w:b/>
          <w:bCs/>
          <w:sz w:val="22"/>
          <w:szCs w:val="22"/>
        </w:rPr>
      </w:pPr>
      <w:r>
        <w:rPr>
          <w:rFonts w:ascii="Arial" w:hAnsi="Arial"/>
          <w:iCs/>
          <w:sz w:val="22"/>
          <w:szCs w:val="22"/>
        </w:rPr>
        <w:t xml:space="preserve">The scope includes the update of certificate number in </w:t>
      </w:r>
      <w:r w:rsidRPr="00457E9D">
        <w:rPr>
          <w:rFonts w:ascii="Calibri" w:hAnsi="Calibri" w:cs="Calibri"/>
          <w:iCs/>
          <w:sz w:val="22"/>
          <w:szCs w:val="22"/>
        </w:rPr>
        <w:t>##-##</w:t>
      </w:r>
      <w:r>
        <w:rPr>
          <w:rFonts w:ascii="Arial" w:hAnsi="Arial"/>
          <w:iCs/>
          <w:sz w:val="22"/>
          <w:szCs w:val="22"/>
        </w:rPr>
        <w:t xml:space="preserve"> format only in the title block of a layout of the drawing. All </w:t>
      </w:r>
      <w:r w:rsidR="00CF0786">
        <w:rPr>
          <w:rFonts w:ascii="Arial" w:hAnsi="Arial"/>
          <w:iCs/>
          <w:sz w:val="22"/>
          <w:szCs w:val="22"/>
        </w:rPr>
        <w:t>layouts</w:t>
      </w:r>
      <w:r>
        <w:rPr>
          <w:rFonts w:ascii="Arial" w:hAnsi="Arial"/>
          <w:iCs/>
          <w:sz w:val="22"/>
          <w:szCs w:val="22"/>
        </w:rPr>
        <w:t xml:space="preserve"> containing the certificate number in the title block will be updated on providing the format using a UI.</w:t>
      </w:r>
    </w:p>
    <w:p w:rsidR="00420390" w:rsidRDefault="00420390">
      <w:pPr>
        <w:pStyle w:val="Header"/>
        <w:tabs>
          <w:tab w:val="clear" w:pos="4320"/>
          <w:tab w:val="clear" w:pos="8640"/>
        </w:tabs>
        <w:rPr>
          <w:rFonts w:ascii="Arial" w:hAnsi="Arial" w:cs="Arial"/>
          <w:b/>
          <w:bCs/>
          <w:sz w:val="22"/>
        </w:rPr>
      </w:pPr>
    </w:p>
    <w:p w:rsidR="00041CCA" w:rsidRDefault="00041CCA" w:rsidP="00041CCA">
      <w:pPr>
        <w:pStyle w:val="Header"/>
        <w:tabs>
          <w:tab w:val="clear" w:pos="4320"/>
          <w:tab w:val="clear" w:pos="8640"/>
        </w:tabs>
        <w:ind w:left="360"/>
        <w:rPr>
          <w:rFonts w:ascii="Arial" w:hAnsi="Arial" w:cs="Arial"/>
          <w:b/>
          <w:bCs/>
          <w:sz w:val="22"/>
        </w:rPr>
      </w:pPr>
      <w:r>
        <w:rPr>
          <w:rFonts w:ascii="Arial" w:hAnsi="Arial" w:cs="Arial"/>
          <w:b/>
          <w:bCs/>
          <w:sz w:val="22"/>
        </w:rPr>
        <w:t>Does Not Include:</w:t>
      </w:r>
    </w:p>
    <w:p w:rsidR="00041CCA" w:rsidRPr="00AC6638" w:rsidRDefault="00881A2E" w:rsidP="00AD4BE2">
      <w:pPr>
        <w:pStyle w:val="BodyTextIndent2"/>
        <w:spacing w:line="240" w:lineRule="auto"/>
        <w:rPr>
          <w:rFonts w:ascii="Arial" w:hAnsi="Arial"/>
          <w:iCs/>
          <w:sz w:val="22"/>
          <w:szCs w:val="22"/>
        </w:rPr>
      </w:pPr>
      <w:r>
        <w:rPr>
          <w:rFonts w:ascii="Arial" w:hAnsi="Arial"/>
          <w:iCs/>
          <w:sz w:val="22"/>
          <w:szCs w:val="22"/>
        </w:rPr>
        <w:t>Additional changes to existing customization are</w:t>
      </w:r>
      <w:r w:rsidR="009647D7">
        <w:rPr>
          <w:rFonts w:ascii="Arial" w:hAnsi="Arial"/>
          <w:iCs/>
          <w:sz w:val="22"/>
          <w:szCs w:val="22"/>
        </w:rPr>
        <w:t xml:space="preserve"> not in the scope.</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Completion Criteria</w:t>
      </w:r>
    </w:p>
    <w:p w:rsidR="00041CCA" w:rsidRPr="00430031" w:rsidRDefault="00430031" w:rsidP="00041CCA">
      <w:pPr>
        <w:pStyle w:val="BodyTextIndent2"/>
        <w:numPr>
          <w:ilvl w:val="0"/>
          <w:numId w:val="39"/>
        </w:numPr>
        <w:spacing w:line="240" w:lineRule="auto"/>
        <w:ind w:left="360" w:firstLine="0"/>
        <w:rPr>
          <w:rFonts w:ascii="Arial" w:hAnsi="Arial"/>
          <w:iCs/>
          <w:sz w:val="22"/>
          <w:szCs w:val="22"/>
        </w:rPr>
      </w:pPr>
      <w:r w:rsidRPr="00430031">
        <w:rPr>
          <w:rFonts w:ascii="Arial" w:hAnsi="Arial"/>
          <w:iCs/>
          <w:sz w:val="22"/>
          <w:szCs w:val="22"/>
        </w:rPr>
        <w:t>AutoCAD 2018 customized plug-in DLLs</w:t>
      </w:r>
      <w:r w:rsidR="00D67C56" w:rsidRPr="00430031">
        <w:rPr>
          <w:rFonts w:ascii="Arial" w:hAnsi="Arial"/>
          <w:iCs/>
          <w:sz w:val="22"/>
          <w:szCs w:val="22"/>
        </w:rPr>
        <w:t xml:space="preserve"> will conclude the completion criteria.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Risk Assessment</w:t>
      </w:r>
    </w:p>
    <w:p w:rsidR="00041CCA" w:rsidRPr="00AD4BE2" w:rsidRDefault="00D67C56" w:rsidP="00041CCA">
      <w:pPr>
        <w:pStyle w:val="Header"/>
        <w:tabs>
          <w:tab w:val="clear" w:pos="4320"/>
          <w:tab w:val="clear" w:pos="8640"/>
        </w:tabs>
        <w:ind w:left="360"/>
        <w:rPr>
          <w:rFonts w:ascii="Arial" w:hAnsi="Arial" w:cs="Arial"/>
          <w:b/>
          <w:bCs/>
          <w:sz w:val="22"/>
          <w:szCs w:val="22"/>
        </w:rPr>
      </w:pPr>
      <w:r>
        <w:rPr>
          <w:rFonts w:ascii="Arial" w:hAnsi="Arial" w:cs="Arial"/>
          <w:iCs/>
          <w:sz w:val="22"/>
          <w:szCs w:val="22"/>
        </w:rPr>
        <w:t xml:space="preserve">Schedule creep based on the resource availability. </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color w:val="000000"/>
          <w:sz w:val="22"/>
        </w:rPr>
      </w:pPr>
      <w:r>
        <w:rPr>
          <w:rFonts w:ascii="Arial" w:hAnsi="Arial" w:cs="Arial"/>
          <w:b/>
          <w:bCs/>
          <w:color w:val="000000"/>
          <w:sz w:val="22"/>
        </w:rPr>
        <w:t>Constraints</w:t>
      </w:r>
    </w:p>
    <w:p w:rsidR="00041CCA" w:rsidRPr="00AD4BE2" w:rsidRDefault="00E675B3" w:rsidP="00041CCA">
      <w:pPr>
        <w:pStyle w:val="Header"/>
        <w:tabs>
          <w:tab w:val="clear" w:pos="4320"/>
          <w:tab w:val="clear" w:pos="8640"/>
        </w:tabs>
        <w:ind w:left="360"/>
        <w:rPr>
          <w:rFonts w:ascii="Arial" w:hAnsi="Arial" w:cs="Arial"/>
          <w:b/>
          <w:bCs/>
          <w:color w:val="000000"/>
          <w:sz w:val="22"/>
          <w:szCs w:val="22"/>
        </w:rPr>
      </w:pPr>
      <w:r>
        <w:rPr>
          <w:rFonts w:ascii="Arial" w:hAnsi="Arial" w:cs="Arial"/>
          <w:sz w:val="22"/>
          <w:szCs w:val="22"/>
        </w:rPr>
        <w:t>N/A</w:t>
      </w:r>
    </w:p>
    <w:p w:rsidR="00420390" w:rsidRDefault="00420390">
      <w:pPr>
        <w:pStyle w:val="Header"/>
        <w:tabs>
          <w:tab w:val="clear" w:pos="4320"/>
          <w:tab w:val="clear" w:pos="8640"/>
        </w:tabs>
        <w:rPr>
          <w:rFonts w:ascii="Arial" w:hAnsi="Arial" w:cs="Arial"/>
          <w:b/>
          <w:bCs/>
          <w:sz w:val="22"/>
        </w:rPr>
      </w:pPr>
    </w:p>
    <w:p w:rsidR="00AD4BE2" w:rsidRDefault="00AD4BE2">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Dependency Linkages</w:t>
      </w:r>
    </w:p>
    <w:p w:rsidR="00041CCA" w:rsidRPr="00806B75" w:rsidRDefault="00806B75" w:rsidP="00041CCA">
      <w:pPr>
        <w:pStyle w:val="Header"/>
        <w:tabs>
          <w:tab w:val="clear" w:pos="4320"/>
          <w:tab w:val="clear" w:pos="8640"/>
        </w:tabs>
        <w:ind w:left="360"/>
        <w:rPr>
          <w:rFonts w:ascii="Arial" w:hAnsi="Arial" w:cs="Arial"/>
          <w:b/>
          <w:bCs/>
          <w:sz w:val="22"/>
          <w:szCs w:val="22"/>
        </w:rPr>
      </w:pPr>
      <w:r w:rsidRPr="00806B75">
        <w:rPr>
          <w:rFonts w:ascii="Arial" w:hAnsi="Arial" w:cs="Arial"/>
          <w:sz w:val="22"/>
          <w:szCs w:val="22"/>
        </w:rPr>
        <w:t>N/A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Impacts</w:t>
      </w:r>
    </w:p>
    <w:p w:rsidR="00041CCA" w:rsidRPr="00806B75" w:rsidRDefault="00806B75" w:rsidP="00041CCA">
      <w:pPr>
        <w:pStyle w:val="BodyTextIndent2"/>
        <w:spacing w:line="240" w:lineRule="auto"/>
        <w:rPr>
          <w:rFonts w:ascii="Arial" w:hAnsi="Arial"/>
          <w:iCs/>
          <w:sz w:val="22"/>
          <w:szCs w:val="22"/>
        </w:rPr>
      </w:pPr>
      <w:r>
        <w:rPr>
          <w:rFonts w:ascii="Arial" w:hAnsi="Arial" w:cs="Arial"/>
          <w:sz w:val="22"/>
          <w:szCs w:val="22"/>
        </w:rPr>
        <w:lastRenderedPageBreak/>
        <w:t>N/A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Measures of Project Success</w:t>
      </w:r>
    </w:p>
    <w:p w:rsidR="00041CCA" w:rsidRPr="00E675B3" w:rsidRDefault="00E675B3" w:rsidP="00041CCA">
      <w:pPr>
        <w:ind w:left="360"/>
        <w:rPr>
          <w:sz w:val="22"/>
          <w:szCs w:val="22"/>
        </w:rPr>
      </w:pPr>
      <w:r>
        <w:rPr>
          <w:rFonts w:ascii="Arial" w:hAnsi="Arial" w:cs="Arial"/>
          <w:iCs/>
          <w:sz w:val="22"/>
          <w:szCs w:val="22"/>
        </w:rPr>
        <w:t>N/A</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Assumptions</w:t>
      </w:r>
    </w:p>
    <w:p w:rsidR="00041CCA" w:rsidRPr="00CF0786" w:rsidRDefault="00CF0786" w:rsidP="00765130">
      <w:pPr>
        <w:pStyle w:val="Header"/>
        <w:numPr>
          <w:ilvl w:val="1"/>
          <w:numId w:val="49"/>
        </w:numPr>
        <w:tabs>
          <w:tab w:val="clear" w:pos="4320"/>
          <w:tab w:val="clear" w:pos="8640"/>
        </w:tabs>
        <w:rPr>
          <w:rFonts w:ascii="Arial" w:hAnsi="Arial" w:cs="Arial"/>
          <w:sz w:val="22"/>
          <w:szCs w:val="22"/>
        </w:rPr>
      </w:pPr>
      <w:r w:rsidRPr="00CF0786">
        <w:rPr>
          <w:rFonts w:ascii="Arial" w:hAnsi="Arial" w:cs="Arial"/>
          <w:sz w:val="22"/>
          <w:szCs w:val="22"/>
        </w:rPr>
        <w:t>AutoCAD 2016 is used</w:t>
      </w:r>
    </w:p>
    <w:p w:rsidR="00CF0786" w:rsidRPr="00CF0786" w:rsidRDefault="00CF0786" w:rsidP="00765130">
      <w:pPr>
        <w:pStyle w:val="Header"/>
        <w:numPr>
          <w:ilvl w:val="1"/>
          <w:numId w:val="49"/>
        </w:numPr>
        <w:tabs>
          <w:tab w:val="clear" w:pos="4320"/>
          <w:tab w:val="clear" w:pos="8640"/>
        </w:tabs>
        <w:rPr>
          <w:rFonts w:ascii="Arial" w:hAnsi="Arial" w:cs="Arial"/>
          <w:sz w:val="22"/>
          <w:szCs w:val="22"/>
        </w:rPr>
      </w:pPr>
      <w:r w:rsidRPr="00CF0786">
        <w:rPr>
          <w:rFonts w:ascii="Arial" w:hAnsi="Arial" w:cs="Arial"/>
          <w:sz w:val="22"/>
          <w:szCs w:val="22"/>
        </w:rPr>
        <w:t>Certificate number is available only in the title block of the layout.</w:t>
      </w:r>
    </w:p>
    <w:p w:rsidR="00420390" w:rsidRDefault="00420390">
      <w:pPr>
        <w:pStyle w:val="Header"/>
        <w:tabs>
          <w:tab w:val="clear" w:pos="4320"/>
          <w:tab w:val="clear" w:pos="8640"/>
        </w:tabs>
        <w:rPr>
          <w:rFonts w:ascii="Arial" w:hAnsi="Arial" w:cs="Arial"/>
          <w:b/>
          <w:bCs/>
          <w:sz w:val="22"/>
        </w:rPr>
      </w:pPr>
    </w:p>
    <w:p w:rsidR="00420390" w:rsidRDefault="00420390">
      <w:pPr>
        <w:pStyle w:val="Header"/>
        <w:numPr>
          <w:ilvl w:val="0"/>
          <w:numId w:val="3"/>
        </w:numPr>
        <w:tabs>
          <w:tab w:val="clear" w:pos="4320"/>
          <w:tab w:val="clear" w:pos="8640"/>
        </w:tabs>
        <w:rPr>
          <w:rFonts w:ascii="Arial" w:hAnsi="Arial" w:cs="Arial"/>
          <w:b/>
          <w:bCs/>
          <w:sz w:val="22"/>
        </w:rPr>
      </w:pPr>
      <w:r>
        <w:rPr>
          <w:rFonts w:ascii="Arial" w:hAnsi="Arial" w:cs="Arial"/>
          <w:b/>
          <w:bCs/>
          <w:sz w:val="22"/>
        </w:rPr>
        <w:t>Critical Success Factors</w:t>
      </w:r>
    </w:p>
    <w:p w:rsidR="00420390" w:rsidRPr="0002721C" w:rsidRDefault="00572613" w:rsidP="0002721C">
      <w:pPr>
        <w:ind w:left="360"/>
        <w:rPr>
          <w:rFonts w:ascii="Arial" w:hAnsi="Arial" w:cs="Arial"/>
          <w:sz w:val="22"/>
          <w:szCs w:val="22"/>
        </w:rPr>
        <w:sectPr w:rsidR="00420390" w:rsidRPr="0002721C">
          <w:headerReference w:type="default" r:id="rId7"/>
          <w:footerReference w:type="default" r:id="rId8"/>
          <w:pgSz w:w="12240" w:h="15840" w:code="1"/>
          <w:pgMar w:top="1440" w:right="1440" w:bottom="1440" w:left="1440" w:header="720" w:footer="720" w:gutter="0"/>
          <w:cols w:space="720"/>
          <w:docGrid w:linePitch="360"/>
        </w:sectPr>
      </w:pPr>
      <w:r>
        <w:rPr>
          <w:rFonts w:ascii="Arial" w:hAnsi="Arial" w:cs="Arial"/>
          <w:sz w:val="22"/>
          <w:szCs w:val="22"/>
        </w:rPr>
        <w:t>User</w:t>
      </w:r>
      <w:r w:rsidR="007A1D13">
        <w:rPr>
          <w:rFonts w:ascii="Arial" w:hAnsi="Arial" w:cs="Arial"/>
          <w:sz w:val="22"/>
          <w:szCs w:val="22"/>
        </w:rPr>
        <w:t>s</w:t>
      </w:r>
      <w:r>
        <w:rPr>
          <w:rFonts w:ascii="Arial" w:hAnsi="Arial" w:cs="Arial"/>
          <w:sz w:val="22"/>
          <w:szCs w:val="22"/>
        </w:rPr>
        <w:t xml:space="preserve"> able to </w:t>
      </w:r>
      <w:r w:rsidR="00CF0786">
        <w:rPr>
          <w:rFonts w:ascii="Arial" w:hAnsi="Arial" w:cs="Arial"/>
          <w:sz w:val="22"/>
          <w:szCs w:val="22"/>
        </w:rPr>
        <w:t>update the newly provided certificate number in all layouts of the given drawing will be considered as critical success factor.</w:t>
      </w:r>
    </w:p>
    <w:p w:rsidR="00341B2F" w:rsidRPr="00F7270C" w:rsidRDefault="00F7270C" w:rsidP="00F7270C">
      <w:pPr>
        <w:pStyle w:val="Heading3"/>
        <w:shd w:val="clear" w:color="auto" w:fill="C0C0C0"/>
        <w:rPr>
          <w:bCs w:val="0"/>
          <w:sz w:val="22"/>
        </w:rPr>
      </w:pPr>
      <w:bookmarkStart w:id="6" w:name="_Toc507497191"/>
      <w:r w:rsidRPr="00F7270C">
        <w:rPr>
          <w:bCs w:val="0"/>
          <w:sz w:val="22"/>
        </w:rPr>
        <w:lastRenderedPageBreak/>
        <w:t>E. Additional Diagram</w:t>
      </w:r>
      <w:r>
        <w:rPr>
          <w:bCs w:val="0"/>
          <w:sz w:val="22"/>
        </w:rPr>
        <w:t>s</w:t>
      </w:r>
      <w:r w:rsidRPr="00F7270C">
        <w:rPr>
          <w:bCs w:val="0"/>
          <w:sz w:val="22"/>
        </w:rPr>
        <w:t xml:space="preserve"> / Workflows</w:t>
      </w:r>
      <w:bookmarkEnd w:id="6"/>
    </w:p>
    <w:p w:rsidR="00341B2F" w:rsidRDefault="00341B2F">
      <w:pPr>
        <w:pStyle w:val="Header"/>
        <w:tabs>
          <w:tab w:val="clear" w:pos="4320"/>
          <w:tab w:val="clear" w:pos="8640"/>
        </w:tabs>
        <w:rPr>
          <w:rFonts w:ascii="Arial" w:hAnsi="Arial" w:cs="Arial"/>
          <w:b/>
          <w:bCs/>
          <w:sz w:val="22"/>
        </w:rPr>
      </w:pPr>
    </w:p>
    <w:p w:rsidR="002E37C7" w:rsidRDefault="002E37C7" w:rsidP="00F73643">
      <w:pPr>
        <w:pStyle w:val="Header"/>
        <w:tabs>
          <w:tab w:val="clear" w:pos="4320"/>
          <w:tab w:val="clear" w:pos="8640"/>
        </w:tabs>
        <w:rPr>
          <w:rFonts w:cstheme="minorHAnsi"/>
          <w:b/>
        </w:rPr>
      </w:pPr>
      <w:r>
        <w:rPr>
          <w:rFonts w:cstheme="minorHAnsi"/>
          <w:b/>
          <w:noProof/>
        </w:rPr>
        <w:drawing>
          <wp:inline distT="0" distB="0" distL="0" distR="0">
            <wp:extent cx="5943600" cy="205877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058777"/>
                    </a:xfrm>
                    <a:prstGeom prst="rect">
                      <a:avLst/>
                    </a:prstGeom>
                    <a:noFill/>
                    <a:ln w="9525">
                      <a:noFill/>
                      <a:miter lim="800000"/>
                      <a:headEnd/>
                      <a:tailEnd/>
                    </a:ln>
                  </pic:spPr>
                </pic:pic>
              </a:graphicData>
            </a:graphic>
          </wp:inline>
        </w:drawing>
      </w:r>
    </w:p>
    <w:p w:rsidR="00296C6C" w:rsidRDefault="00296C6C" w:rsidP="00F73643">
      <w:pPr>
        <w:pStyle w:val="Header"/>
        <w:tabs>
          <w:tab w:val="clear" w:pos="4320"/>
          <w:tab w:val="clear" w:pos="8640"/>
        </w:tabs>
        <w:rPr>
          <w:rFonts w:cstheme="minorHAnsi"/>
          <w:b/>
        </w:rPr>
      </w:pPr>
    </w:p>
    <w:p w:rsidR="00F73643" w:rsidRDefault="00F73643" w:rsidP="00F73643">
      <w:pPr>
        <w:pStyle w:val="Header"/>
        <w:tabs>
          <w:tab w:val="clear" w:pos="4320"/>
          <w:tab w:val="clear" w:pos="8640"/>
        </w:tabs>
        <w:rPr>
          <w:rFonts w:cstheme="minorHAnsi"/>
          <w:b/>
        </w:rPr>
      </w:pPr>
      <w:r w:rsidRPr="00A61726">
        <w:rPr>
          <w:rFonts w:cstheme="minorHAnsi"/>
          <w:b/>
        </w:rPr>
        <w:t xml:space="preserve">Fig. </w:t>
      </w:r>
      <w:r>
        <w:rPr>
          <w:rFonts w:cstheme="minorHAnsi"/>
          <w:b/>
        </w:rPr>
        <w:t>1</w:t>
      </w:r>
    </w:p>
    <w:p w:rsidR="00296C6C" w:rsidRDefault="00296C6C" w:rsidP="00F73643">
      <w:pPr>
        <w:pStyle w:val="Header"/>
        <w:tabs>
          <w:tab w:val="clear" w:pos="4320"/>
          <w:tab w:val="clear" w:pos="8640"/>
        </w:tabs>
        <w:rPr>
          <w:rFonts w:cstheme="minorHAnsi"/>
          <w:b/>
        </w:rPr>
      </w:pPr>
    </w:p>
    <w:p w:rsidR="009273B9" w:rsidRDefault="008236F2" w:rsidP="009273B9">
      <w:pPr>
        <w:pStyle w:val="Header"/>
        <w:tabs>
          <w:tab w:val="clear" w:pos="4320"/>
          <w:tab w:val="clear" w:pos="8640"/>
        </w:tabs>
        <w:rPr>
          <w:rFonts w:ascii="Arial" w:hAnsi="Arial" w:cs="Arial"/>
          <w:sz w:val="22"/>
        </w:rPr>
      </w:pPr>
      <w:r>
        <w:rPr>
          <w:rFonts w:cstheme="minorHAnsi"/>
          <w:b/>
          <w:noProof/>
        </w:rPr>
        <w:drawing>
          <wp:inline distT="0" distB="0" distL="0" distR="0">
            <wp:extent cx="1971675" cy="1038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71675" cy="1038225"/>
                    </a:xfrm>
                    <a:prstGeom prst="rect">
                      <a:avLst/>
                    </a:prstGeom>
                    <a:noFill/>
                    <a:ln w="9525">
                      <a:noFill/>
                      <a:miter lim="800000"/>
                      <a:headEnd/>
                      <a:tailEnd/>
                    </a:ln>
                  </pic:spPr>
                </pic:pic>
              </a:graphicData>
            </a:graphic>
          </wp:inline>
        </w:drawing>
      </w:r>
      <w:r w:rsidR="009273B9" w:rsidRPr="009273B9">
        <w:rPr>
          <w:rFonts w:cstheme="minorHAnsi"/>
          <w:b/>
        </w:rPr>
        <w:t xml:space="preserve"> </w:t>
      </w:r>
      <w:r w:rsidR="009273B9" w:rsidRPr="00A61726">
        <w:rPr>
          <w:rFonts w:cstheme="minorHAnsi"/>
          <w:b/>
        </w:rPr>
        <w:t>Fig. 2</w:t>
      </w:r>
    </w:p>
    <w:p w:rsidR="00296C6C" w:rsidRDefault="00296C6C" w:rsidP="00F73643">
      <w:pPr>
        <w:pStyle w:val="Header"/>
        <w:tabs>
          <w:tab w:val="clear" w:pos="4320"/>
          <w:tab w:val="clear" w:pos="8640"/>
        </w:tabs>
        <w:rPr>
          <w:rFonts w:ascii="Arial" w:hAnsi="Arial" w:cs="Arial"/>
          <w:sz w:val="22"/>
        </w:rPr>
      </w:pPr>
    </w:p>
    <w:p w:rsidR="00296C6C" w:rsidRDefault="00296C6C" w:rsidP="00F73643">
      <w:pPr>
        <w:pStyle w:val="Header"/>
        <w:tabs>
          <w:tab w:val="clear" w:pos="4320"/>
          <w:tab w:val="clear" w:pos="8640"/>
        </w:tabs>
        <w:rPr>
          <w:rFonts w:ascii="Arial" w:hAnsi="Arial" w:cs="Arial"/>
          <w:sz w:val="22"/>
        </w:rPr>
      </w:pPr>
    </w:p>
    <w:p w:rsidR="00F73643" w:rsidRDefault="00F73643" w:rsidP="00000E8B">
      <w:pPr>
        <w:pStyle w:val="Header"/>
        <w:tabs>
          <w:tab w:val="clear" w:pos="4320"/>
          <w:tab w:val="clear" w:pos="8640"/>
        </w:tabs>
        <w:rPr>
          <w:rFonts w:ascii="Arial" w:hAnsi="Arial" w:cs="Arial"/>
          <w:noProof/>
          <w:sz w:val="22"/>
        </w:rPr>
      </w:pPr>
    </w:p>
    <w:p w:rsidR="002E37C7" w:rsidRDefault="002E37C7" w:rsidP="00000E8B">
      <w:pPr>
        <w:pStyle w:val="Header"/>
        <w:tabs>
          <w:tab w:val="clear" w:pos="4320"/>
          <w:tab w:val="clear" w:pos="8640"/>
        </w:tabs>
        <w:rPr>
          <w:rFonts w:ascii="Arial" w:hAnsi="Arial" w:cs="Arial"/>
          <w:noProof/>
          <w:sz w:val="22"/>
        </w:rPr>
      </w:pPr>
      <w:r>
        <w:rPr>
          <w:rFonts w:ascii="Arial" w:hAnsi="Arial" w:cs="Arial"/>
          <w:noProof/>
          <w:sz w:val="22"/>
        </w:rPr>
        <w:drawing>
          <wp:inline distT="0" distB="0" distL="0" distR="0">
            <wp:extent cx="5934075" cy="20764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34075" cy="2076450"/>
                    </a:xfrm>
                    <a:prstGeom prst="rect">
                      <a:avLst/>
                    </a:prstGeom>
                    <a:noFill/>
                    <a:ln w="9525">
                      <a:noFill/>
                      <a:miter lim="800000"/>
                      <a:headEnd/>
                      <a:tailEnd/>
                    </a:ln>
                  </pic:spPr>
                </pic:pic>
              </a:graphicData>
            </a:graphic>
          </wp:inline>
        </w:drawing>
      </w:r>
    </w:p>
    <w:p w:rsidR="00420390" w:rsidRDefault="00A61726" w:rsidP="00000E8B">
      <w:pPr>
        <w:pStyle w:val="Header"/>
        <w:tabs>
          <w:tab w:val="clear" w:pos="4320"/>
          <w:tab w:val="clear" w:pos="8640"/>
        </w:tabs>
        <w:rPr>
          <w:rFonts w:ascii="Arial" w:hAnsi="Arial" w:cs="Arial"/>
          <w:sz w:val="22"/>
        </w:rPr>
      </w:pPr>
      <w:r w:rsidRPr="00A61726">
        <w:rPr>
          <w:rFonts w:cstheme="minorHAnsi"/>
          <w:b/>
        </w:rPr>
        <w:t xml:space="preserve">Fig. </w:t>
      </w:r>
      <w:r w:rsidR="009273B9">
        <w:rPr>
          <w:rFonts w:cstheme="minorHAnsi"/>
          <w:b/>
        </w:rPr>
        <w:t>3</w:t>
      </w:r>
    </w:p>
    <w:sectPr w:rsidR="00420390" w:rsidSect="00640EE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337" w:rsidRDefault="006A7337">
      <w:r>
        <w:separator/>
      </w:r>
    </w:p>
  </w:endnote>
  <w:endnote w:type="continuationSeparator" w:id="0">
    <w:p w:rsidR="006A7337" w:rsidRDefault="006A73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CCA" w:rsidRDefault="00F5728A" w:rsidP="006E4D53">
    <w:pPr>
      <w:pStyle w:val="Footer"/>
      <w:tabs>
        <w:tab w:val="clear" w:pos="4320"/>
        <w:tab w:val="clear" w:pos="8640"/>
        <w:tab w:val="center" w:pos="4680"/>
        <w:tab w:val="left" w:pos="6660"/>
      </w:tabs>
      <w:rPr>
        <w:rFonts w:ascii="Arial" w:hAnsi="Arial" w:cs="Arial"/>
        <w:color w:val="808080"/>
        <w:sz w:val="16"/>
      </w:rPr>
    </w:pPr>
    <w:r w:rsidRPr="00876F2F">
      <w:rPr>
        <w:rFonts w:ascii="Arial" w:hAnsi="Arial" w:cs="Arial"/>
        <w:sz w:val="18"/>
        <w:szCs w:val="18"/>
      </w:rPr>
      <w:fldChar w:fldCharType="begin"/>
    </w:r>
    <w:r w:rsidR="00041CCA" w:rsidRPr="00876F2F">
      <w:rPr>
        <w:rFonts w:ascii="Arial" w:hAnsi="Arial" w:cs="Arial"/>
        <w:sz w:val="18"/>
        <w:szCs w:val="18"/>
      </w:rPr>
      <w:instrText xml:space="preserve"> DATE \@ "MM/dd/yyyy" </w:instrText>
    </w:r>
    <w:r w:rsidRPr="00876F2F">
      <w:rPr>
        <w:rFonts w:ascii="Arial" w:hAnsi="Arial" w:cs="Arial"/>
        <w:sz w:val="18"/>
        <w:szCs w:val="18"/>
      </w:rPr>
      <w:fldChar w:fldCharType="separate"/>
    </w:r>
    <w:r w:rsidR="008236F2">
      <w:rPr>
        <w:rFonts w:ascii="Arial" w:hAnsi="Arial" w:cs="Arial"/>
        <w:noProof/>
        <w:sz w:val="18"/>
        <w:szCs w:val="18"/>
      </w:rPr>
      <w:t>03/08/2018</w:t>
    </w:r>
    <w:r w:rsidRPr="00876F2F">
      <w:rPr>
        <w:rFonts w:ascii="Arial" w:hAnsi="Arial" w:cs="Arial"/>
        <w:sz w:val="18"/>
        <w:szCs w:val="18"/>
      </w:rPr>
      <w:fldChar w:fldCharType="end"/>
    </w:r>
    <w:r w:rsidR="00041CCA">
      <w:rPr>
        <w:rFonts w:ascii="Arial" w:hAnsi="Arial" w:cs="Arial"/>
        <w:sz w:val="20"/>
        <w:szCs w:val="16"/>
      </w:rPr>
      <w:tab/>
    </w:r>
    <w:r w:rsidR="00041CCA" w:rsidRPr="00DC45D4">
      <w:rPr>
        <w:rFonts w:ascii="Arial" w:hAnsi="Arial" w:cs="Arial"/>
        <w:sz w:val="18"/>
        <w:szCs w:val="18"/>
      </w:rPr>
      <w:t xml:space="preserve">Page </w:t>
    </w:r>
    <w:r w:rsidRPr="00DC45D4">
      <w:rPr>
        <w:rStyle w:val="PageNumber"/>
        <w:rFonts w:ascii="Arial" w:hAnsi="Arial" w:cs="Arial"/>
        <w:sz w:val="18"/>
        <w:szCs w:val="18"/>
      </w:rPr>
      <w:fldChar w:fldCharType="begin"/>
    </w:r>
    <w:r w:rsidR="00041CCA" w:rsidRPr="00DC45D4">
      <w:rPr>
        <w:rStyle w:val="PageNumber"/>
        <w:rFonts w:ascii="Arial" w:hAnsi="Arial" w:cs="Arial"/>
        <w:sz w:val="18"/>
        <w:szCs w:val="18"/>
      </w:rPr>
      <w:instrText xml:space="preserve"> PAGE </w:instrText>
    </w:r>
    <w:r w:rsidRPr="00DC45D4">
      <w:rPr>
        <w:rStyle w:val="PageNumber"/>
        <w:rFonts w:ascii="Arial" w:hAnsi="Arial" w:cs="Arial"/>
        <w:sz w:val="18"/>
        <w:szCs w:val="18"/>
      </w:rPr>
      <w:fldChar w:fldCharType="separate"/>
    </w:r>
    <w:r w:rsidR="008236F2">
      <w:rPr>
        <w:rStyle w:val="PageNumber"/>
        <w:rFonts w:ascii="Arial" w:hAnsi="Arial" w:cs="Arial"/>
        <w:noProof/>
        <w:sz w:val="18"/>
        <w:szCs w:val="18"/>
      </w:rPr>
      <w:t>5</w:t>
    </w:r>
    <w:r w:rsidRPr="00DC45D4">
      <w:rPr>
        <w:rStyle w:val="PageNumber"/>
        <w:rFonts w:ascii="Arial" w:hAnsi="Arial" w:cs="Arial"/>
        <w:sz w:val="18"/>
        <w:szCs w:val="18"/>
      </w:rPr>
      <w:fldChar w:fldCharType="end"/>
    </w:r>
    <w:r w:rsidR="00041CCA" w:rsidRPr="00DC45D4">
      <w:rPr>
        <w:rStyle w:val="PageNumber"/>
        <w:rFonts w:ascii="Arial" w:hAnsi="Arial" w:cs="Arial"/>
        <w:sz w:val="18"/>
        <w:szCs w:val="18"/>
      </w:rPr>
      <w:t xml:space="preserve"> of </w:t>
    </w:r>
    <w:r w:rsidRPr="00DC45D4">
      <w:rPr>
        <w:rStyle w:val="PageNumber"/>
        <w:rFonts w:ascii="Arial" w:hAnsi="Arial" w:cs="Arial"/>
        <w:sz w:val="18"/>
        <w:szCs w:val="18"/>
      </w:rPr>
      <w:fldChar w:fldCharType="begin"/>
    </w:r>
    <w:r w:rsidR="00041CCA" w:rsidRPr="00DC45D4">
      <w:rPr>
        <w:rStyle w:val="PageNumber"/>
        <w:rFonts w:ascii="Arial" w:hAnsi="Arial" w:cs="Arial"/>
        <w:sz w:val="18"/>
        <w:szCs w:val="18"/>
      </w:rPr>
      <w:instrText xml:space="preserve"> NUMPAGES </w:instrText>
    </w:r>
    <w:r w:rsidRPr="00DC45D4">
      <w:rPr>
        <w:rStyle w:val="PageNumber"/>
        <w:rFonts w:ascii="Arial" w:hAnsi="Arial" w:cs="Arial"/>
        <w:sz w:val="18"/>
        <w:szCs w:val="18"/>
      </w:rPr>
      <w:fldChar w:fldCharType="separate"/>
    </w:r>
    <w:r w:rsidR="008236F2">
      <w:rPr>
        <w:rStyle w:val="PageNumber"/>
        <w:rFonts w:ascii="Arial" w:hAnsi="Arial" w:cs="Arial"/>
        <w:noProof/>
        <w:sz w:val="18"/>
        <w:szCs w:val="18"/>
      </w:rPr>
      <w:t>5</w:t>
    </w:r>
    <w:r w:rsidRPr="00DC45D4">
      <w:rPr>
        <w:rStyle w:val="PageNumber"/>
        <w:rFonts w:ascii="Arial" w:hAnsi="Arial" w:cs="Arial"/>
        <w:sz w:val="18"/>
        <w:szCs w:val="18"/>
      </w:rPr>
      <w:fldChar w:fldCharType="end"/>
    </w:r>
    <w:r w:rsidR="00041CCA">
      <w:rPr>
        <w:rStyle w:val="PageNumber"/>
        <w:rFonts w:ascii="Arial" w:hAnsi="Arial" w:cs="Arial"/>
        <w:sz w:val="18"/>
        <w:szCs w:val="18"/>
      </w:rPr>
      <w:tab/>
    </w:r>
  </w:p>
  <w:p w:rsidR="00FA67E3" w:rsidRPr="00FA67E3" w:rsidRDefault="006E4D53" w:rsidP="00AD276E">
    <w:pPr>
      <w:pStyle w:val="Footer"/>
      <w:tabs>
        <w:tab w:val="clear" w:pos="4320"/>
        <w:tab w:val="clear" w:pos="8640"/>
        <w:tab w:val="center" w:pos="5040"/>
        <w:tab w:val="right" w:pos="9360"/>
      </w:tabs>
      <w:rPr>
        <w:rFonts w:ascii="Arial" w:hAnsi="Arial" w:cs="Arial"/>
        <w:color w:val="808080"/>
        <w:sz w:val="16"/>
      </w:rPr>
    </w:pPr>
    <w:r>
      <w:rPr>
        <w:rFonts w:ascii="Arial" w:hAnsi="Arial" w:cs="Arial"/>
        <w:color w:val="808080"/>
        <w:sz w:val="16"/>
      </w:rPr>
      <w:t xml:space="preserve">Scope Statement </w:t>
    </w:r>
    <w:r w:rsidR="002705F8">
      <w:rPr>
        <w:rFonts w:ascii="Arial" w:hAnsi="Arial" w:cs="Arial"/>
        <w:color w:val="808080"/>
        <w:sz w:val="16"/>
      </w:rPr>
      <w:t>for migration of AutoCAD 2013 customizations to AutoCAD 2018</w:t>
    </w:r>
    <w:r w:rsidR="00041CCA">
      <w:rPr>
        <w:rFonts w:ascii="Arial" w:hAnsi="Arial" w:cs="Arial"/>
        <w:color w:val="808080"/>
        <w:sz w:val="16"/>
      </w:rPr>
      <w:tab/>
    </w:r>
    <w:r w:rsidR="00FA67E3">
      <w:rPr>
        <w:rFonts w:ascii="Arial" w:hAnsi="Arial" w:cs="Arial"/>
        <w:color w:val="808080"/>
        <w:sz w:val="16"/>
      </w:rPr>
      <w:t>A2K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337" w:rsidRDefault="006A7337">
      <w:r>
        <w:separator/>
      </w:r>
    </w:p>
  </w:footnote>
  <w:footnote w:type="continuationSeparator" w:id="0">
    <w:p w:rsidR="006A7337" w:rsidRDefault="006A73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76E" w:rsidRPr="00B55BD5" w:rsidRDefault="005D2045" w:rsidP="00B55BD5">
    <w:pPr>
      <w:pStyle w:val="Header"/>
    </w:pPr>
    <w:r>
      <w:tab/>
    </w:r>
    <w:r>
      <w:tab/>
    </w:r>
    <w:r w:rsidR="006025AA">
      <w:rPr>
        <w:noProof/>
      </w:rPr>
      <w:drawing>
        <wp:inline distT="0" distB="0" distL="0" distR="0">
          <wp:extent cx="1704975" cy="304800"/>
          <wp:effectExtent l="19050" t="0" r="9525" b="0"/>
          <wp:docPr id="1" name="Picture 1" descr="D:\BSK\L&amp;T\KKM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K\L&amp;T\KKMWEBLOGO.PNG"/>
                  <pic:cNvPicPr>
                    <a:picLocks noChangeAspect="1" noChangeArrowheads="1"/>
                  </pic:cNvPicPr>
                </pic:nvPicPr>
                <pic:blipFill>
                  <a:blip r:embed="rId1"/>
                  <a:srcRect/>
                  <a:stretch>
                    <a:fillRect/>
                  </a:stretch>
                </pic:blipFill>
                <pic:spPr bwMode="auto">
                  <a:xfrm>
                    <a:off x="0" y="0"/>
                    <a:ext cx="1704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3143C36"/>
    <w:lvl w:ilvl="0">
      <w:start w:val="1"/>
      <w:numFmt w:val="decimal"/>
      <w:lvlText w:val="%1."/>
      <w:lvlJc w:val="left"/>
      <w:pPr>
        <w:tabs>
          <w:tab w:val="num" w:pos="720"/>
        </w:tabs>
        <w:ind w:left="720" w:hanging="360"/>
      </w:pPr>
    </w:lvl>
  </w:abstractNum>
  <w:abstractNum w:abstractNumId="1">
    <w:nsid w:val="FFFFFF82"/>
    <w:multiLevelType w:val="singleLevel"/>
    <w:tmpl w:val="A1301CC0"/>
    <w:lvl w:ilvl="0">
      <w:start w:val="1"/>
      <w:numFmt w:val="bullet"/>
      <w:lvlText w:val=""/>
      <w:lvlJc w:val="left"/>
      <w:pPr>
        <w:tabs>
          <w:tab w:val="num" w:pos="1080"/>
        </w:tabs>
        <w:ind w:left="1080" w:hanging="360"/>
      </w:pPr>
      <w:rPr>
        <w:rFonts w:ascii="Symbol" w:hAnsi="Symbol" w:cs="Times New Roman" w:hint="default"/>
      </w:rPr>
    </w:lvl>
  </w:abstractNum>
  <w:abstractNum w:abstractNumId="2">
    <w:nsid w:val="FFFFFF83"/>
    <w:multiLevelType w:val="singleLevel"/>
    <w:tmpl w:val="861C563C"/>
    <w:lvl w:ilvl="0">
      <w:start w:val="1"/>
      <w:numFmt w:val="bullet"/>
      <w:lvlText w:val=""/>
      <w:lvlJc w:val="left"/>
      <w:pPr>
        <w:tabs>
          <w:tab w:val="num" w:pos="720"/>
        </w:tabs>
        <w:ind w:left="720" w:hanging="360"/>
      </w:pPr>
      <w:rPr>
        <w:rFonts w:ascii="Symbol" w:hAnsi="Symbol" w:cs="Times New Roman" w:hint="default"/>
      </w:rPr>
    </w:lvl>
  </w:abstractNum>
  <w:abstractNum w:abstractNumId="3">
    <w:nsid w:val="003A63B0"/>
    <w:multiLevelType w:val="hybridMultilevel"/>
    <w:tmpl w:val="54B2C8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637642"/>
    <w:multiLevelType w:val="hybridMultilevel"/>
    <w:tmpl w:val="B8A670AC"/>
    <w:lvl w:ilvl="0" w:tplc="14660088">
      <w:numFmt w:val="bullet"/>
      <w:lvlText w:val=""/>
      <w:lvlJc w:val="left"/>
      <w:pPr>
        <w:tabs>
          <w:tab w:val="num" w:pos="1080"/>
        </w:tabs>
        <w:ind w:left="1080" w:hanging="360"/>
      </w:pPr>
      <w:rPr>
        <w:rFonts w:ascii="Wingdings" w:eastAsia="Times New Roman" w:hAnsi="Wingdings" w:cs="Arial" w:hint="default"/>
        <w:sz w:val="1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8D465DA"/>
    <w:multiLevelType w:val="hybridMultilevel"/>
    <w:tmpl w:val="60C0FE9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040906"/>
    <w:multiLevelType w:val="hybridMultilevel"/>
    <w:tmpl w:val="BF5E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4252B"/>
    <w:multiLevelType w:val="hybridMultilevel"/>
    <w:tmpl w:val="59D826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FE77E7"/>
    <w:multiLevelType w:val="hybridMultilevel"/>
    <w:tmpl w:val="30DCD9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AF04BA"/>
    <w:multiLevelType w:val="hybridMultilevel"/>
    <w:tmpl w:val="B6DEF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8D07AA"/>
    <w:multiLevelType w:val="hybridMultilevel"/>
    <w:tmpl w:val="4B849CB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67333B"/>
    <w:multiLevelType w:val="hybridMultilevel"/>
    <w:tmpl w:val="2CB43DCA"/>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5B838EC"/>
    <w:multiLevelType w:val="hybridMultilevel"/>
    <w:tmpl w:val="3E883182"/>
    <w:lvl w:ilvl="0" w:tplc="89C83CC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CEE6D4FA">
      <w:start w:val="1"/>
      <w:numFmt w:val="upperLetter"/>
      <w:lvlText w:val="%3."/>
      <w:lvlJc w:val="left"/>
      <w:pPr>
        <w:tabs>
          <w:tab w:val="num" w:pos="1980"/>
        </w:tabs>
        <w:ind w:left="1980" w:hanging="360"/>
      </w:pPr>
      <w:rPr>
        <w:rFonts w:hint="default"/>
      </w:rPr>
    </w:lvl>
    <w:lvl w:ilvl="3" w:tplc="B220E726">
      <w:numFmt w:val="bullet"/>
      <w:lvlText w:val="•"/>
      <w:lvlJc w:val="left"/>
      <w:pPr>
        <w:ind w:left="2520" w:hanging="360"/>
      </w:pPr>
      <w:rPr>
        <w:rFonts w:ascii="Calibri" w:eastAsia="Times New Roman" w:hAnsi="Calibri" w:cs="Calibri"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12D526C"/>
    <w:multiLevelType w:val="hybridMultilevel"/>
    <w:tmpl w:val="93D00A8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A30136"/>
    <w:multiLevelType w:val="hybridMultilevel"/>
    <w:tmpl w:val="3C005066"/>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56C335C"/>
    <w:multiLevelType w:val="hybridMultilevel"/>
    <w:tmpl w:val="07D27E9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63B2FF1"/>
    <w:multiLevelType w:val="hybridMultilevel"/>
    <w:tmpl w:val="D48C981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2370B8"/>
    <w:multiLevelType w:val="hybridMultilevel"/>
    <w:tmpl w:val="22F6BF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04F5D39"/>
    <w:multiLevelType w:val="hybridMultilevel"/>
    <w:tmpl w:val="32F2DACC"/>
    <w:lvl w:ilvl="0" w:tplc="2D4293EA">
      <w:start w:val="1"/>
      <w:numFmt w:val="bullet"/>
      <w:lvlText w:val=""/>
      <w:lvlJc w:val="left"/>
      <w:pPr>
        <w:tabs>
          <w:tab w:val="num" w:pos="720"/>
        </w:tabs>
        <w:ind w:left="360" w:firstLine="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844BAC"/>
    <w:multiLevelType w:val="hybridMultilevel"/>
    <w:tmpl w:val="B28AF5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48C7ED9"/>
    <w:multiLevelType w:val="hybridMultilevel"/>
    <w:tmpl w:val="1A6C0D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6963F00"/>
    <w:multiLevelType w:val="hybridMultilevel"/>
    <w:tmpl w:val="38465D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4">
    <w:nsid w:val="48C60C4A"/>
    <w:multiLevelType w:val="hybridMultilevel"/>
    <w:tmpl w:val="1EFAB1AA"/>
    <w:lvl w:ilvl="0" w:tplc="89C83CCC">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A6B3B65"/>
    <w:multiLevelType w:val="hybridMultilevel"/>
    <w:tmpl w:val="939C300E"/>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DE87393"/>
    <w:multiLevelType w:val="hybridMultilevel"/>
    <w:tmpl w:val="14E6020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0B15501"/>
    <w:multiLevelType w:val="hybridMultilevel"/>
    <w:tmpl w:val="8FF2BA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7D42AB5"/>
    <w:multiLevelType w:val="hybridMultilevel"/>
    <w:tmpl w:val="4F0C01E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80865E7"/>
    <w:multiLevelType w:val="hybridMultilevel"/>
    <w:tmpl w:val="3B1AA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318F0"/>
    <w:multiLevelType w:val="hybridMultilevel"/>
    <w:tmpl w:val="B37E8AA0"/>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FBF79F9"/>
    <w:multiLevelType w:val="hybridMultilevel"/>
    <w:tmpl w:val="C52EED0A"/>
    <w:lvl w:ilvl="0" w:tplc="89C83C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0196EE8"/>
    <w:multiLevelType w:val="hybridMultilevel"/>
    <w:tmpl w:val="1A685C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07948AD"/>
    <w:multiLevelType w:val="multilevel"/>
    <w:tmpl w:val="3424985E"/>
    <w:lvl w:ilvl="0">
      <w:start w:val="1"/>
      <w:numFmt w:val="decimal"/>
      <w:lvlText w:val="%1."/>
      <w:lvlJc w:val="left"/>
      <w:pPr>
        <w:tabs>
          <w:tab w:val="num" w:pos="360"/>
        </w:tabs>
        <w:ind w:left="360" w:hanging="360"/>
      </w:pPr>
      <w:rPr>
        <w:rFonts w:hint="default"/>
      </w:rPr>
    </w:lvl>
    <w:lvl w:ilvl="1">
      <w:start w:val="1"/>
      <w:numFmt w:val="upperLetter"/>
      <w:lvlRestart w:val="0"/>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nsid w:val="644453B6"/>
    <w:multiLevelType w:val="multilevel"/>
    <w:tmpl w:val="42E00A48"/>
    <w:lvl w:ilvl="0">
      <w:start w:val="1"/>
      <w:numFmt w:val="decimal"/>
      <w:lvlText w:val="%1."/>
      <w:lvlJc w:val="left"/>
      <w:pPr>
        <w:tabs>
          <w:tab w:val="num" w:pos="360"/>
        </w:tabs>
        <w:ind w:left="360" w:hanging="360"/>
      </w:pPr>
      <w:rPr>
        <w:rFonts w:hint="default"/>
      </w:rPr>
    </w:lvl>
    <w:lvl w:ilvl="1">
      <w:start w:val="1"/>
      <w:numFmt w:val="upperLetter"/>
      <w:lvlRestart w:val="0"/>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nsid w:val="66D552AE"/>
    <w:multiLevelType w:val="hybridMultilevel"/>
    <w:tmpl w:val="6074C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531CE9"/>
    <w:multiLevelType w:val="hybridMultilevel"/>
    <w:tmpl w:val="B03A23A4"/>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CA71615"/>
    <w:multiLevelType w:val="hybridMultilevel"/>
    <w:tmpl w:val="8BE8E4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0B47B82"/>
    <w:multiLevelType w:val="hybridMultilevel"/>
    <w:tmpl w:val="E3C215E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A73457"/>
    <w:multiLevelType w:val="hybridMultilevel"/>
    <w:tmpl w:val="34D400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2B087E"/>
    <w:multiLevelType w:val="hybridMultilevel"/>
    <w:tmpl w:val="14DEC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3F6CA4"/>
    <w:multiLevelType w:val="hybridMultilevel"/>
    <w:tmpl w:val="51323C2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868028E"/>
    <w:multiLevelType w:val="hybridMultilevel"/>
    <w:tmpl w:val="4EB8732A"/>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8BF03C6"/>
    <w:multiLevelType w:val="hybridMultilevel"/>
    <w:tmpl w:val="D3448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6D2864"/>
    <w:multiLevelType w:val="hybridMultilevel"/>
    <w:tmpl w:val="5B3EC3B6"/>
    <w:lvl w:ilvl="0" w:tplc="C8A86A16">
      <w:start w:val="1"/>
      <w:numFmt w:val="bullet"/>
      <w:lvlText w:val=""/>
      <w:lvlJc w:val="left"/>
      <w:pPr>
        <w:tabs>
          <w:tab w:val="num" w:pos="792"/>
        </w:tabs>
        <w:ind w:left="792"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98774DE"/>
    <w:multiLevelType w:val="multilevel"/>
    <w:tmpl w:val="42E00A48"/>
    <w:lvl w:ilvl="0">
      <w:start w:val="1"/>
      <w:numFmt w:val="decimal"/>
      <w:lvlText w:val="%1."/>
      <w:lvlJc w:val="left"/>
      <w:pPr>
        <w:tabs>
          <w:tab w:val="num" w:pos="360"/>
        </w:tabs>
        <w:ind w:left="360" w:hanging="360"/>
      </w:pPr>
      <w:rPr>
        <w:rFonts w:hint="default"/>
      </w:rPr>
    </w:lvl>
    <w:lvl w:ilvl="1">
      <w:start w:val="1"/>
      <w:numFmt w:val="upperLetter"/>
      <w:lvlRestart w:val="0"/>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7">
    <w:nsid w:val="79D53F4D"/>
    <w:multiLevelType w:val="hybridMultilevel"/>
    <w:tmpl w:val="6D8AE420"/>
    <w:lvl w:ilvl="0" w:tplc="C8A86A16">
      <w:start w:val="1"/>
      <w:numFmt w:val="bullet"/>
      <w:lvlText w:val=""/>
      <w:lvlJc w:val="left"/>
      <w:pPr>
        <w:tabs>
          <w:tab w:val="num" w:pos="432"/>
        </w:tabs>
        <w:ind w:left="432"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CE81DF7"/>
    <w:multiLevelType w:val="hybridMultilevel"/>
    <w:tmpl w:val="A5A2AD4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24"/>
  </w:num>
  <w:num w:numId="3">
    <w:abstractNumId w:val="12"/>
  </w:num>
  <w:num w:numId="4">
    <w:abstractNumId w:val="31"/>
  </w:num>
  <w:num w:numId="5">
    <w:abstractNumId w:val="4"/>
  </w:num>
  <w:num w:numId="6">
    <w:abstractNumId w:val="42"/>
  </w:num>
  <w:num w:numId="7">
    <w:abstractNumId w:val="16"/>
  </w:num>
  <w:num w:numId="8">
    <w:abstractNumId w:val="10"/>
  </w:num>
  <w:num w:numId="9">
    <w:abstractNumId w:val="48"/>
  </w:num>
  <w:num w:numId="10">
    <w:abstractNumId w:val="15"/>
  </w:num>
  <w:num w:numId="11">
    <w:abstractNumId w:val="38"/>
  </w:num>
  <w:num w:numId="12">
    <w:abstractNumId w:val="13"/>
  </w:num>
  <w:num w:numId="13">
    <w:abstractNumId w:val="5"/>
  </w:num>
  <w:num w:numId="14">
    <w:abstractNumId w:val="25"/>
  </w:num>
  <w:num w:numId="15">
    <w:abstractNumId w:val="36"/>
  </w:num>
  <w:num w:numId="16">
    <w:abstractNumId w:val="26"/>
  </w:num>
  <w:num w:numId="17">
    <w:abstractNumId w:val="21"/>
  </w:num>
  <w:num w:numId="18">
    <w:abstractNumId w:val="7"/>
  </w:num>
  <w:num w:numId="19">
    <w:abstractNumId w:val="37"/>
  </w:num>
  <w:num w:numId="20">
    <w:abstractNumId w:val="27"/>
  </w:num>
  <w:num w:numId="21">
    <w:abstractNumId w:val="8"/>
  </w:num>
  <w:num w:numId="22">
    <w:abstractNumId w:val="40"/>
  </w:num>
  <w:num w:numId="23">
    <w:abstractNumId w:val="32"/>
  </w:num>
  <w:num w:numId="24">
    <w:abstractNumId w:val="29"/>
  </w:num>
  <w:num w:numId="25">
    <w:abstractNumId w:val="20"/>
  </w:num>
  <w:num w:numId="26">
    <w:abstractNumId w:val="39"/>
  </w:num>
  <w:num w:numId="27">
    <w:abstractNumId w:val="22"/>
  </w:num>
  <w:num w:numId="28">
    <w:abstractNumId w:val="3"/>
  </w:num>
  <w:num w:numId="29">
    <w:abstractNumId w:val="19"/>
  </w:num>
  <w:num w:numId="30">
    <w:abstractNumId w:val="0"/>
  </w:num>
  <w:num w:numId="31">
    <w:abstractNumId w:val="18"/>
  </w:num>
  <w:num w:numId="32">
    <w:abstractNumId w:val="47"/>
  </w:num>
  <w:num w:numId="33">
    <w:abstractNumId w:val="11"/>
  </w:num>
  <w:num w:numId="34">
    <w:abstractNumId w:val="28"/>
  </w:num>
  <w:num w:numId="35">
    <w:abstractNumId w:val="43"/>
  </w:num>
  <w:num w:numId="36">
    <w:abstractNumId w:val="30"/>
  </w:num>
  <w:num w:numId="37">
    <w:abstractNumId w:val="17"/>
  </w:num>
  <w:num w:numId="38">
    <w:abstractNumId w:val="14"/>
  </w:num>
  <w:num w:numId="39">
    <w:abstractNumId w:val="45"/>
  </w:num>
  <w:num w:numId="40">
    <w:abstractNumId w:val="1"/>
  </w:num>
  <w:num w:numId="41">
    <w:abstractNumId w:val="2"/>
  </w:num>
  <w:num w:numId="42">
    <w:abstractNumId w:val="46"/>
  </w:num>
  <w:num w:numId="43">
    <w:abstractNumId w:val="34"/>
  </w:num>
  <w:num w:numId="44">
    <w:abstractNumId w:val="23"/>
  </w:num>
  <w:num w:numId="45">
    <w:abstractNumId w:val="33"/>
  </w:num>
  <w:num w:numId="46">
    <w:abstractNumId w:val="9"/>
  </w:num>
  <w:num w:numId="47">
    <w:abstractNumId w:val="41"/>
  </w:num>
  <w:num w:numId="48">
    <w:abstractNumId w:val="6"/>
  </w:num>
  <w:num w:numId="49">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341B2F"/>
    <w:rsid w:val="00000E8B"/>
    <w:rsid w:val="0002721C"/>
    <w:rsid w:val="0003190E"/>
    <w:rsid w:val="00041CCA"/>
    <w:rsid w:val="000565CB"/>
    <w:rsid w:val="000C2359"/>
    <w:rsid w:val="000C6B01"/>
    <w:rsid w:val="000D5DEA"/>
    <w:rsid w:val="001014B7"/>
    <w:rsid w:val="00101A54"/>
    <w:rsid w:val="0010367D"/>
    <w:rsid w:val="00132349"/>
    <w:rsid w:val="001868C9"/>
    <w:rsid w:val="0019725A"/>
    <w:rsid w:val="001A2839"/>
    <w:rsid w:val="001A3923"/>
    <w:rsid w:val="001B5E02"/>
    <w:rsid w:val="001C0C07"/>
    <w:rsid w:val="001C1C86"/>
    <w:rsid w:val="001E548D"/>
    <w:rsid w:val="001F228A"/>
    <w:rsid w:val="00222DEF"/>
    <w:rsid w:val="002705F8"/>
    <w:rsid w:val="00296C6C"/>
    <w:rsid w:val="002B2E46"/>
    <w:rsid w:val="002D7327"/>
    <w:rsid w:val="002E37C7"/>
    <w:rsid w:val="00310AD6"/>
    <w:rsid w:val="00321FEA"/>
    <w:rsid w:val="00333D1A"/>
    <w:rsid w:val="00341B2F"/>
    <w:rsid w:val="00356948"/>
    <w:rsid w:val="00372985"/>
    <w:rsid w:val="00380121"/>
    <w:rsid w:val="00391EF5"/>
    <w:rsid w:val="003B5EF6"/>
    <w:rsid w:val="003C156C"/>
    <w:rsid w:val="003D192D"/>
    <w:rsid w:val="00400924"/>
    <w:rsid w:val="00420390"/>
    <w:rsid w:val="00430031"/>
    <w:rsid w:val="004337ED"/>
    <w:rsid w:val="00434779"/>
    <w:rsid w:val="00436146"/>
    <w:rsid w:val="00445E24"/>
    <w:rsid w:val="00457E9D"/>
    <w:rsid w:val="00490CBE"/>
    <w:rsid w:val="00496279"/>
    <w:rsid w:val="004971D2"/>
    <w:rsid w:val="004E1ABC"/>
    <w:rsid w:val="004F6E53"/>
    <w:rsid w:val="0052188A"/>
    <w:rsid w:val="00530D23"/>
    <w:rsid w:val="00541DEC"/>
    <w:rsid w:val="00550107"/>
    <w:rsid w:val="005550C0"/>
    <w:rsid w:val="00565C93"/>
    <w:rsid w:val="00572613"/>
    <w:rsid w:val="00581E63"/>
    <w:rsid w:val="005A7B93"/>
    <w:rsid w:val="005B32B5"/>
    <w:rsid w:val="005D2045"/>
    <w:rsid w:val="005F1C89"/>
    <w:rsid w:val="006025AA"/>
    <w:rsid w:val="0060556F"/>
    <w:rsid w:val="006355B2"/>
    <w:rsid w:val="00640D4B"/>
    <w:rsid w:val="00640EE9"/>
    <w:rsid w:val="00686D6B"/>
    <w:rsid w:val="006A7337"/>
    <w:rsid w:val="006B60CC"/>
    <w:rsid w:val="006C25F7"/>
    <w:rsid w:val="006E4D53"/>
    <w:rsid w:val="0071200D"/>
    <w:rsid w:val="00722B28"/>
    <w:rsid w:val="007267C9"/>
    <w:rsid w:val="007273C1"/>
    <w:rsid w:val="00730627"/>
    <w:rsid w:val="007452EF"/>
    <w:rsid w:val="00765130"/>
    <w:rsid w:val="007821FB"/>
    <w:rsid w:val="00783A44"/>
    <w:rsid w:val="00784489"/>
    <w:rsid w:val="00790013"/>
    <w:rsid w:val="007A1D13"/>
    <w:rsid w:val="007A5DE9"/>
    <w:rsid w:val="007B15DD"/>
    <w:rsid w:val="007B2D17"/>
    <w:rsid w:val="007C5B92"/>
    <w:rsid w:val="007E368E"/>
    <w:rsid w:val="007F313D"/>
    <w:rsid w:val="007F561F"/>
    <w:rsid w:val="007F61CE"/>
    <w:rsid w:val="00806B75"/>
    <w:rsid w:val="008236F2"/>
    <w:rsid w:val="00832C91"/>
    <w:rsid w:val="00875531"/>
    <w:rsid w:val="00880399"/>
    <w:rsid w:val="00881A2E"/>
    <w:rsid w:val="00886B53"/>
    <w:rsid w:val="008962A0"/>
    <w:rsid w:val="008A23C4"/>
    <w:rsid w:val="008D2AEC"/>
    <w:rsid w:val="008D539A"/>
    <w:rsid w:val="008F3A82"/>
    <w:rsid w:val="00925990"/>
    <w:rsid w:val="009273B9"/>
    <w:rsid w:val="009336E9"/>
    <w:rsid w:val="00934030"/>
    <w:rsid w:val="00954777"/>
    <w:rsid w:val="009647D7"/>
    <w:rsid w:val="00973466"/>
    <w:rsid w:val="00992B1B"/>
    <w:rsid w:val="009B4A3B"/>
    <w:rsid w:val="00A135B3"/>
    <w:rsid w:val="00A52F43"/>
    <w:rsid w:val="00A61726"/>
    <w:rsid w:val="00A626F6"/>
    <w:rsid w:val="00A62ACB"/>
    <w:rsid w:val="00A75BF8"/>
    <w:rsid w:val="00AC6638"/>
    <w:rsid w:val="00AD276E"/>
    <w:rsid w:val="00AD4BE2"/>
    <w:rsid w:val="00AE4AB3"/>
    <w:rsid w:val="00AE779C"/>
    <w:rsid w:val="00B04DE3"/>
    <w:rsid w:val="00B214B8"/>
    <w:rsid w:val="00B25769"/>
    <w:rsid w:val="00B3188A"/>
    <w:rsid w:val="00B34FF4"/>
    <w:rsid w:val="00B55BD5"/>
    <w:rsid w:val="00BA0C6C"/>
    <w:rsid w:val="00BE0CBF"/>
    <w:rsid w:val="00BE19AB"/>
    <w:rsid w:val="00BF5596"/>
    <w:rsid w:val="00C403C3"/>
    <w:rsid w:val="00C5684B"/>
    <w:rsid w:val="00C979D1"/>
    <w:rsid w:val="00CB1374"/>
    <w:rsid w:val="00CC089C"/>
    <w:rsid w:val="00CC2AD5"/>
    <w:rsid w:val="00CF0786"/>
    <w:rsid w:val="00CF7CB1"/>
    <w:rsid w:val="00D119CE"/>
    <w:rsid w:val="00D1658F"/>
    <w:rsid w:val="00D505E3"/>
    <w:rsid w:val="00D57DD4"/>
    <w:rsid w:val="00D67C56"/>
    <w:rsid w:val="00D95233"/>
    <w:rsid w:val="00DA2142"/>
    <w:rsid w:val="00DD2497"/>
    <w:rsid w:val="00E21B7F"/>
    <w:rsid w:val="00E40DC4"/>
    <w:rsid w:val="00E63229"/>
    <w:rsid w:val="00E675B3"/>
    <w:rsid w:val="00E829B7"/>
    <w:rsid w:val="00E95214"/>
    <w:rsid w:val="00E96776"/>
    <w:rsid w:val="00EB7AFB"/>
    <w:rsid w:val="00ED6CE4"/>
    <w:rsid w:val="00EE5ED2"/>
    <w:rsid w:val="00F158CD"/>
    <w:rsid w:val="00F172AA"/>
    <w:rsid w:val="00F431E1"/>
    <w:rsid w:val="00F5728A"/>
    <w:rsid w:val="00F7270C"/>
    <w:rsid w:val="00F72B5D"/>
    <w:rsid w:val="00F73643"/>
    <w:rsid w:val="00F75E8A"/>
    <w:rsid w:val="00F9524C"/>
    <w:rsid w:val="00FA67E3"/>
    <w:rsid w:val="00FD02F3"/>
    <w:rsid w:val="00FF03F0"/>
    <w:rsid w:val="00FF3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E9"/>
    <w:rPr>
      <w:sz w:val="24"/>
      <w:szCs w:val="24"/>
    </w:rPr>
  </w:style>
  <w:style w:type="paragraph" w:styleId="Heading1">
    <w:name w:val="heading 1"/>
    <w:basedOn w:val="Normal"/>
    <w:next w:val="Normal"/>
    <w:qFormat/>
    <w:rsid w:val="00640EE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40E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40EE9"/>
    <w:pPr>
      <w:keepNext/>
      <w:spacing w:before="240" w:after="60"/>
      <w:outlineLvl w:val="2"/>
    </w:pPr>
    <w:rPr>
      <w:rFonts w:ascii="Arial" w:hAnsi="Arial" w:cs="Arial"/>
      <w:b/>
      <w:bCs/>
      <w:sz w:val="26"/>
      <w:szCs w:val="26"/>
    </w:rPr>
  </w:style>
  <w:style w:type="paragraph" w:styleId="Heading4">
    <w:name w:val="heading 4"/>
    <w:basedOn w:val="Normal"/>
    <w:next w:val="Normal"/>
    <w:qFormat/>
    <w:rsid w:val="00640EE9"/>
    <w:pPr>
      <w:keepNext/>
      <w:outlineLvl w:val="3"/>
    </w:pPr>
    <w:rPr>
      <w:rFonts w:ascii="Arial" w:hAnsi="Arial" w:cs="Arial"/>
      <w:b/>
      <w:bCs/>
      <w:sz w:val="22"/>
    </w:rPr>
  </w:style>
  <w:style w:type="paragraph" w:styleId="Heading5">
    <w:name w:val="heading 5"/>
    <w:basedOn w:val="Normal"/>
    <w:next w:val="Normal"/>
    <w:qFormat/>
    <w:rsid w:val="00640EE9"/>
    <w:pPr>
      <w:keepNext/>
      <w:jc w:val="center"/>
      <w:outlineLvl w:val="4"/>
    </w:pPr>
    <w:rPr>
      <w:rFonts w:ascii="Arial" w:hAnsi="Arial" w:cs="Arial"/>
      <w:b/>
      <w:bCs/>
      <w:sz w:val="28"/>
      <w:szCs w:val="28"/>
      <w:u w:val="single"/>
    </w:rPr>
  </w:style>
  <w:style w:type="paragraph" w:styleId="Heading6">
    <w:name w:val="heading 6"/>
    <w:basedOn w:val="Normal"/>
    <w:next w:val="Normal"/>
    <w:qFormat/>
    <w:rsid w:val="00F172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40EE9"/>
    <w:rPr>
      <w:sz w:val="20"/>
      <w:szCs w:val="20"/>
    </w:rPr>
  </w:style>
  <w:style w:type="character" w:styleId="FootnoteReference">
    <w:name w:val="footnote reference"/>
    <w:basedOn w:val="DefaultParagraphFont"/>
    <w:semiHidden/>
    <w:rsid w:val="00640EE9"/>
    <w:rPr>
      <w:vertAlign w:val="superscript"/>
    </w:rPr>
  </w:style>
  <w:style w:type="paragraph" w:styleId="Header">
    <w:name w:val="header"/>
    <w:basedOn w:val="Normal"/>
    <w:rsid w:val="00640EE9"/>
    <w:pPr>
      <w:tabs>
        <w:tab w:val="center" w:pos="4320"/>
        <w:tab w:val="right" w:pos="8640"/>
      </w:tabs>
    </w:pPr>
  </w:style>
  <w:style w:type="paragraph" w:styleId="Footer">
    <w:name w:val="footer"/>
    <w:basedOn w:val="Normal"/>
    <w:rsid w:val="00640EE9"/>
    <w:pPr>
      <w:tabs>
        <w:tab w:val="center" w:pos="4320"/>
        <w:tab w:val="right" w:pos="8640"/>
      </w:tabs>
    </w:pPr>
  </w:style>
  <w:style w:type="character" w:styleId="PageNumber">
    <w:name w:val="page number"/>
    <w:basedOn w:val="DefaultParagraphFont"/>
    <w:rsid w:val="00640EE9"/>
  </w:style>
  <w:style w:type="paragraph" w:styleId="BodyText">
    <w:name w:val="Body Text"/>
    <w:basedOn w:val="Normal"/>
    <w:rsid w:val="00640EE9"/>
    <w:rPr>
      <w:rFonts w:ascii="Arial" w:hAnsi="Arial" w:cs="Arial"/>
      <w:color w:val="000000"/>
      <w:sz w:val="22"/>
      <w:szCs w:val="16"/>
    </w:rPr>
  </w:style>
  <w:style w:type="paragraph" w:customStyle="1" w:styleId="Bullet">
    <w:name w:val="Bullet"/>
    <w:rsid w:val="00640EE9"/>
    <w:pPr>
      <w:numPr>
        <w:numId w:val="22"/>
      </w:numPr>
      <w:tabs>
        <w:tab w:val="clear" w:pos="720"/>
      </w:tabs>
      <w:spacing w:before="60" w:after="60"/>
      <w:ind w:left="252" w:hanging="204"/>
    </w:pPr>
    <w:rPr>
      <w:rFonts w:ascii="Verdana" w:hAnsi="Verdana"/>
    </w:rPr>
  </w:style>
  <w:style w:type="paragraph" w:customStyle="1" w:styleId="Bullet-LastBullet">
    <w:name w:val="Bullet - Last Bullet"/>
    <w:basedOn w:val="Bullet"/>
    <w:rsid w:val="00640EE9"/>
    <w:pPr>
      <w:spacing w:after="240"/>
      <w:ind w:left="288" w:hanging="264"/>
    </w:pPr>
  </w:style>
  <w:style w:type="paragraph" w:customStyle="1" w:styleId="PageHeading">
    <w:name w:val="Page Heading"/>
    <w:basedOn w:val="Heading1"/>
    <w:rsid w:val="00640EE9"/>
    <w:pPr>
      <w:shd w:val="clear" w:color="auto" w:fill="C0C0C0"/>
      <w:spacing w:after="120"/>
      <w:jc w:val="center"/>
    </w:pPr>
    <w:rPr>
      <w:kern w:val="0"/>
      <w:sz w:val="28"/>
      <w:szCs w:val="28"/>
    </w:rPr>
  </w:style>
  <w:style w:type="paragraph" w:styleId="BodyText2">
    <w:name w:val="Body Text 2"/>
    <w:basedOn w:val="Normal"/>
    <w:rsid w:val="00640EE9"/>
    <w:pPr>
      <w:ind w:left="1080"/>
    </w:pPr>
    <w:rPr>
      <w:rFonts w:ascii="Arial" w:hAnsi="Arial" w:cs="Arial"/>
      <w:sz w:val="22"/>
      <w:szCs w:val="22"/>
    </w:rPr>
  </w:style>
  <w:style w:type="paragraph" w:styleId="TOC1">
    <w:name w:val="toc 1"/>
    <w:basedOn w:val="Normal"/>
    <w:next w:val="Normal"/>
    <w:autoRedefine/>
    <w:semiHidden/>
    <w:rsid w:val="00AD4BE2"/>
    <w:pPr>
      <w:spacing w:before="120" w:after="120"/>
    </w:pPr>
    <w:rPr>
      <w:rFonts w:ascii="Arial" w:hAnsi="Arial" w:cs="Arial"/>
      <w:b/>
      <w:caps/>
      <w:sz w:val="22"/>
      <w:szCs w:val="20"/>
    </w:rPr>
  </w:style>
  <w:style w:type="paragraph" w:styleId="TOC2">
    <w:name w:val="toc 2"/>
    <w:basedOn w:val="Normal"/>
    <w:next w:val="Normal"/>
    <w:autoRedefine/>
    <w:semiHidden/>
    <w:rsid w:val="00E829B7"/>
    <w:pPr>
      <w:tabs>
        <w:tab w:val="center" w:pos="4680"/>
        <w:tab w:val="right" w:pos="10440"/>
        <w:tab w:val="right" w:pos="12960"/>
      </w:tabs>
      <w:ind w:left="240"/>
    </w:pPr>
    <w:rPr>
      <w:rFonts w:ascii="Arial" w:hAnsi="Arial" w:cs="Arial"/>
      <w:smallCaps/>
      <w:color w:val="808080"/>
      <w:sz w:val="20"/>
      <w:szCs w:val="20"/>
    </w:rPr>
  </w:style>
  <w:style w:type="paragraph" w:styleId="TOC3">
    <w:name w:val="toc 3"/>
    <w:basedOn w:val="Normal"/>
    <w:next w:val="Normal"/>
    <w:autoRedefine/>
    <w:uiPriority w:val="39"/>
    <w:rsid w:val="00640EE9"/>
    <w:pPr>
      <w:ind w:left="480"/>
    </w:pPr>
    <w:rPr>
      <w:i/>
      <w:iCs/>
      <w:sz w:val="20"/>
      <w:szCs w:val="20"/>
    </w:rPr>
  </w:style>
  <w:style w:type="paragraph" w:styleId="TOC4">
    <w:name w:val="toc 4"/>
    <w:basedOn w:val="Normal"/>
    <w:next w:val="Normal"/>
    <w:autoRedefine/>
    <w:semiHidden/>
    <w:rsid w:val="00640EE9"/>
    <w:pPr>
      <w:ind w:left="720"/>
    </w:pPr>
    <w:rPr>
      <w:sz w:val="18"/>
      <w:szCs w:val="18"/>
    </w:rPr>
  </w:style>
  <w:style w:type="paragraph" w:styleId="TOC5">
    <w:name w:val="toc 5"/>
    <w:basedOn w:val="Normal"/>
    <w:next w:val="Normal"/>
    <w:autoRedefine/>
    <w:semiHidden/>
    <w:rsid w:val="00640EE9"/>
    <w:pPr>
      <w:ind w:left="960"/>
    </w:pPr>
    <w:rPr>
      <w:sz w:val="18"/>
      <w:szCs w:val="18"/>
    </w:rPr>
  </w:style>
  <w:style w:type="paragraph" w:styleId="TOC6">
    <w:name w:val="toc 6"/>
    <w:basedOn w:val="Normal"/>
    <w:next w:val="Normal"/>
    <w:autoRedefine/>
    <w:semiHidden/>
    <w:rsid w:val="00640EE9"/>
    <w:pPr>
      <w:ind w:left="1200"/>
    </w:pPr>
    <w:rPr>
      <w:sz w:val="18"/>
      <w:szCs w:val="18"/>
    </w:rPr>
  </w:style>
  <w:style w:type="paragraph" w:styleId="TOC7">
    <w:name w:val="toc 7"/>
    <w:basedOn w:val="Normal"/>
    <w:next w:val="Normal"/>
    <w:autoRedefine/>
    <w:semiHidden/>
    <w:rsid w:val="00640EE9"/>
    <w:pPr>
      <w:ind w:left="1440"/>
    </w:pPr>
    <w:rPr>
      <w:sz w:val="18"/>
      <w:szCs w:val="18"/>
    </w:rPr>
  </w:style>
  <w:style w:type="paragraph" w:styleId="TOC8">
    <w:name w:val="toc 8"/>
    <w:basedOn w:val="Normal"/>
    <w:next w:val="Normal"/>
    <w:autoRedefine/>
    <w:semiHidden/>
    <w:rsid w:val="00640EE9"/>
    <w:pPr>
      <w:ind w:left="1680"/>
    </w:pPr>
    <w:rPr>
      <w:sz w:val="18"/>
      <w:szCs w:val="18"/>
    </w:rPr>
  </w:style>
  <w:style w:type="paragraph" w:styleId="TOC9">
    <w:name w:val="toc 9"/>
    <w:basedOn w:val="Normal"/>
    <w:next w:val="Normal"/>
    <w:autoRedefine/>
    <w:semiHidden/>
    <w:rsid w:val="00640EE9"/>
    <w:pPr>
      <w:ind w:left="1920"/>
    </w:pPr>
    <w:rPr>
      <w:sz w:val="18"/>
      <w:szCs w:val="18"/>
    </w:rPr>
  </w:style>
  <w:style w:type="character" w:styleId="Hyperlink">
    <w:name w:val="Hyperlink"/>
    <w:basedOn w:val="DefaultParagraphFont"/>
    <w:uiPriority w:val="99"/>
    <w:rsid w:val="00640EE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31"/>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rsid w:val="00640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44"/>
      </w:numPr>
      <w:tabs>
        <w:tab w:val="clear" w:pos="1800"/>
      </w:tabs>
      <w:autoSpaceDE w:val="0"/>
      <w:autoSpaceDN w:val="0"/>
      <w:spacing w:before="120"/>
    </w:pPr>
    <w:rPr>
      <w:sz w:val="20"/>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Suresh Kumar</cp:lastModifiedBy>
  <cp:revision>81</cp:revision>
  <cp:lastPrinted>2018-02-27T06:45:00Z</cp:lastPrinted>
  <dcterms:created xsi:type="dcterms:W3CDTF">2018-02-24T14:08:00Z</dcterms:created>
  <dcterms:modified xsi:type="dcterms:W3CDTF">2018-03-08T02:55:00Z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339413018</vt:i4>
  </property>
  <property fmtid="{D5CDD505-2E9C-101B-9397-08002B2CF9AE}" pid="3" name="_EmailSubject">
    <vt:lpwstr>Scope Instructions V2.0</vt:lpwstr>
  </property>
  <property fmtid="{D5CDD505-2E9C-101B-9397-08002B2CF9AE}" pid="4" name="_AuthorEmail">
    <vt:lpwstr>Eileen.McCormack@admin.state.mn.us</vt:lpwstr>
  </property>
  <property fmtid="{D5CDD505-2E9C-101B-9397-08002B2CF9AE}" pid="5" name="_AuthorEmailDisplayName">
    <vt:lpwstr>Eileen McCormack</vt:lpwstr>
  </property>
  <property fmtid="{D5CDD505-2E9C-101B-9397-08002B2CF9AE}" pid="6" name="_PreviousAdHocReviewCycleID">
    <vt:i4>-450838016</vt:i4>
  </property>
  <property fmtid="{D5CDD505-2E9C-101B-9397-08002B2CF9AE}" pid="7" name="_ReviewingToolsShownOnce">
    <vt:lpwstr/>
  </property>
</Properties>
</file>