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27" w:rsidRDefault="006532A5" w:rsidP="006532A5"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着装管理规范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为树立和保持公司良好形象，进一步规范化管理，特制订本规定。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员工必须保持良好的精神面貌，显示出高雅、庄重、大方、自然的气质风度，言谈举止、站立行走要充分体现自身职业素养。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员工在上班时间内，仪表得体、大方整洁。男员工头发不宜过长，长度不得盖及耳部，必须梳理整齐，指甲、胡须需定期修剪。女员工头发整齐，发型朴素，化淡妆，不得涂抹浓香型香水及</w:t>
      </w:r>
      <w:proofErr w:type="gramStart"/>
      <w:r>
        <w:rPr>
          <w:rFonts w:hint="eastAsia"/>
          <w:sz w:val="28"/>
          <w:szCs w:val="28"/>
        </w:rPr>
        <w:t>化浓</w:t>
      </w:r>
      <w:proofErr w:type="gramEnd"/>
      <w:r>
        <w:rPr>
          <w:rFonts w:hint="eastAsia"/>
          <w:sz w:val="28"/>
          <w:szCs w:val="28"/>
        </w:rPr>
        <w:t>装，不得涂抹深色指甲油，金银或其它饰物的佩戴应得当。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职业装标准：</w:t>
      </w:r>
      <w:r>
        <w:rPr>
          <w:rFonts w:hint="eastAsia"/>
          <w:sz w:val="28"/>
          <w:szCs w:val="28"/>
        </w:rPr>
        <w:t>公司统一</w:t>
      </w:r>
      <w:r>
        <w:rPr>
          <w:rFonts w:hint="eastAsia"/>
          <w:sz w:val="28"/>
          <w:szCs w:val="28"/>
        </w:rPr>
        <w:t>配发</w:t>
      </w:r>
      <w:r>
        <w:rPr>
          <w:rFonts w:hint="eastAsia"/>
          <w:sz w:val="28"/>
          <w:szCs w:val="28"/>
        </w:rPr>
        <w:t>夏、冬两季</w:t>
      </w:r>
      <w:r>
        <w:rPr>
          <w:rFonts w:hint="eastAsia"/>
          <w:sz w:val="28"/>
          <w:szCs w:val="28"/>
        </w:rPr>
        <w:t>工作服。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衬衣不得挽起袖子或不系袖扣，衬衣需扎进裤子。鞋子为黑色皮鞋</w:t>
      </w:r>
      <w:r>
        <w:rPr>
          <w:rFonts w:hint="eastAsia"/>
          <w:sz w:val="28"/>
          <w:szCs w:val="28"/>
        </w:rPr>
        <w:t>（女士</w:t>
      </w:r>
      <w:proofErr w:type="gramStart"/>
      <w:r>
        <w:rPr>
          <w:rFonts w:hint="eastAsia"/>
          <w:sz w:val="28"/>
          <w:szCs w:val="28"/>
        </w:rPr>
        <w:t>要求单跟黑色</w:t>
      </w:r>
      <w:proofErr w:type="gramEnd"/>
      <w:r>
        <w:rPr>
          <w:rFonts w:hint="eastAsia"/>
          <w:sz w:val="28"/>
          <w:szCs w:val="28"/>
        </w:rPr>
        <w:t>皮鞋）</w:t>
      </w:r>
      <w:r>
        <w:rPr>
          <w:rFonts w:hint="eastAsia"/>
          <w:sz w:val="28"/>
          <w:szCs w:val="28"/>
        </w:rPr>
        <w:t>，皮鞋要擦亮，不沾灰尘和污痕。不得穿皮鞋以外的其它鞋类。</w:t>
      </w:r>
      <w:r>
        <w:rPr>
          <w:rFonts w:hint="eastAsia"/>
          <w:sz w:val="28"/>
          <w:szCs w:val="28"/>
        </w:rPr>
        <w:t>政人事部根据实际情况统一夏、冬两季着装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便装标准：未发放工作装的员工可着便装，但着装和鞋子必须以深色为主（首选黑色）。夏天不得穿着超短裙、短裤、背心、低胸衫或其它暴露、另类或有碍观瞻的奇装异服；不得穿拖鞋、凉拖、彩色丝袜等。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员工上班时间必须佩戴带有公司徽标的工作牌，佩戴位置在左胸前。女员工需佩戴丝巾。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各部门负责人应认真配合、督促部属员工遵守本规定</w:t>
      </w:r>
      <w:r>
        <w:rPr>
          <w:rFonts w:hint="eastAsia"/>
          <w:sz w:val="28"/>
          <w:szCs w:val="28"/>
        </w:rPr>
        <w:t>，行政人事部有</w:t>
      </w:r>
      <w:r>
        <w:rPr>
          <w:rFonts w:hint="eastAsia"/>
          <w:sz w:val="28"/>
          <w:szCs w:val="28"/>
        </w:rPr>
        <w:t>权进行监督、提醒、警告、通报批评和处罚</w:t>
      </w:r>
      <w:r>
        <w:rPr>
          <w:rFonts w:hint="eastAsia"/>
          <w:sz w:val="28"/>
          <w:szCs w:val="28"/>
        </w:rPr>
        <w:t>。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本规定适用于公司全体员工，孕期及特殊情况员工除外。</w:t>
      </w:r>
    </w:p>
    <w:p w:rsidR="00B16A27" w:rsidRDefault="006532A5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本规定解释权归行政人事部，各部门监督执行。</w:t>
      </w:r>
    </w:p>
    <w:sectPr w:rsidR="00B16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58AA"/>
    <w:multiLevelType w:val="multilevel"/>
    <w:tmpl w:val="07B558A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14B5"/>
    <w:rsid w:val="00054504"/>
    <w:rsid w:val="001F14B5"/>
    <w:rsid w:val="003E324B"/>
    <w:rsid w:val="005629F4"/>
    <w:rsid w:val="00587546"/>
    <w:rsid w:val="006532A5"/>
    <w:rsid w:val="008B2FC1"/>
    <w:rsid w:val="009B32C9"/>
    <w:rsid w:val="009E44A4"/>
    <w:rsid w:val="00A72435"/>
    <w:rsid w:val="00AD4DF8"/>
    <w:rsid w:val="00B16A27"/>
    <w:rsid w:val="00B92F64"/>
    <w:rsid w:val="00CB5FC1"/>
    <w:rsid w:val="00F07B62"/>
    <w:rsid w:val="00F32AD4"/>
    <w:rsid w:val="00F83AEA"/>
    <w:rsid w:val="30A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着装管理规范</dc:title>
  <dc:creator>微软中国</dc:creator>
  <cp:lastModifiedBy>Administrator</cp:lastModifiedBy>
  <cp:revision>1</cp:revision>
  <dcterms:created xsi:type="dcterms:W3CDTF">2015-01-27T09:01:00Z</dcterms:created>
  <dcterms:modified xsi:type="dcterms:W3CDTF">2015-02-01T03:18:00Z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