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commentRangeStart w:id="6"/>
      <w:r w:rsidRPr="00F431B8">
        <w:rPr>
          <w:color w:val="FFFFFF" w:themeColor="background1"/>
        </w:rPr>
        <w:t>Обложка</w:t>
      </w:r>
      <w:bookmarkEnd w:id="0"/>
      <w:bookmarkEnd w:id="1"/>
      <w:commentRangeEnd w:id="6"/>
      <w:r w:rsidR="005A0B7D">
        <w:rPr>
          <w:rStyle w:val="ab"/>
          <w:rFonts w:eastAsiaTheme="minorHAnsi" w:cstheme="minorBidi"/>
          <w:b w:val="0"/>
        </w:rPr>
        <w:commentReference w:id="6"/>
      </w:r>
      <w:bookmarkEnd w:id="2"/>
      <w:bookmarkEnd w:id="3"/>
      <w:bookmarkEnd w:id="4"/>
      <w:bookmarkEnd w:id="5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30D6C175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7429480B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7" w:name="_Toc490392641"/>
      <w:bookmarkStart w:id="8" w:name="_Toc490393019"/>
      <w:bookmarkStart w:id="9" w:name="_Toc490995466"/>
      <w:bookmarkStart w:id="10" w:name="_Toc490997461"/>
      <w:bookmarkStart w:id="11" w:name="_Toc490997787"/>
      <w:bookmarkStart w:id="12" w:name="_Toc490998752"/>
      <w:bookmarkStart w:id="13" w:name="_Toc490316139"/>
      <w:bookmarkStart w:id="14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B66E2F8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5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6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6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4494CE0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2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7" w:name="С"/>
      <w:bookmarkStart w:id="18" w:name="_Toc490392642"/>
      <w:bookmarkStart w:id="19" w:name="_Toc490393020"/>
      <w:bookmarkStart w:id="20" w:name="_Toc490995467"/>
      <w:bookmarkStart w:id="21" w:name="_Toc490997462"/>
      <w:bookmarkStart w:id="22" w:name="_Toc490997788"/>
      <w:bookmarkStart w:id="23" w:name="_Toc490998753"/>
      <w:bookmarkEnd w:id="17"/>
      <w:r>
        <w:lastRenderedPageBreak/>
        <w:t>Содержание тома</w:t>
      </w:r>
      <w:bookmarkEnd w:id="13"/>
      <w:bookmarkEnd w:id="18"/>
      <w:bookmarkEnd w:id="19"/>
      <w:bookmarkEnd w:id="20"/>
      <w:bookmarkEnd w:id="21"/>
      <w:bookmarkEnd w:id="22"/>
      <w:bookmarkEnd w:id="23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4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4"/>
            <w:r w:rsidR="00FF113E">
              <w:rPr>
                <w:rStyle w:val="ab"/>
                <w:rFonts w:eastAsiaTheme="minorHAnsi" w:cstheme="minorBidi"/>
              </w:rPr>
              <w:commentReference w:id="24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361EC527" w:rsidR="00B72671" w:rsidRPr="00B72671" w:rsidRDefault="00D50425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C9042F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5" w:name="СП"/>
      <w:bookmarkStart w:id="26" w:name="_Toc490316140"/>
      <w:bookmarkStart w:id="27" w:name="_Toc490392643"/>
      <w:bookmarkStart w:id="28" w:name="_Toc490393021"/>
      <w:bookmarkStart w:id="29" w:name="_Toc490995468"/>
      <w:bookmarkStart w:id="30" w:name="_Toc490997463"/>
      <w:bookmarkStart w:id="31" w:name="_Toc490997789"/>
      <w:bookmarkStart w:id="32" w:name="_Toc490998754"/>
      <w:bookmarkEnd w:id="25"/>
      <w:r>
        <w:lastRenderedPageBreak/>
        <w:t>Состав проектной документации</w:t>
      </w:r>
      <w:bookmarkEnd w:id="14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33" w:name="ТЧ"/>
      <w:bookmarkStart w:id="34" w:name="_Toc490392644"/>
      <w:bookmarkStart w:id="35" w:name="_Toc490998755"/>
      <w:bookmarkEnd w:id="33"/>
      <w:commentRangeStart w:id="36"/>
      <w:r>
        <w:lastRenderedPageBreak/>
        <w:t>Содержание</w:t>
      </w:r>
      <w:bookmarkEnd w:id="34"/>
      <w:commentRangeEnd w:id="36"/>
      <w:r w:rsidR="00307258">
        <w:rPr>
          <w:rStyle w:val="ab"/>
          <w:rFonts w:eastAsiaTheme="minorHAnsi" w:cstheme="minorBidi"/>
          <w:b w:val="0"/>
        </w:rPr>
        <w:commentReference w:id="36"/>
      </w:r>
      <w:bookmarkEnd w:id="35"/>
    </w:p>
    <w:p w14:paraId="578D1575" w14:textId="426E1CBE" w:rsidR="00C9042F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8755" w:history="1">
        <w:r w:rsidR="00C9042F" w:rsidRPr="00E9044B">
          <w:rPr>
            <w:rStyle w:val="aa"/>
            <w:noProof/>
          </w:rPr>
          <w:t>Содержание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4</w:t>
        </w:r>
        <w:r w:rsidR="00C9042F">
          <w:rPr>
            <w:noProof/>
            <w:webHidden/>
          </w:rPr>
          <w:fldChar w:fldCharType="end"/>
        </w:r>
      </w:hyperlink>
    </w:p>
    <w:p w14:paraId="08831DD1" w14:textId="4517D3F0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7" w:history="1">
        <w:r w:rsidR="00C9042F" w:rsidRPr="00E9044B">
          <w:rPr>
            <w:rStyle w:val="aa"/>
            <w:noProof/>
          </w:rPr>
          <w:t>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291B9958" w14:textId="323F3CBB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8" w:history="1">
        <w:r w:rsidR="00C9042F" w:rsidRPr="00E9044B">
          <w:rPr>
            <w:rStyle w:val="aa"/>
            <w:noProof/>
          </w:rPr>
          <w:t>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22D68436" w14:textId="3BEEC2F0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9" w:history="1">
        <w:r w:rsidR="00C9042F" w:rsidRPr="00E9044B">
          <w:rPr>
            <w:rStyle w:val="aa"/>
            <w:noProof/>
          </w:rPr>
          <w:t>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1A9ACAC9" w14:textId="729B2BD0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0" w:history="1">
        <w:r w:rsidR="00C9042F" w:rsidRPr="00E9044B">
          <w:rPr>
            <w:rStyle w:val="aa"/>
            <w:noProof/>
          </w:rPr>
          <w:t>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F623937" w14:textId="477D72AB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1" w:history="1">
        <w:r w:rsidR="00C9042F" w:rsidRPr="00E9044B">
          <w:rPr>
            <w:rStyle w:val="aa"/>
            <w:noProof/>
          </w:rPr>
          <w:t>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категории и классе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639D5A9" w14:textId="01C18539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2" w:history="1">
        <w:r w:rsidR="00C9042F" w:rsidRPr="00E9044B">
          <w:rPr>
            <w:rStyle w:val="aa"/>
            <w:noProof/>
          </w:rPr>
          <w:t>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проектной мощности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63C696B3" w14:textId="3934518D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3" w:history="1">
        <w:r w:rsidR="00C9042F" w:rsidRPr="00E9044B">
          <w:rPr>
            <w:rStyle w:val="aa"/>
            <w:noProof/>
          </w:rPr>
          <w:t>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549036DB" w14:textId="5230BFBA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4" w:history="1">
        <w:r w:rsidR="00C9042F" w:rsidRPr="00E9044B">
          <w:rPr>
            <w:rStyle w:val="aa"/>
            <w:noProof/>
          </w:rPr>
          <w:t>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 по энергосбережению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B9543A1" w14:textId="7BDF1D63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5" w:history="1">
        <w:r w:rsidR="00C9042F" w:rsidRPr="00E9044B">
          <w:rPr>
            <w:rStyle w:val="aa"/>
            <w:noProof/>
          </w:rPr>
          <w:t>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685049AF" w14:textId="1F4361C1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6" w:history="1">
        <w:r w:rsidR="00C9042F" w:rsidRPr="00E9044B">
          <w:rPr>
            <w:rStyle w:val="aa"/>
            <w:noProof/>
          </w:rPr>
          <w:t>10.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B27A260" w14:textId="2F8164F1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7" w:history="1">
        <w:r w:rsidR="00C9042F" w:rsidRPr="00E9044B">
          <w:rPr>
            <w:rStyle w:val="aa"/>
            <w:noProof/>
          </w:rPr>
          <w:t>11.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A8D3AFA" w14:textId="4B0DDB28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8" w:history="1">
        <w:r w:rsidR="00C9042F" w:rsidRPr="00E9044B">
          <w:rPr>
            <w:rStyle w:val="aa"/>
            <w:noProof/>
          </w:rPr>
          <w:t>12.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471C7DA2" w14:textId="6C068FB8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9" w:history="1">
        <w:r w:rsidR="00C9042F" w:rsidRPr="00E9044B">
          <w:rPr>
            <w:rStyle w:val="aa"/>
            <w:noProof/>
          </w:rPr>
          <w:t>13.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2B0C9083" w14:textId="1D984A97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0" w:history="1">
        <w:r w:rsidR="00C9042F" w:rsidRPr="00E9044B">
          <w:rPr>
            <w:rStyle w:val="aa"/>
            <w:noProof/>
          </w:rPr>
          <w:t>14.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1C10B135" w14:textId="017D27C5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1" w:history="1">
        <w:r w:rsidR="00C9042F" w:rsidRPr="00E9044B">
          <w:rPr>
            <w:rStyle w:val="aa"/>
            <w:noProof/>
          </w:rPr>
          <w:t>15.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476AF9E6" w14:textId="5EDB06B5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2" w:history="1">
        <w:r w:rsidR="00C9042F" w:rsidRPr="00E9044B">
          <w:rPr>
            <w:rStyle w:val="aa"/>
            <w:noProof/>
          </w:rPr>
          <w:t>16.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основных параметрах и характеристиках земляного полотна, в том числе принятые профили земляного полотна, ширина основной площадки, протяженность земляного полотна в насыпях и выемках, минимальная высота насыпи, глубина выемок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E01B682" w14:textId="0E767CC5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3" w:history="1">
        <w:r w:rsidR="00C9042F" w:rsidRPr="00E9044B">
          <w:rPr>
            <w:rStyle w:val="aa"/>
            <w:noProof/>
          </w:rPr>
          <w:t>17.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требований к грунтам отсыпки (влажность и гранулометрический состав)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52C37DC8" w14:textId="2EAA11A8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4" w:history="1">
        <w:r w:rsidR="00C9042F" w:rsidRPr="00E9044B">
          <w:rPr>
            <w:rStyle w:val="aa"/>
            <w:noProof/>
          </w:rPr>
          <w:t>18.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необходимой плотности грунта насыпи и величин коэффициентов уплотнения для различных видов грунта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30BD3281" w14:textId="1CA90B13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5" w:history="1">
        <w:r w:rsidR="00C9042F" w:rsidRPr="00E9044B">
          <w:rPr>
            <w:rStyle w:val="aa"/>
            <w:noProof/>
          </w:rPr>
          <w:t>19.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Расчет объемов земляных работ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5475853" w14:textId="19AB8655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6" w:history="1">
        <w:r w:rsidR="00C9042F" w:rsidRPr="00E9044B">
          <w:rPr>
            <w:rStyle w:val="aa"/>
            <w:noProof/>
          </w:rPr>
          <w:t>20.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принятых способов отвода поверхностных вод, поступающих к земляному полотну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7D1463B5" w14:textId="51ED264B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7" w:history="1">
        <w:r w:rsidR="00C9042F" w:rsidRPr="00E9044B">
          <w:rPr>
            <w:rStyle w:val="aa"/>
            <w:noProof/>
          </w:rPr>
          <w:t>21.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типов конструкций и ведомость дорожных покрытий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124204C0" w14:textId="7FC3FA90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8" w:history="1">
        <w:r w:rsidR="00C9042F" w:rsidRPr="00E9044B">
          <w:rPr>
            <w:rStyle w:val="aa"/>
            <w:noProof/>
          </w:rPr>
          <w:t>22.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конструкций верхнего строения пути железных дорог в местах пересечения с автомобильными дорогами (при необходимости)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09BD061B" w14:textId="33EA17AA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9" w:history="1">
        <w:r w:rsidR="00C9042F" w:rsidRPr="00E9044B">
          <w:rPr>
            <w:rStyle w:val="aa"/>
            <w:noProof/>
          </w:rPr>
          <w:t>23.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конструктивных решений противодеформационных сооружений земляного полотна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39FF0CF" w14:textId="5906C0DC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0" w:history="1">
        <w:r w:rsidR="00C9042F" w:rsidRPr="00E9044B">
          <w:rPr>
            <w:rStyle w:val="aa"/>
            <w:noProof/>
          </w:rPr>
          <w:t>24.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 по защите трассы от снежных заносов и попадания на них животных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19E5F51E" w14:textId="3B377C53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1" w:history="1">
        <w:r w:rsidR="00C9042F" w:rsidRPr="00E9044B">
          <w:rPr>
            <w:rStyle w:val="aa"/>
            <w:noProof/>
          </w:rPr>
          <w:t>25.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типов и конструктивных решений искусственных сооружений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25F9310E" w14:textId="2476CD7F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2" w:history="1">
        <w:r w:rsidR="00C9042F" w:rsidRPr="00E9044B">
          <w:rPr>
            <w:rStyle w:val="aa"/>
            <w:noProof/>
          </w:rPr>
          <w:t>26.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конструктивной схемы искусственных сооружений, используемых материалов и изделий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63DB9F8E" w14:textId="58DD012A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3" w:history="1">
        <w:r w:rsidR="00C9042F" w:rsidRPr="00E9044B">
          <w:rPr>
            <w:rStyle w:val="aa"/>
            <w:noProof/>
          </w:rPr>
          <w:t>27.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размеров отверстий искусственных сооружений, обеспечивающих пропуск воды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7B84F0A3" w14:textId="13F99D5A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4" w:history="1">
        <w:r w:rsidR="00C9042F" w:rsidRPr="00E9044B">
          <w:rPr>
            <w:rStyle w:val="aa"/>
            <w:noProof/>
          </w:rPr>
          <w:t>28.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искусственных сооружений с указанием их основных характеристик и параметров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6108631" w14:textId="636B7C49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5" w:history="1">
        <w:r w:rsidR="00C9042F" w:rsidRPr="00E9044B">
          <w:rPr>
            <w:rStyle w:val="aa"/>
            <w:noProof/>
          </w:rPr>
          <w:t>29.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схем мостов, путепроводов, схем опор мостов (при необходимости), схем развязок на разных уровнях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2F8CBB6" w14:textId="11B9F656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6" w:history="1">
        <w:r w:rsidR="00C9042F" w:rsidRPr="00E9044B">
          <w:rPr>
            <w:rStyle w:val="aa"/>
            <w:noProof/>
          </w:rPr>
          <w:t>30.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способах пересечения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0DABCAA7" w14:textId="5A316DC5" w:rsidR="00C9042F" w:rsidRDefault="00D5042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7" w:history="1">
        <w:r w:rsidR="00C9042F" w:rsidRPr="00E9044B">
          <w:rPr>
            <w:rStyle w:val="aa"/>
            <w:noProof/>
          </w:rPr>
          <w:t>31.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транспортно-эксплуатационном состоянии, уровне аварийности автомобильной дороги - для реконструируемых (подлежащих капитальному ремонту) автомобильных дорог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9</w:t>
        </w:r>
        <w:r w:rsidR="00C9042F">
          <w:rPr>
            <w:noProof/>
            <w:webHidden/>
          </w:rPr>
          <w:fldChar w:fldCharType="end"/>
        </w:r>
      </w:hyperlink>
    </w:p>
    <w:p w14:paraId="015F4518" w14:textId="099CE3F1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37" w:name="_Toc490316142"/>
      <w:bookmarkStart w:id="38" w:name="_Toc490392645"/>
      <w:bookmarkStart w:id="39" w:name="_Toc490393023"/>
      <w:bookmarkStart w:id="40" w:name="_Toc490995470"/>
      <w:bookmarkStart w:id="41" w:name="_Toc490997465"/>
      <w:bookmarkStart w:id="42" w:name="_Toc490997791"/>
      <w:bookmarkStart w:id="43" w:name="_Toc490998756"/>
      <w:r w:rsidRPr="00B04AD7">
        <w:lastRenderedPageBreak/>
        <w:t>Текстовая часть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6ABD8150" w14:textId="09945AAC" w:rsidR="00C9042F" w:rsidRDefault="00C9042F" w:rsidP="00C9042F">
      <w:pPr>
        <w:pStyle w:val="2"/>
      </w:pPr>
      <w:bookmarkStart w:id="44" w:name="_Toc490998757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44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45" w:name="_Toc490998758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45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46" w:name="_Toc490998759"/>
      <w:r>
        <w:t>Сведения о прочностных и деформационных характеристиках грунта в основании линейного объекта</w:t>
      </w:r>
      <w:bookmarkEnd w:id="46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47" w:name="_Toc490998760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47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48" w:name="_Toc490998761"/>
      <w:r>
        <w:t>Сведения о категории и классе линейного объекта</w:t>
      </w:r>
      <w:bookmarkEnd w:id="48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49" w:name="_Toc490998762"/>
      <w:r>
        <w:t>Сведения о проектной мощности линейного объекта</w:t>
      </w:r>
      <w:bookmarkEnd w:id="49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50" w:name="_Toc490998763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50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51" w:name="_Toc490998764"/>
      <w:r>
        <w:t>Перечень мероприятий по энергосбережению</w:t>
      </w:r>
      <w:bookmarkEnd w:id="51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52" w:name="_Toc490998765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52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53" w:name="_Toc490998766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53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54" w:name="_Toc490998767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54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55" w:name="_Toc490998768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55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56" w:name="_Toc490998769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56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57" w:name="_Toc490998770"/>
      <w:r>
        <w:t>Описание решений по организации ремонтного хозяйства, его оснащенность</w:t>
      </w:r>
      <w:bookmarkEnd w:id="57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58" w:name="_Toc490998771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58"/>
    </w:p>
    <w:p w14:paraId="40C0850C" w14:textId="4B1BFEB2" w:rsidR="00C9042F" w:rsidRDefault="00C9042F" w:rsidP="00C9042F">
      <w:pPr>
        <w:pStyle w:val="Mp"/>
      </w:pPr>
      <w:r>
        <w:t>Текст</w:t>
      </w:r>
    </w:p>
    <w:p w14:paraId="69A2D436" w14:textId="60181FE3" w:rsidR="00C9042F" w:rsidRDefault="00C9042F" w:rsidP="00C9042F">
      <w:pPr>
        <w:pStyle w:val="2"/>
      </w:pPr>
      <w:bookmarkStart w:id="59" w:name="_Toc490998772"/>
      <w:r>
        <w:t>Сведения об основных параметрах и характеристиках земляного полотна, в том числе принятые профили земляного полотна, ширина основной площадки, протяженность земляного полотна в насыпях и выемках, минимальная высота насыпи, глубина выемок</w:t>
      </w:r>
      <w:bookmarkEnd w:id="59"/>
    </w:p>
    <w:p w14:paraId="188C383C" w14:textId="686586EB" w:rsidR="00C9042F" w:rsidRDefault="00C9042F" w:rsidP="00C9042F">
      <w:pPr>
        <w:pStyle w:val="Mp"/>
      </w:pPr>
      <w:r>
        <w:t>Текст</w:t>
      </w:r>
    </w:p>
    <w:p w14:paraId="26B418AD" w14:textId="0229A43A" w:rsidR="00C9042F" w:rsidRDefault="00C9042F" w:rsidP="00C9042F">
      <w:pPr>
        <w:pStyle w:val="2"/>
      </w:pPr>
      <w:bookmarkStart w:id="60" w:name="_Toc490998773"/>
      <w:r>
        <w:t>Обоснование требований к грунтам отсыпки (влажность и гранулометрический состав)</w:t>
      </w:r>
      <w:bookmarkEnd w:id="60"/>
    </w:p>
    <w:p w14:paraId="128DF03B" w14:textId="37D7F51A" w:rsidR="00C9042F" w:rsidRDefault="00C9042F" w:rsidP="00C9042F">
      <w:pPr>
        <w:pStyle w:val="Mp"/>
      </w:pPr>
      <w:r>
        <w:t>Текст</w:t>
      </w:r>
    </w:p>
    <w:p w14:paraId="66235E64" w14:textId="7B6BE3EC" w:rsidR="00C9042F" w:rsidRDefault="00C9042F" w:rsidP="00C9042F">
      <w:pPr>
        <w:pStyle w:val="2"/>
      </w:pPr>
      <w:bookmarkStart w:id="61" w:name="_Toc490998774"/>
      <w:r>
        <w:t>Обоснование необходимой плотности грунта насыпи и величин коэффициентов уплотнения для различных видов грунта</w:t>
      </w:r>
      <w:bookmarkEnd w:id="61"/>
    </w:p>
    <w:p w14:paraId="7513C101" w14:textId="16281B6A" w:rsidR="00C9042F" w:rsidRDefault="00C9042F" w:rsidP="00C9042F">
      <w:pPr>
        <w:pStyle w:val="Mp"/>
      </w:pPr>
      <w:r>
        <w:t>Текст</w:t>
      </w:r>
    </w:p>
    <w:p w14:paraId="75E90F59" w14:textId="6C3310C2" w:rsidR="00C9042F" w:rsidRDefault="00C9042F" w:rsidP="00C9042F">
      <w:pPr>
        <w:pStyle w:val="2"/>
      </w:pPr>
      <w:bookmarkStart w:id="62" w:name="_Toc490998775"/>
      <w:r>
        <w:t>Расчет объемов земляных работ</w:t>
      </w:r>
      <w:bookmarkEnd w:id="62"/>
    </w:p>
    <w:p w14:paraId="7E16DB7B" w14:textId="2CB691FF" w:rsidR="00C9042F" w:rsidRDefault="00C9042F" w:rsidP="00C9042F">
      <w:pPr>
        <w:pStyle w:val="Mp"/>
      </w:pPr>
      <w:r>
        <w:t>Текст</w:t>
      </w:r>
    </w:p>
    <w:p w14:paraId="08FEAE30" w14:textId="738465C6" w:rsidR="00C9042F" w:rsidRDefault="00C9042F" w:rsidP="00C9042F">
      <w:pPr>
        <w:pStyle w:val="2"/>
      </w:pPr>
      <w:bookmarkStart w:id="63" w:name="_Toc490998776"/>
      <w:r>
        <w:lastRenderedPageBreak/>
        <w:t>Описание принятых способов отвода поверхностных вод, поступающих к земляному полотну</w:t>
      </w:r>
      <w:bookmarkEnd w:id="63"/>
    </w:p>
    <w:p w14:paraId="39414036" w14:textId="16886063" w:rsidR="00C9042F" w:rsidRDefault="00C9042F" w:rsidP="00C9042F">
      <w:pPr>
        <w:pStyle w:val="Mp"/>
      </w:pPr>
      <w:r>
        <w:t>Текст</w:t>
      </w:r>
    </w:p>
    <w:p w14:paraId="2D6D2DCC" w14:textId="5984E9F6" w:rsidR="00C9042F" w:rsidRDefault="00C9042F" w:rsidP="00C9042F">
      <w:pPr>
        <w:pStyle w:val="2"/>
      </w:pPr>
      <w:bookmarkStart w:id="64" w:name="_Toc490998777"/>
      <w:r>
        <w:t>Описание типов конструкций и ведомость дорожных покрытий</w:t>
      </w:r>
      <w:bookmarkEnd w:id="64"/>
    </w:p>
    <w:p w14:paraId="5B107681" w14:textId="49E13423" w:rsidR="00C9042F" w:rsidRDefault="00C9042F" w:rsidP="00C9042F">
      <w:pPr>
        <w:pStyle w:val="Mp"/>
      </w:pPr>
      <w:r>
        <w:t>Текст</w:t>
      </w:r>
    </w:p>
    <w:p w14:paraId="5082B417" w14:textId="5946503B" w:rsidR="00C9042F" w:rsidRDefault="00C9042F" w:rsidP="00C9042F">
      <w:pPr>
        <w:pStyle w:val="2"/>
      </w:pPr>
      <w:bookmarkStart w:id="65" w:name="_Toc490998778"/>
      <w:r>
        <w:t>Описание конструкций верхнего строения пути железных дорог в местах пересечения с автомобильными дорогами (при необходимости)</w:t>
      </w:r>
      <w:bookmarkEnd w:id="65"/>
    </w:p>
    <w:p w14:paraId="7980BA87" w14:textId="32CD4CB3" w:rsidR="00C9042F" w:rsidRDefault="00C9042F" w:rsidP="00C9042F">
      <w:pPr>
        <w:pStyle w:val="Mp"/>
      </w:pPr>
      <w:r>
        <w:t>Текст</w:t>
      </w:r>
    </w:p>
    <w:p w14:paraId="4143AD0C" w14:textId="05466C30" w:rsidR="00C9042F" w:rsidRDefault="00C9042F" w:rsidP="00C9042F">
      <w:pPr>
        <w:pStyle w:val="2"/>
      </w:pPr>
      <w:bookmarkStart w:id="66" w:name="_Toc490998779"/>
      <w:r>
        <w:t xml:space="preserve">Описание конструктивных решений </w:t>
      </w:r>
      <w:proofErr w:type="spellStart"/>
      <w:r>
        <w:t>противодеформационных</w:t>
      </w:r>
      <w:proofErr w:type="spellEnd"/>
      <w:r>
        <w:t xml:space="preserve"> сооружений земляного полотна</w:t>
      </w:r>
      <w:bookmarkEnd w:id="66"/>
    </w:p>
    <w:p w14:paraId="79B12FF8" w14:textId="0AD9F5D9" w:rsidR="00C9042F" w:rsidRDefault="00C9042F" w:rsidP="00C9042F">
      <w:pPr>
        <w:pStyle w:val="Mp"/>
      </w:pPr>
      <w:r>
        <w:t>Текст</w:t>
      </w:r>
    </w:p>
    <w:p w14:paraId="5C528544" w14:textId="271C0964" w:rsidR="00C9042F" w:rsidRDefault="00C9042F" w:rsidP="00C9042F">
      <w:pPr>
        <w:pStyle w:val="2"/>
      </w:pPr>
      <w:bookmarkStart w:id="67" w:name="_Toc490998780"/>
      <w:r>
        <w:t>Перечень мероприятий по защите трассы от снежных заносов и попадания на них животных</w:t>
      </w:r>
      <w:bookmarkEnd w:id="67"/>
    </w:p>
    <w:p w14:paraId="79A10D4D" w14:textId="0AE8A5E0" w:rsidR="00C9042F" w:rsidRDefault="00C9042F" w:rsidP="00C9042F">
      <w:pPr>
        <w:pStyle w:val="Mp"/>
      </w:pPr>
      <w:r>
        <w:t>Текст</w:t>
      </w:r>
    </w:p>
    <w:p w14:paraId="47427631" w14:textId="77777777" w:rsidR="00C9042F" w:rsidRDefault="00C9042F" w:rsidP="00C9042F">
      <w:pPr>
        <w:pStyle w:val="2"/>
      </w:pPr>
      <w:bookmarkStart w:id="68" w:name="_Toc490998781"/>
      <w:r>
        <w:t>Обоснование типов и конструктивных решений искусственных сооружений</w:t>
      </w:r>
      <w:bookmarkEnd w:id="68"/>
      <w:r>
        <w:t xml:space="preserve"> </w:t>
      </w:r>
    </w:p>
    <w:p w14:paraId="64CF6EB9" w14:textId="36F7F15E" w:rsidR="00C9042F" w:rsidRDefault="00C9042F" w:rsidP="00C9042F">
      <w:pPr>
        <w:pStyle w:val="Mp"/>
      </w:pPr>
      <w:r>
        <w:t>мостов, труб, путепроводов, эстакад, развязок, пешеходных мостов, подземных переходов, скотопрогонов, подпорных стенок и др.</w:t>
      </w:r>
    </w:p>
    <w:p w14:paraId="324B3445" w14:textId="77777777" w:rsidR="00C9042F" w:rsidRDefault="00C9042F" w:rsidP="00C9042F">
      <w:pPr>
        <w:pStyle w:val="2"/>
      </w:pPr>
      <w:bookmarkStart w:id="69" w:name="_Toc490998782"/>
      <w:r>
        <w:t>Описание конструктивной схемы искусственных сооружений, используемых материалов и изделий</w:t>
      </w:r>
      <w:bookmarkEnd w:id="69"/>
    </w:p>
    <w:p w14:paraId="04D79410" w14:textId="653ED56B" w:rsidR="00C9042F" w:rsidRDefault="00C9042F" w:rsidP="00C9042F">
      <w:pPr>
        <w:pStyle w:val="Mp"/>
      </w:pPr>
      <w:r>
        <w:t>фундаментов, опор, пролетных строений, береговых сопряжений, крепления откосов</w:t>
      </w:r>
    </w:p>
    <w:p w14:paraId="5D57F005" w14:textId="55E2BCA8" w:rsidR="00C9042F" w:rsidRDefault="00C9042F" w:rsidP="00C9042F">
      <w:pPr>
        <w:pStyle w:val="2"/>
      </w:pPr>
      <w:bookmarkStart w:id="70" w:name="_Toc490998783"/>
      <w:r>
        <w:t>Обоснование размеров отверстий искусственных сооружений, обеспечивающих пропуск воды</w:t>
      </w:r>
      <w:bookmarkEnd w:id="70"/>
    </w:p>
    <w:p w14:paraId="766C5C29" w14:textId="12BA87FE" w:rsidR="00C9042F" w:rsidRDefault="00C9042F" w:rsidP="00C9042F">
      <w:pPr>
        <w:pStyle w:val="Mp"/>
      </w:pPr>
      <w:r>
        <w:t>Текст</w:t>
      </w:r>
    </w:p>
    <w:p w14:paraId="2BC9AB2D" w14:textId="77777777" w:rsidR="00C9042F" w:rsidRDefault="00C9042F" w:rsidP="00C9042F">
      <w:pPr>
        <w:pStyle w:val="2"/>
      </w:pPr>
      <w:bookmarkStart w:id="71" w:name="_Toc490998784"/>
      <w:r>
        <w:t>Перечень искусственных сооружений с указанием их основных характеристик и параметров</w:t>
      </w:r>
      <w:bookmarkEnd w:id="71"/>
      <w:r>
        <w:t xml:space="preserve"> </w:t>
      </w:r>
    </w:p>
    <w:p w14:paraId="119FD13A" w14:textId="5E2790FB" w:rsidR="00C9042F" w:rsidRDefault="00C9042F" w:rsidP="00C9042F">
      <w:pPr>
        <w:pStyle w:val="Mp"/>
      </w:pPr>
      <w:r>
        <w:t>количество, длина, расчетная схема, расходы сборного и монолитного железобетона, бетона, металла</w:t>
      </w:r>
    </w:p>
    <w:p w14:paraId="3B2A56A4" w14:textId="2BE19398" w:rsidR="00C9042F" w:rsidRDefault="00C9042F" w:rsidP="00C9042F">
      <w:pPr>
        <w:pStyle w:val="2"/>
      </w:pPr>
      <w:bookmarkStart w:id="72" w:name="_Toc490998785"/>
      <w:r>
        <w:t>Описание схем мостов, путепроводов, схем опор мостов (при необходимости), схем развязок на разных уровнях</w:t>
      </w:r>
      <w:bookmarkEnd w:id="72"/>
    </w:p>
    <w:p w14:paraId="07E80B82" w14:textId="5157FFC2" w:rsidR="00C9042F" w:rsidRDefault="00C9042F" w:rsidP="00C9042F">
      <w:pPr>
        <w:pStyle w:val="Mp"/>
      </w:pPr>
      <w:r>
        <w:t>Текст</w:t>
      </w:r>
    </w:p>
    <w:p w14:paraId="624AB0BC" w14:textId="0454F65D" w:rsidR="00C9042F" w:rsidRDefault="00C9042F" w:rsidP="00C9042F">
      <w:pPr>
        <w:pStyle w:val="2"/>
      </w:pPr>
      <w:bookmarkStart w:id="73" w:name="_Toc490998786"/>
      <w:r>
        <w:t>Сведения о способах пересечения линейного объекта</w:t>
      </w:r>
      <w:bookmarkEnd w:id="73"/>
    </w:p>
    <w:p w14:paraId="4A7BF4AC" w14:textId="563B19F1" w:rsidR="00C9042F" w:rsidRDefault="00C9042F" w:rsidP="00C9042F">
      <w:pPr>
        <w:pStyle w:val="Mp"/>
      </w:pPr>
      <w:r>
        <w:t>Текст</w:t>
      </w:r>
    </w:p>
    <w:p w14:paraId="0C06DECA" w14:textId="470AEA1A" w:rsidR="00C9042F" w:rsidRDefault="00C9042F" w:rsidP="00C9042F">
      <w:pPr>
        <w:pStyle w:val="2"/>
      </w:pPr>
      <w:bookmarkStart w:id="74" w:name="_Toc490998787"/>
      <w:r>
        <w:lastRenderedPageBreak/>
        <w:t>Сведения о транспортно-эксплуатационном состоянии, уровне аварийности автомобильной дороги - для реконструируемых (подлежащих капитальному ремонту) автомобильных дорог</w:t>
      </w:r>
      <w:bookmarkEnd w:id="74"/>
    </w:p>
    <w:p w14:paraId="08C3C09D" w14:textId="3ABB63AF" w:rsidR="00C9042F" w:rsidRPr="00C9042F" w:rsidRDefault="00C9042F" w:rsidP="00C9042F">
      <w:pPr>
        <w:pStyle w:val="Mp"/>
      </w:pPr>
      <w:r>
        <w:t>Текст</w:t>
      </w:r>
    </w:p>
    <w:sectPr w:rsidR="00C9042F" w:rsidRPr="00C9042F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4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6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6"/>
  <w16cid:commentId w16cid:paraId="3BC1EA60" w16cid:durableId="2224EE27"/>
  <w16cid:commentId w16cid:paraId="537E90D3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3A3E" w14:textId="77777777" w:rsidR="00D50425" w:rsidRDefault="00D50425" w:rsidP="00A3571B">
      <w:pPr>
        <w:spacing w:after="0" w:line="240" w:lineRule="auto"/>
      </w:pPr>
      <w:r>
        <w:separator/>
      </w:r>
    </w:p>
    <w:p w14:paraId="4E9D2F8B" w14:textId="77777777" w:rsidR="00D50425" w:rsidRDefault="00D50425"/>
  </w:endnote>
  <w:endnote w:type="continuationSeparator" w:id="0">
    <w:p w14:paraId="4DC240D8" w14:textId="77777777" w:rsidR="00D50425" w:rsidRDefault="00D50425" w:rsidP="00A3571B">
      <w:pPr>
        <w:spacing w:after="0" w:line="240" w:lineRule="auto"/>
      </w:pPr>
      <w:r>
        <w:continuationSeparator/>
      </w:r>
    </w:p>
    <w:p w14:paraId="303E711E" w14:textId="77777777" w:rsidR="00D50425" w:rsidRDefault="00D50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1260906A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7FAEE9B9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79DEFDDC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0F6CEAFD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058BE4F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8"/>
            </w:rPr>
            <w:t>6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01222952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FE71F9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65C91CF5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6DA97F9D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95DAB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5DDD" w14:textId="77777777" w:rsidR="00D50425" w:rsidRDefault="00D50425" w:rsidP="00A3571B">
      <w:pPr>
        <w:spacing w:after="0" w:line="240" w:lineRule="auto"/>
      </w:pPr>
      <w:r>
        <w:separator/>
      </w:r>
    </w:p>
    <w:p w14:paraId="7A1FB715" w14:textId="77777777" w:rsidR="00D50425" w:rsidRDefault="00D50425"/>
  </w:footnote>
  <w:footnote w:type="continuationSeparator" w:id="0">
    <w:p w14:paraId="285C61A7" w14:textId="77777777" w:rsidR="00D50425" w:rsidRDefault="00D50425" w:rsidP="00A3571B">
      <w:pPr>
        <w:spacing w:after="0" w:line="240" w:lineRule="auto"/>
      </w:pPr>
      <w:r>
        <w:continuationSeparator/>
      </w:r>
    </w:p>
    <w:p w14:paraId="7B1B060D" w14:textId="77777777" w:rsidR="00D50425" w:rsidRDefault="00D504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50740425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71F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401359CC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71F9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95DAB"/>
    <w:rsid w:val="006B067D"/>
    <w:rsid w:val="00704534"/>
    <w:rsid w:val="0070593F"/>
    <w:rsid w:val="00706222"/>
    <w:rsid w:val="00732922"/>
    <w:rsid w:val="0073757E"/>
    <w:rsid w:val="00756BE4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9042F"/>
    <w:rsid w:val="00CA329B"/>
    <w:rsid w:val="00CB75CC"/>
    <w:rsid w:val="00CE5BB0"/>
    <w:rsid w:val="00CE7423"/>
    <w:rsid w:val="00CF0086"/>
    <w:rsid w:val="00D02BD0"/>
    <w:rsid w:val="00D1034F"/>
    <w:rsid w:val="00D50425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E71F9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6044-BD3C-4DB7-A97E-A34569F4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93</cp:revision>
  <cp:lastPrinted>2015-09-05T15:41:00Z</cp:lastPrinted>
  <dcterms:created xsi:type="dcterms:W3CDTF">2015-09-05T10:54:00Z</dcterms:created>
  <dcterms:modified xsi:type="dcterms:W3CDTF">2020-03-24T17:42:00Z</dcterms:modified>
</cp:coreProperties>
</file>