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bookmarkStart w:id="7" w:name="_Toc490999376"/>
      <w:bookmarkStart w:id="8" w:name="_Toc490999611"/>
      <w:bookmarkStart w:id="9" w:name="_Toc491000113"/>
      <w:commentRangeStart w:id="10"/>
      <w:r w:rsidRPr="00F431B8">
        <w:rPr>
          <w:color w:val="FFFFFF" w:themeColor="background1"/>
        </w:rPr>
        <w:t>Обложка</w:t>
      </w:r>
      <w:bookmarkEnd w:id="0"/>
      <w:bookmarkEnd w:id="1"/>
      <w:commentRangeEnd w:id="10"/>
      <w:r w:rsidR="005A0B7D">
        <w:rPr>
          <w:rStyle w:val="ab"/>
          <w:rFonts w:eastAsiaTheme="minorHAnsi" w:cstheme="minorBidi"/>
          <w:b w:val="0"/>
        </w:rPr>
        <w:commentReference w:id="10"/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644D1F6E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44F33F3E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575C3594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62F6"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3782D04D" w14:textId="3B0B1681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307DF071" w14:textId="3D39AC8C" w:rsidR="005538CF" w:rsidRPr="00B04AD7" w:rsidRDefault="00D762F6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575C3594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62F6"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3782D04D" w14:textId="3B0B1681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307DF071" w14:textId="3D39AC8C" w:rsidR="005538CF" w:rsidRPr="00B04AD7" w:rsidRDefault="00D762F6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11" w:name="_Toc490392641"/>
      <w:bookmarkStart w:id="12" w:name="_Toc490393019"/>
      <w:bookmarkStart w:id="13" w:name="_Toc490995466"/>
      <w:bookmarkStart w:id="14" w:name="_Toc490997461"/>
      <w:bookmarkStart w:id="15" w:name="_Toc490997787"/>
      <w:bookmarkStart w:id="16" w:name="_Toc490998752"/>
      <w:bookmarkStart w:id="17" w:name="_Toc490998964"/>
      <w:bookmarkStart w:id="18" w:name="_Toc490999377"/>
      <w:bookmarkStart w:id="19" w:name="_Toc490999612"/>
      <w:bookmarkStart w:id="20" w:name="_Toc491000114"/>
      <w:bookmarkStart w:id="21" w:name="_Toc490316139"/>
      <w:bookmarkStart w:id="22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2986E6DA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23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24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24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0E50C0DA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3D4224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81F2BA8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1EDA97F0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5EC9446D" w14:textId="33A67432" w:rsidR="005538CF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B3D4224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81F2BA8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1EDA97F0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5EC9446D" w14:textId="33A67432" w:rsidR="005538CF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25" w:name="С"/>
      <w:bookmarkStart w:id="26" w:name="_Toc490392642"/>
      <w:bookmarkStart w:id="27" w:name="_Toc490393020"/>
      <w:bookmarkStart w:id="28" w:name="_Toc490995467"/>
      <w:bookmarkStart w:id="29" w:name="_Toc490997462"/>
      <w:bookmarkStart w:id="30" w:name="_Toc490997788"/>
      <w:bookmarkStart w:id="31" w:name="_Toc490998753"/>
      <w:bookmarkStart w:id="32" w:name="_Toc490998965"/>
      <w:bookmarkStart w:id="33" w:name="_Toc490999378"/>
      <w:bookmarkStart w:id="34" w:name="_Toc490999613"/>
      <w:bookmarkStart w:id="35" w:name="_Toc491000115"/>
      <w:bookmarkEnd w:id="25"/>
      <w:r>
        <w:lastRenderedPageBreak/>
        <w:t>Содержание тома</w:t>
      </w:r>
      <w:bookmarkEnd w:id="21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67AD370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36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36"/>
            <w:r w:rsidR="00FF113E">
              <w:rPr>
                <w:rStyle w:val="ab"/>
                <w:rFonts w:eastAsiaTheme="minorHAnsi" w:cstheme="minorBidi"/>
              </w:rPr>
              <w:commentReference w:id="36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611D097A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C6DEE50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15E427B2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58290450" w:rsidR="00B72671" w:rsidRPr="00B72671" w:rsidRDefault="00957EF0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AE79AC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37" w:name="СП"/>
      <w:bookmarkStart w:id="38" w:name="_Toc490316140"/>
      <w:bookmarkStart w:id="39" w:name="_Toc490392643"/>
      <w:bookmarkStart w:id="40" w:name="_Toc490393021"/>
      <w:bookmarkStart w:id="41" w:name="_Toc490995468"/>
      <w:bookmarkStart w:id="42" w:name="_Toc490997463"/>
      <w:bookmarkStart w:id="43" w:name="_Toc490997789"/>
      <w:bookmarkStart w:id="44" w:name="_Toc490998754"/>
      <w:bookmarkStart w:id="45" w:name="_Toc490998966"/>
      <w:bookmarkStart w:id="46" w:name="_Toc490999379"/>
      <w:bookmarkStart w:id="47" w:name="_Toc490999614"/>
      <w:bookmarkStart w:id="48" w:name="_Toc491000116"/>
      <w:bookmarkEnd w:id="37"/>
      <w:r>
        <w:lastRenderedPageBreak/>
        <w:t>Состав проектной документации</w:t>
      </w:r>
      <w:bookmarkEnd w:id="22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D762F6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D762F6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3. 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337CA4AA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9"/>
          <w:footerReference w:type="defaul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49" w:name="ТЧ"/>
      <w:bookmarkStart w:id="50" w:name="_Toc490392644"/>
      <w:bookmarkStart w:id="51" w:name="_Toc491000117"/>
      <w:bookmarkEnd w:id="49"/>
      <w:commentRangeStart w:id="52"/>
      <w:r>
        <w:lastRenderedPageBreak/>
        <w:t>Содержание</w:t>
      </w:r>
      <w:bookmarkEnd w:id="50"/>
      <w:commentRangeEnd w:id="52"/>
      <w:r w:rsidR="00307258">
        <w:rPr>
          <w:rStyle w:val="ab"/>
          <w:rFonts w:eastAsiaTheme="minorHAnsi" w:cstheme="minorBidi"/>
          <w:b w:val="0"/>
        </w:rPr>
        <w:commentReference w:id="52"/>
      </w:r>
      <w:bookmarkEnd w:id="51"/>
    </w:p>
    <w:p w14:paraId="2B76B39A" w14:textId="198A076F" w:rsidR="00AE79AC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0117" w:history="1">
        <w:r w:rsidR="00AE79AC" w:rsidRPr="00486C6F">
          <w:rPr>
            <w:rStyle w:val="aa"/>
            <w:noProof/>
          </w:rPr>
          <w:t>Содержание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_Toc491000117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4</w:t>
        </w:r>
        <w:r w:rsidR="00AE79AC">
          <w:rPr>
            <w:noProof/>
            <w:webHidden/>
          </w:rPr>
          <w:fldChar w:fldCharType="end"/>
        </w:r>
      </w:hyperlink>
    </w:p>
    <w:p w14:paraId="18D9F60F" w14:textId="0019CB51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19" w:history="1">
        <w:r w:rsidR="00AE79AC" w:rsidRPr="00486C6F">
          <w:rPr>
            <w:rStyle w:val="aa"/>
            <w:noProof/>
          </w:rPr>
          <w:t>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_Toc491000119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7CC16BE5" w14:textId="09B63750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0" w:history="1">
        <w:r w:rsidR="00AE79AC" w:rsidRPr="00486C6F">
          <w:rPr>
            <w:rStyle w:val="aa"/>
            <w:noProof/>
          </w:rPr>
          <w:t>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об особых природно-климатических условиях земельного участка, предоставляемого для размещения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23553737" w14:textId="6A12E4D8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1" w:history="1">
        <w:r w:rsidR="00AE79AC" w:rsidRPr="00486C6F">
          <w:rPr>
            <w:rStyle w:val="aa"/>
            <w:noProof/>
          </w:rPr>
          <w:t>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прочностных и деформационных характеристиках грунта в основании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1733F8BF" w14:textId="603C7DED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2" w:history="1">
        <w:r w:rsidR="00AE79AC" w:rsidRPr="00486C6F">
          <w:rPr>
            <w:rStyle w:val="aa"/>
            <w:noProof/>
          </w:rPr>
          <w:t>4.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_Toc491000122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3FDA80F7" w14:textId="6648F035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3" w:history="1">
        <w:r w:rsidR="00AE79AC" w:rsidRPr="00486C6F">
          <w:rPr>
            <w:rStyle w:val="aa"/>
            <w:noProof/>
          </w:rPr>
          <w:t>5.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категории и классе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_Toc491000123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3C926BCE" w14:textId="114D23A4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4" w:history="1">
        <w:r w:rsidR="00AE79AC" w:rsidRPr="00486C6F">
          <w:rPr>
            <w:rStyle w:val="aa"/>
            <w:noProof/>
          </w:rPr>
          <w:t>6.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проектной мощности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_Toc491000124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583EA323" w14:textId="4C15738B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5" w:history="1">
        <w:r w:rsidR="00AE79AC" w:rsidRPr="00486C6F">
          <w:rPr>
            <w:rStyle w:val="aa"/>
            <w:noProof/>
          </w:rPr>
          <w:t>7.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_Toc491000125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760565BB" w14:textId="0969F8EA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6" w:history="1">
        <w:r w:rsidR="00AE79AC" w:rsidRPr="00486C6F">
          <w:rPr>
            <w:rStyle w:val="aa"/>
            <w:noProof/>
          </w:rPr>
          <w:t>8.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Перечень мероприятий по энергосбережению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_Toc491000126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481CA5FA" w14:textId="235F8174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7" w:history="1">
        <w:r w:rsidR="00AE79AC" w:rsidRPr="00486C6F">
          <w:rPr>
            <w:rStyle w:val="aa"/>
            <w:noProof/>
          </w:rPr>
          <w:t>9.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0E184928" w14:textId="22FD8355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8" w:history="1">
        <w:r w:rsidR="00AE79AC" w:rsidRPr="00486C6F">
          <w:rPr>
            <w:rStyle w:val="aa"/>
            <w:noProof/>
          </w:rPr>
          <w:t>10.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_Toc491000128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54BB3522" w14:textId="13A080F3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9" w:history="1">
        <w:r w:rsidR="00AE79AC" w:rsidRPr="00486C6F">
          <w:rPr>
            <w:rStyle w:val="aa"/>
            <w:noProof/>
          </w:rPr>
          <w:t>11.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Перечень мероприятий, обеспечивающих соблюдение требований по охране труда в процессе эксплуатации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2CF23CA2" w14:textId="567FF5D9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0" w:history="1">
        <w:r w:rsidR="00AE79AC" w:rsidRPr="00486C6F">
          <w:rPr>
            <w:rStyle w:val="aa"/>
            <w:noProof/>
          </w:rPr>
          <w:t>12.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640CE02D" w14:textId="42B4E825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1" w:history="1">
        <w:r w:rsidR="00AE79AC" w:rsidRPr="00486C6F">
          <w:rPr>
            <w:rStyle w:val="aa"/>
            <w:noProof/>
          </w:rPr>
          <w:t>13.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5D010992" w14:textId="2E18E2A1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2" w:history="1">
        <w:r w:rsidR="00AE79AC" w:rsidRPr="00486C6F">
          <w:rPr>
            <w:rStyle w:val="aa"/>
            <w:noProof/>
          </w:rPr>
          <w:t>14.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решений по организации ремонтного хозяйства, его оснащенность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_Toc491000132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0BD8FD1C" w14:textId="64A644DB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3" w:history="1">
        <w:r w:rsidR="00AE79AC" w:rsidRPr="00486C6F">
          <w:rPr>
            <w:rStyle w:val="aa"/>
            <w:noProof/>
          </w:rPr>
          <w:t>15.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технических решений по строительству в сложных инженерно-геологических условиях (при необходимости)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_Toc491000133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1E72D133" w14:textId="18995C1F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4" w:history="1">
        <w:r w:rsidR="00AE79AC" w:rsidRPr="00486C6F">
          <w:rPr>
            <w:rStyle w:val="aa"/>
            <w:noProof/>
          </w:rPr>
          <w:t>16.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технологии процесса транспортирования продукта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_Toc491000134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35D04395" w14:textId="00C2AAFA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5" w:history="1">
        <w:r w:rsidR="00AE79AC" w:rsidRPr="00486C6F">
          <w:rPr>
            <w:rStyle w:val="aa"/>
            <w:noProof/>
          </w:rPr>
          <w:t>17.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проектной пропускной способности трубопровода по перемещению продукта - для нефтепроводов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_Toc491000135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11BD6B7F" w14:textId="47F4A41A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6" w:history="1">
        <w:r w:rsidR="00AE79AC" w:rsidRPr="00486C6F">
          <w:rPr>
            <w:rStyle w:val="aa"/>
            <w:noProof/>
          </w:rPr>
          <w:t>18.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Характеристика параметров трубопровода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_Toc491000136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2AD19BBD" w14:textId="31853A62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7" w:history="1">
        <w:r w:rsidR="00AE79AC" w:rsidRPr="00486C6F">
          <w:rPr>
            <w:rStyle w:val="aa"/>
            <w:noProof/>
          </w:rPr>
          <w:t>19.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диаметра трубопровода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465068C4" w14:textId="7AB862AD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8" w:history="1">
        <w:r w:rsidR="00AE79AC" w:rsidRPr="00486C6F">
          <w:rPr>
            <w:rStyle w:val="aa"/>
            <w:noProof/>
          </w:rPr>
          <w:t>20.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рабочем давлении и максимально допустимом рабочем давлении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_Toc491000138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15D00F82" w14:textId="4ECBEA57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9" w:history="1">
        <w:r w:rsidR="00AE79AC" w:rsidRPr="00486C6F">
          <w:rPr>
            <w:rStyle w:val="aa"/>
            <w:noProof/>
          </w:rPr>
          <w:t>21.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системы работы клапанов-регуляторов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69EF9BB5" w14:textId="677E00F1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0" w:history="1">
        <w:r w:rsidR="00AE79AC" w:rsidRPr="00486C6F">
          <w:rPr>
            <w:rStyle w:val="aa"/>
            <w:noProof/>
          </w:rPr>
          <w:t>22.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необходимости использования антифрикционных присадок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28355269" w14:textId="260AB96B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1" w:history="1">
        <w:r w:rsidR="00AE79AC" w:rsidRPr="00486C6F">
          <w:rPr>
            <w:rStyle w:val="aa"/>
            <w:noProof/>
          </w:rPr>
          <w:t>23.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толщины стенки труб в зависимости от падения рабочего давления по длине трубопровода и условий эксплуатации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20A74FF3" w14:textId="57A418A2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2" w:history="1">
        <w:r w:rsidR="00AE79AC" w:rsidRPr="00486C6F">
          <w:rPr>
            <w:rStyle w:val="aa"/>
            <w:noProof/>
          </w:rPr>
          <w:t>24.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мест установки запорной арматуры с учетом рельефа местности, пересекаемых естественных и искусственных преград и других факторов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_Toc491000142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4DB2F3E5" w14:textId="0B445306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3" w:history="1">
        <w:r w:rsidR="00AE79AC" w:rsidRPr="00486C6F">
          <w:rPr>
            <w:rStyle w:val="aa"/>
            <w:noProof/>
          </w:rPr>
          <w:t>25.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резервной пропускной способности трубопровода и резервном оборудовании и потенциальной необходимости в них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_Toc491000143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65437121" w14:textId="5F906C2F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4" w:history="1">
        <w:r w:rsidR="00AE79AC" w:rsidRPr="00486C6F">
          <w:rPr>
            <w:rStyle w:val="aa"/>
            <w:noProof/>
          </w:rPr>
          <w:t>26.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выбора технологии транспортирования продукции на основе сравнительного анализа (экономического, технического, экологического) других существующих технологий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_Toc491000144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6757F021" w14:textId="3381271E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5" w:history="1">
        <w:r w:rsidR="00AE79AC" w:rsidRPr="00486C6F">
          <w:rPr>
            <w:rStyle w:val="aa"/>
            <w:noProof/>
          </w:rPr>
          <w:t>27.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выбранного количества и качества основного и вспомогательного оборудования, в том числе задвижек, его технических характеристик, а также методов управления оборудованием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_Toc491000145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33A40678" w14:textId="6F67FBBD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6" w:history="1">
        <w:r w:rsidR="00AE79AC" w:rsidRPr="00486C6F">
          <w:rPr>
            <w:rStyle w:val="aa"/>
            <w:noProof/>
          </w:rPr>
          <w:t>28.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числе рабочих мест и их оснащенности, включая численность аварийно-вспомогательных бригад и водителей специального транспорта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_Toc491000146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3698F353" w14:textId="6D754F99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7" w:history="1">
        <w:r w:rsidR="00AE79AC" w:rsidRPr="00486C6F">
          <w:rPr>
            <w:rStyle w:val="aa"/>
            <w:noProof/>
          </w:rPr>
          <w:t>29.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расходе топлива, электроэнергии, воды и других материалов на технологические нужды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24BB86CE" w14:textId="139AB72B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8" w:history="1">
        <w:r w:rsidR="00AE79AC" w:rsidRPr="00486C6F">
          <w:rPr>
            <w:rStyle w:val="aa"/>
            <w:noProof/>
          </w:rPr>
          <w:t>30.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системы управления технологическим процессом (при наличии технологического процесса)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_Toc491000148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492F4389" w14:textId="2D0B6521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9" w:history="1">
        <w:r w:rsidR="00AE79AC" w:rsidRPr="00486C6F">
          <w:rPr>
            <w:rStyle w:val="aa"/>
            <w:noProof/>
          </w:rPr>
          <w:t>31.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системы диагностики состояния трубопровода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353EA92D" w14:textId="5011A76E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0" w:history="1">
        <w:r w:rsidR="00AE79AC" w:rsidRPr="00486C6F">
          <w:rPr>
            <w:rStyle w:val="aa"/>
            <w:noProof/>
          </w:rPr>
          <w:t>32.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Перечень мероприятий по защите трубопровода от снижения (увеличения) температуры продукта выше (ниже) допустимой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3FECE4FC" w14:textId="479340F2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1" w:history="1">
        <w:r w:rsidR="00AE79AC" w:rsidRPr="00486C6F">
          <w:rPr>
            <w:rStyle w:val="aa"/>
            <w:noProof/>
          </w:rPr>
          <w:t>33.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вида, состава и объема отходов, подлежащих утилизации и захоронению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7E1975E1" w14:textId="3EEEEEDE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2" w:history="1">
        <w:r w:rsidR="00AE79AC" w:rsidRPr="00486C6F">
          <w:rPr>
            <w:rStyle w:val="aa"/>
            <w:noProof/>
          </w:rPr>
          <w:t>34.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классификации токсичности отходов, местах и способах их захоронения в соответствии с установленными техническими условиями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_Toc491000152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31CC2CE1" w14:textId="010731DF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3" w:history="1">
        <w:r w:rsidR="00AE79AC" w:rsidRPr="00486C6F">
          <w:rPr>
            <w:rStyle w:val="aa"/>
            <w:noProof/>
          </w:rPr>
          <w:t>35.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системы снижения уровня токсичных выбросов, сбросов, перечень мер по предотвращению аварийных выбросов (сбросов)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_Toc491000153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00E27C33" w14:textId="2968F30C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4" w:history="1">
        <w:r w:rsidR="00AE79AC" w:rsidRPr="00486C6F">
          <w:rPr>
            <w:rStyle w:val="aa"/>
            <w:noProof/>
          </w:rPr>
          <w:t>36.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Оценка возможных аварийных ситуаций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_Toc491000154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0BC35672" w14:textId="204C5D2E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5" w:history="1">
        <w:r w:rsidR="00AE79AC" w:rsidRPr="00486C6F">
          <w:rPr>
            <w:rStyle w:val="aa"/>
            <w:noProof/>
          </w:rPr>
          <w:t>37.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об опасных участках на трассе трубопровода и обоснование выбора размера защитных зон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_Toc491000155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5FD80371" w14:textId="20DBCFCC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6" w:history="1">
        <w:r w:rsidR="00AE79AC" w:rsidRPr="00486C6F">
          <w:rPr>
            <w:rStyle w:val="aa"/>
            <w:noProof/>
          </w:rPr>
          <w:t>38.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Перечень проектных и организационных мероприятий по ликвидации последствий аварий, в том числе план по предупреждению и ликвидации аварийных разливов нефти и нефтепродуктов (при необходимости)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_Toc491000156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7D08FBF2" w14:textId="787534EC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7" w:history="1">
        <w:r w:rsidR="00AE79AC" w:rsidRPr="00486C6F">
          <w:rPr>
            <w:rStyle w:val="aa"/>
            <w:noProof/>
          </w:rPr>
          <w:t>39.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проектных решений по прохождению трассы трубопровода (переход водных преград, болот, пересечение транспортных коммуникаций, прокладка трубопровода в горной местности и по территориям, подверженным воздействию опасных геологических процессов)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5CB67F07" w14:textId="5F930288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8" w:history="1">
        <w:r w:rsidR="00AE79AC" w:rsidRPr="00486C6F">
          <w:rPr>
            <w:rStyle w:val="aa"/>
            <w:noProof/>
          </w:rPr>
          <w:t>40.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безопасного расстояния от оси магистрального трубопровода до населенных пунктов, инженерных сооружений (мостов, дорог), а также при параллельном прохождении магистрального трубопровода с указанными объектами и аналогичными по функциональному назначению трубопроводами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_Toc491000158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60342328" w14:textId="479DF954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9" w:history="1">
        <w:r w:rsidR="00AE79AC" w:rsidRPr="00486C6F">
          <w:rPr>
            <w:rStyle w:val="aa"/>
            <w:noProof/>
          </w:rPr>
          <w:t>41.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надежности и устойчивости трубопровода и отдельных его элементов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4B3599C9" w14:textId="43EAB1D7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0" w:history="1">
        <w:r w:rsidR="00AE79AC" w:rsidRPr="00486C6F">
          <w:rPr>
            <w:rStyle w:val="aa"/>
            <w:noProof/>
          </w:rPr>
          <w:t>42.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нагрузках и воздействиях на трубопровод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62598F35" w14:textId="6F68B563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1" w:history="1">
        <w:r w:rsidR="00AE79AC" w:rsidRPr="00486C6F">
          <w:rPr>
            <w:rStyle w:val="aa"/>
            <w:noProof/>
          </w:rPr>
          <w:t>43.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принятых расчетных сочетаниях нагрузок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20D7C045" w14:textId="2A5E0DF8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2" w:history="1">
        <w:r w:rsidR="00AE79AC" w:rsidRPr="00486C6F">
          <w:rPr>
            <w:rStyle w:val="aa"/>
            <w:noProof/>
          </w:rPr>
          <w:t>44.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принятых для расчета коэффициентах надежности по материалу, по назначению трубопровода, по нагрузке, по грунту и другим параметрам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_Toc491000162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0FF7CCA5" w14:textId="529D7CF3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3" w:history="1">
        <w:r w:rsidR="00AE79AC" w:rsidRPr="00486C6F">
          <w:rPr>
            <w:rStyle w:val="aa"/>
            <w:noProof/>
          </w:rPr>
          <w:t>45.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Основные физические характеристики стали труб, принятые для расчета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_Toc491000163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3072848C" w14:textId="1DFD79B0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4" w:history="1">
        <w:r w:rsidR="00AE79AC" w:rsidRPr="00486C6F">
          <w:rPr>
            <w:rStyle w:val="aa"/>
            <w:noProof/>
          </w:rPr>
          <w:t>46.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требований к габаритным размерам труб, допустимым отклонениям наружного диаметра, овальности, кривизны, расчетные данные, подтверждающие прочность и устойчивость трубопровода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_Toc491000164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3453C7F3" w14:textId="77B9C3C5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5" w:history="1">
        <w:r w:rsidR="00AE79AC" w:rsidRPr="00486C6F">
          <w:rPr>
            <w:rStyle w:val="aa"/>
            <w:noProof/>
          </w:rPr>
          <w:t>47.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пространственной жесткости конструкций (во время транспортировки, монтажа (строительства) и эксплуатации)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_Toc491000165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0D2A8DFF" w14:textId="2D0E7836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6" w:history="1">
        <w:r w:rsidR="00AE79AC" w:rsidRPr="00486C6F">
          <w:rPr>
            <w:rStyle w:val="aa"/>
            <w:noProof/>
          </w:rPr>
          <w:t>48.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и обоснование классов и марок бетона и стали, применяемых при строительстве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_Toc491000166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34962583" w14:textId="08A66809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7" w:history="1">
        <w:r w:rsidR="00AE79AC" w:rsidRPr="00486C6F">
          <w:rPr>
            <w:rStyle w:val="aa"/>
            <w:noProof/>
          </w:rPr>
          <w:t>49.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конструктивных решений по укреплению оснований и усилению конструкций при прокладке трубопроводов по трассе с крутизной склонов более 15 градусов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7F29DD11" w14:textId="023FC366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8" w:history="1">
        <w:r w:rsidR="00AE79AC" w:rsidRPr="00486C6F">
          <w:rPr>
            <w:rStyle w:val="aa"/>
            <w:noProof/>
          </w:rPr>
          <w:t>50.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глубины заложения трубопровода на отдельных участках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_Toc491000168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0412C426" w14:textId="6A4967AC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9" w:history="1">
        <w:r w:rsidR="00AE79AC" w:rsidRPr="00486C6F">
          <w:rPr>
            <w:rStyle w:val="aa"/>
            <w:noProof/>
          </w:rPr>
          <w:t>51.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конструктивных решений при прокладке трубопровода по обводненным участкам, на участках болот, участках, где наблюдаются осыпи, оползни, участках, подверженных эрозии, при пересечении крутых склонов, промоин, а также при переходе малых и средних рек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5EFB99BA" w14:textId="2ADA3006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70" w:history="1">
        <w:r w:rsidR="00AE79AC" w:rsidRPr="00486C6F">
          <w:rPr>
            <w:rStyle w:val="aa"/>
            <w:noProof/>
          </w:rPr>
          <w:t>52.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принципиальных конструктивных решений балансировки трубы трубопровода с применением утяжелителей охватывающего типа (вес комплекта, шаг установки и другие параметры)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_Toc491000170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12</w:t>
        </w:r>
        <w:r w:rsidR="00AE79AC">
          <w:rPr>
            <w:noProof/>
            <w:webHidden/>
          </w:rPr>
          <w:fldChar w:fldCharType="end"/>
        </w:r>
      </w:hyperlink>
    </w:p>
    <w:p w14:paraId="7545700D" w14:textId="42CDBE5E" w:rsidR="00AE79AC" w:rsidRDefault="00957EF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71" w:history="1">
        <w:r w:rsidR="00AE79AC" w:rsidRPr="00486C6F">
          <w:rPr>
            <w:rStyle w:val="aa"/>
            <w:noProof/>
          </w:rPr>
          <w:t>53.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выбранных мест установки сигнальных знаков на берегах водоемов, лесосплавных рек и других водных объектов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_Toc491000171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12</w:t>
        </w:r>
        <w:r w:rsidR="00AE79AC">
          <w:rPr>
            <w:noProof/>
            <w:webHidden/>
          </w:rPr>
          <w:fldChar w:fldCharType="end"/>
        </w:r>
      </w:hyperlink>
    </w:p>
    <w:p w14:paraId="015F4518" w14:textId="3D989E01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4C7F8766" w:rsidR="00BD7051" w:rsidRDefault="00BD7051" w:rsidP="002309F9">
      <w:pPr>
        <w:pStyle w:val="1"/>
      </w:pPr>
      <w:bookmarkStart w:id="53" w:name="_Toc490316142"/>
      <w:bookmarkStart w:id="54" w:name="_Toc490392645"/>
      <w:bookmarkStart w:id="55" w:name="_Toc490393023"/>
      <w:bookmarkStart w:id="56" w:name="_Toc490995470"/>
      <w:bookmarkStart w:id="57" w:name="_Toc490997465"/>
      <w:bookmarkStart w:id="58" w:name="_Toc490997791"/>
      <w:bookmarkStart w:id="59" w:name="_Toc490998756"/>
      <w:bookmarkStart w:id="60" w:name="_Toc490998968"/>
      <w:bookmarkStart w:id="61" w:name="_Toc490999381"/>
      <w:bookmarkStart w:id="62" w:name="_Toc490999616"/>
      <w:bookmarkStart w:id="63" w:name="_Toc491000118"/>
      <w:r w:rsidRPr="00B04AD7">
        <w:lastRenderedPageBreak/>
        <w:t>Текстовая часть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6ABD8150" w14:textId="09945AAC" w:rsidR="00C9042F" w:rsidRDefault="00C9042F" w:rsidP="00C9042F">
      <w:pPr>
        <w:pStyle w:val="2"/>
      </w:pPr>
      <w:bookmarkStart w:id="64" w:name="_Toc491000119"/>
      <w:r>
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</w:r>
      <w:bookmarkEnd w:id="64"/>
    </w:p>
    <w:p w14:paraId="1B672931" w14:textId="129D399C" w:rsidR="00C9042F" w:rsidRDefault="00C9042F" w:rsidP="00C9042F">
      <w:pPr>
        <w:pStyle w:val="Mp"/>
      </w:pPr>
      <w:r>
        <w:t>Текст</w:t>
      </w:r>
    </w:p>
    <w:p w14:paraId="55FE3DAC" w14:textId="77777777" w:rsidR="00C9042F" w:rsidRDefault="00C9042F" w:rsidP="00C9042F">
      <w:pPr>
        <w:pStyle w:val="2"/>
      </w:pPr>
      <w:bookmarkStart w:id="65" w:name="_Toc491000120"/>
      <w:r>
        <w:t>Сведения об особых природно-климатических условиях земельного участка, предоставляемого для размещения линейного объекта</w:t>
      </w:r>
      <w:bookmarkEnd w:id="65"/>
    </w:p>
    <w:p w14:paraId="0316C823" w14:textId="442092D6" w:rsidR="00C9042F" w:rsidRDefault="00C9042F" w:rsidP="00C9042F">
      <w:pPr>
        <w:pStyle w:val="Mp"/>
      </w:pPr>
      <w:r>
        <w:t>сейсмичность, мерзлые грунты, опасные геологические процессы и др.</w:t>
      </w:r>
    </w:p>
    <w:p w14:paraId="1C0893AD" w14:textId="14768226" w:rsidR="00C9042F" w:rsidRDefault="00C9042F" w:rsidP="00C9042F">
      <w:pPr>
        <w:pStyle w:val="2"/>
      </w:pPr>
      <w:bookmarkStart w:id="66" w:name="_Toc491000121"/>
      <w:r>
        <w:t>Сведения о прочностных и деформационных характеристиках грунта в основании линейного объекта</w:t>
      </w:r>
      <w:bookmarkEnd w:id="66"/>
    </w:p>
    <w:p w14:paraId="216BBB3B" w14:textId="684F9775" w:rsidR="00C9042F" w:rsidRDefault="00C9042F" w:rsidP="00C9042F">
      <w:pPr>
        <w:pStyle w:val="Mp"/>
      </w:pPr>
      <w:r>
        <w:t>Текст</w:t>
      </w:r>
    </w:p>
    <w:p w14:paraId="101606BB" w14:textId="328CA5EB" w:rsidR="00C9042F" w:rsidRDefault="00C9042F" w:rsidP="00C9042F">
      <w:pPr>
        <w:pStyle w:val="2"/>
      </w:pPr>
      <w:bookmarkStart w:id="67" w:name="_Toc491000122"/>
      <w:r>
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</w:r>
      <w:bookmarkEnd w:id="67"/>
    </w:p>
    <w:p w14:paraId="58C602F5" w14:textId="591C7F03" w:rsidR="00C9042F" w:rsidRDefault="00C9042F" w:rsidP="00C9042F">
      <w:pPr>
        <w:pStyle w:val="Mp"/>
      </w:pPr>
      <w:r>
        <w:t>Текст</w:t>
      </w:r>
    </w:p>
    <w:p w14:paraId="380CE4DD" w14:textId="04E5F3AD" w:rsidR="00C9042F" w:rsidRDefault="00C9042F" w:rsidP="00C9042F">
      <w:pPr>
        <w:pStyle w:val="2"/>
      </w:pPr>
      <w:bookmarkStart w:id="68" w:name="_Toc491000123"/>
      <w:r>
        <w:t>Сведения о категории и классе линейного объекта</w:t>
      </w:r>
      <w:bookmarkEnd w:id="68"/>
    </w:p>
    <w:p w14:paraId="04C1E621" w14:textId="225FDD8C" w:rsidR="00C9042F" w:rsidRDefault="00C9042F" w:rsidP="00C9042F">
      <w:pPr>
        <w:pStyle w:val="Mp"/>
      </w:pPr>
      <w:r>
        <w:t>Текст</w:t>
      </w:r>
    </w:p>
    <w:p w14:paraId="61B4BD36" w14:textId="34AB071A" w:rsidR="00C9042F" w:rsidRDefault="00C9042F" w:rsidP="00C9042F">
      <w:pPr>
        <w:pStyle w:val="2"/>
      </w:pPr>
      <w:bookmarkStart w:id="69" w:name="_Toc491000124"/>
      <w:r>
        <w:t>Сведения о проектной мощности линейного объекта</w:t>
      </w:r>
      <w:bookmarkEnd w:id="69"/>
    </w:p>
    <w:p w14:paraId="203C3276" w14:textId="4124289D" w:rsidR="00C9042F" w:rsidRDefault="00C9042F" w:rsidP="00C9042F">
      <w:pPr>
        <w:pStyle w:val="Mp"/>
      </w:pPr>
      <w:r>
        <w:t>(пропускной способности, грузообороте, интенсивности движения и др.)</w:t>
      </w:r>
    </w:p>
    <w:p w14:paraId="6DCBB308" w14:textId="024C9C7D" w:rsidR="00C9042F" w:rsidRDefault="00C9042F" w:rsidP="00C9042F">
      <w:pPr>
        <w:pStyle w:val="2"/>
      </w:pPr>
      <w:bookmarkStart w:id="70" w:name="_Toc491000125"/>
      <w:r>
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</w:r>
      <w:bookmarkEnd w:id="70"/>
    </w:p>
    <w:p w14:paraId="501C2454" w14:textId="0C42EE20" w:rsidR="00C9042F" w:rsidRDefault="00C9042F" w:rsidP="00C9042F">
      <w:pPr>
        <w:pStyle w:val="Mp"/>
      </w:pPr>
      <w:r>
        <w:t>Текст</w:t>
      </w:r>
    </w:p>
    <w:p w14:paraId="3AA021C2" w14:textId="372F8D8C" w:rsidR="00C9042F" w:rsidRDefault="00C9042F" w:rsidP="00C9042F">
      <w:pPr>
        <w:pStyle w:val="2"/>
      </w:pPr>
      <w:bookmarkStart w:id="71" w:name="_Toc491000126"/>
      <w:r>
        <w:t>Перечень мероприятий по энергосбережению</w:t>
      </w:r>
      <w:bookmarkEnd w:id="71"/>
    </w:p>
    <w:p w14:paraId="3655F1FA" w14:textId="381783A4" w:rsidR="00C9042F" w:rsidRDefault="00C9042F" w:rsidP="00C9042F">
      <w:pPr>
        <w:pStyle w:val="Mp"/>
      </w:pPr>
      <w:r>
        <w:t>Текст</w:t>
      </w:r>
    </w:p>
    <w:p w14:paraId="2C3BE007" w14:textId="2FF66C1F" w:rsidR="00C9042F" w:rsidRDefault="00C9042F" w:rsidP="00C9042F">
      <w:pPr>
        <w:pStyle w:val="2"/>
      </w:pPr>
      <w:bookmarkStart w:id="72" w:name="_Toc491000127"/>
      <w:r>
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</w:r>
      <w:bookmarkEnd w:id="72"/>
    </w:p>
    <w:p w14:paraId="1B9EB988" w14:textId="6A7C7460" w:rsidR="00C9042F" w:rsidRDefault="00C9042F" w:rsidP="00C9042F">
      <w:pPr>
        <w:pStyle w:val="Mp"/>
      </w:pPr>
      <w:r>
        <w:t>Текст</w:t>
      </w:r>
    </w:p>
    <w:p w14:paraId="100E2A23" w14:textId="71CE04AD" w:rsidR="00C9042F" w:rsidRDefault="00C9042F" w:rsidP="00C9042F">
      <w:pPr>
        <w:pStyle w:val="2"/>
      </w:pPr>
      <w:bookmarkStart w:id="73" w:name="_Toc491000128"/>
      <w:r>
        <w:lastRenderedPageBreak/>
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</w:r>
      <w:bookmarkEnd w:id="73"/>
    </w:p>
    <w:p w14:paraId="0796458E" w14:textId="749DE0BC" w:rsidR="00C9042F" w:rsidRDefault="00C9042F" w:rsidP="00C9042F">
      <w:pPr>
        <w:pStyle w:val="Mp"/>
      </w:pPr>
      <w:r>
        <w:t>Текст</w:t>
      </w:r>
    </w:p>
    <w:p w14:paraId="0A734008" w14:textId="59BA560B" w:rsidR="00C9042F" w:rsidRDefault="00C9042F" w:rsidP="00C9042F">
      <w:pPr>
        <w:pStyle w:val="2"/>
      </w:pPr>
      <w:bookmarkStart w:id="74" w:name="_Toc491000129"/>
      <w:r>
        <w:t>Перечень мероприятий, обеспечивающих соблюдение требований по охране труда в процессе эксплуатации линейного объекта</w:t>
      </w:r>
      <w:bookmarkEnd w:id="74"/>
    </w:p>
    <w:p w14:paraId="5C83CC5F" w14:textId="5EA10023" w:rsidR="00C9042F" w:rsidRDefault="00C9042F" w:rsidP="00C9042F">
      <w:pPr>
        <w:pStyle w:val="Mp"/>
      </w:pPr>
      <w:r>
        <w:t>Текст</w:t>
      </w:r>
    </w:p>
    <w:p w14:paraId="026C390B" w14:textId="67237693" w:rsidR="00C9042F" w:rsidRDefault="00C9042F" w:rsidP="00C9042F">
      <w:pPr>
        <w:pStyle w:val="2"/>
      </w:pPr>
      <w:bookmarkStart w:id="75" w:name="_Toc491000130"/>
      <w:r>
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</w:r>
      <w:bookmarkEnd w:id="75"/>
    </w:p>
    <w:p w14:paraId="5688CE73" w14:textId="6A4522A7" w:rsidR="00C9042F" w:rsidRDefault="00C9042F" w:rsidP="00C9042F">
      <w:pPr>
        <w:pStyle w:val="Mp"/>
      </w:pPr>
      <w:r>
        <w:t>Текст</w:t>
      </w:r>
    </w:p>
    <w:p w14:paraId="0CD50F13" w14:textId="3CE95ACD" w:rsidR="00C9042F" w:rsidRDefault="00C9042F" w:rsidP="00C9042F">
      <w:pPr>
        <w:pStyle w:val="2"/>
      </w:pPr>
      <w:bookmarkStart w:id="76" w:name="_Toc491000131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76"/>
    </w:p>
    <w:p w14:paraId="5F4D3F24" w14:textId="6C94AD0F" w:rsidR="00C9042F" w:rsidRDefault="00C9042F" w:rsidP="00C9042F">
      <w:pPr>
        <w:pStyle w:val="Mp"/>
      </w:pPr>
      <w:r>
        <w:t>Текст</w:t>
      </w:r>
    </w:p>
    <w:p w14:paraId="5046A4FF" w14:textId="651A8B78" w:rsidR="00C9042F" w:rsidRDefault="00C9042F" w:rsidP="00C9042F">
      <w:pPr>
        <w:pStyle w:val="2"/>
      </w:pPr>
      <w:bookmarkStart w:id="77" w:name="_Toc491000132"/>
      <w:r>
        <w:t>Описание решений по организации ремонтного хозяйства, его оснащенность</w:t>
      </w:r>
      <w:bookmarkEnd w:id="77"/>
    </w:p>
    <w:p w14:paraId="4665746D" w14:textId="372B0667" w:rsidR="00C9042F" w:rsidRDefault="00C9042F" w:rsidP="00C9042F">
      <w:pPr>
        <w:pStyle w:val="Mp"/>
      </w:pPr>
      <w:r>
        <w:t>Текст</w:t>
      </w:r>
    </w:p>
    <w:p w14:paraId="537A23A1" w14:textId="052A3F06" w:rsidR="00C9042F" w:rsidRDefault="00C9042F" w:rsidP="00C9042F">
      <w:pPr>
        <w:pStyle w:val="2"/>
      </w:pPr>
      <w:bookmarkStart w:id="78" w:name="_Toc491000133"/>
      <w:r>
        <w:t>Обоснование технических решений по строительству в сложных инженерно-геологических условиях (при необходимости)</w:t>
      </w:r>
      <w:bookmarkEnd w:id="78"/>
    </w:p>
    <w:p w14:paraId="40C0850C" w14:textId="1452C8CA" w:rsidR="00C9042F" w:rsidRDefault="00C9042F" w:rsidP="00C9042F">
      <w:pPr>
        <w:pStyle w:val="Mp"/>
      </w:pPr>
      <w:r>
        <w:t>Текст</w:t>
      </w:r>
    </w:p>
    <w:p w14:paraId="00838963" w14:textId="2719F566" w:rsidR="00AE79AC" w:rsidRDefault="00AE79AC" w:rsidP="00AE79AC">
      <w:pPr>
        <w:pStyle w:val="2"/>
      </w:pPr>
      <w:bookmarkStart w:id="79" w:name="_Toc491000134"/>
      <w:r>
        <w:t>Описание технологии процесса транспортирования продукта</w:t>
      </w:r>
      <w:bookmarkEnd w:id="79"/>
    </w:p>
    <w:p w14:paraId="29E80925" w14:textId="27520E33" w:rsidR="00AE79AC" w:rsidRDefault="00AE79AC" w:rsidP="00AE79AC">
      <w:pPr>
        <w:pStyle w:val="Mp"/>
      </w:pPr>
      <w:r>
        <w:t>Текст</w:t>
      </w:r>
    </w:p>
    <w:p w14:paraId="513A44D9" w14:textId="764CDC7D" w:rsidR="00AE79AC" w:rsidRDefault="00AE79AC" w:rsidP="00AE79AC">
      <w:pPr>
        <w:pStyle w:val="2"/>
      </w:pPr>
      <w:bookmarkStart w:id="80" w:name="_Toc491000135"/>
      <w:r>
        <w:t>Сведения о проектной пропускной способности трубопровода по перемещению продукта - для нефтепроводов</w:t>
      </w:r>
      <w:bookmarkEnd w:id="80"/>
    </w:p>
    <w:p w14:paraId="7DB38FEF" w14:textId="2F861313" w:rsidR="00AE79AC" w:rsidRDefault="00AE79AC" w:rsidP="00AE79AC">
      <w:pPr>
        <w:pStyle w:val="Mp"/>
      </w:pPr>
      <w:r>
        <w:t>Текст</w:t>
      </w:r>
    </w:p>
    <w:p w14:paraId="43702747" w14:textId="4488F334" w:rsidR="00AE79AC" w:rsidRDefault="00AE79AC" w:rsidP="00AE79AC">
      <w:pPr>
        <w:pStyle w:val="2"/>
      </w:pPr>
      <w:bookmarkStart w:id="81" w:name="_Toc491000136"/>
      <w:r>
        <w:t>Характеристика параметров трубопровода</w:t>
      </w:r>
      <w:bookmarkEnd w:id="81"/>
    </w:p>
    <w:p w14:paraId="54E6FC37" w14:textId="6EB46380" w:rsidR="00AE79AC" w:rsidRDefault="00AE79AC" w:rsidP="00AE79AC">
      <w:pPr>
        <w:pStyle w:val="Mp"/>
      </w:pPr>
      <w:r>
        <w:t>Текст</w:t>
      </w:r>
    </w:p>
    <w:p w14:paraId="409FAA0E" w14:textId="314E1335" w:rsidR="00AE79AC" w:rsidRDefault="00AE79AC" w:rsidP="00AE79AC">
      <w:pPr>
        <w:pStyle w:val="2"/>
      </w:pPr>
      <w:bookmarkStart w:id="82" w:name="_Toc491000137"/>
      <w:r>
        <w:t>Обоснование диаметра трубопровода</w:t>
      </w:r>
      <w:bookmarkEnd w:id="82"/>
    </w:p>
    <w:p w14:paraId="1B43A79B" w14:textId="1EC487D9" w:rsidR="00AE79AC" w:rsidRDefault="00AE79AC" w:rsidP="00AE79AC">
      <w:pPr>
        <w:pStyle w:val="Mp"/>
      </w:pPr>
      <w:r>
        <w:t>Текст</w:t>
      </w:r>
    </w:p>
    <w:p w14:paraId="484BBE11" w14:textId="40F75E82" w:rsidR="00AE79AC" w:rsidRDefault="00AE79AC" w:rsidP="00AE79AC">
      <w:pPr>
        <w:pStyle w:val="2"/>
      </w:pPr>
      <w:bookmarkStart w:id="83" w:name="_Toc491000138"/>
      <w:r>
        <w:t>Сведения о рабочем давлении и максимально допустимом рабочем давлении</w:t>
      </w:r>
      <w:bookmarkEnd w:id="83"/>
    </w:p>
    <w:p w14:paraId="6CF17C90" w14:textId="58523B2C" w:rsidR="00AE79AC" w:rsidRDefault="00AE79AC" w:rsidP="00AE79AC">
      <w:pPr>
        <w:pStyle w:val="Mp"/>
      </w:pPr>
      <w:r>
        <w:t>Текст</w:t>
      </w:r>
    </w:p>
    <w:p w14:paraId="1CC769FF" w14:textId="159A2059" w:rsidR="00AE79AC" w:rsidRDefault="00AE79AC" w:rsidP="00AE79AC">
      <w:pPr>
        <w:pStyle w:val="2"/>
      </w:pPr>
      <w:bookmarkStart w:id="84" w:name="_Toc491000139"/>
      <w:r>
        <w:lastRenderedPageBreak/>
        <w:t>Описание системы работы клапанов-регуляторов</w:t>
      </w:r>
      <w:bookmarkEnd w:id="84"/>
    </w:p>
    <w:p w14:paraId="54D7AAA2" w14:textId="03DBA256" w:rsidR="00AE79AC" w:rsidRDefault="00AE79AC" w:rsidP="00AE79AC">
      <w:pPr>
        <w:pStyle w:val="Mp"/>
      </w:pPr>
      <w:r>
        <w:t>Текст</w:t>
      </w:r>
    </w:p>
    <w:p w14:paraId="293A0A9E" w14:textId="3A0898CA" w:rsidR="00AE79AC" w:rsidRDefault="00AE79AC" w:rsidP="00AE79AC">
      <w:pPr>
        <w:pStyle w:val="2"/>
      </w:pPr>
      <w:bookmarkStart w:id="85" w:name="_Toc491000140"/>
      <w:r>
        <w:t>Обоснование необходимости использования антифрикционных присадок</w:t>
      </w:r>
      <w:bookmarkEnd w:id="85"/>
    </w:p>
    <w:p w14:paraId="76DA4D07" w14:textId="4F6C2DCE" w:rsidR="00AE79AC" w:rsidRDefault="00AE79AC" w:rsidP="00AE79AC">
      <w:pPr>
        <w:pStyle w:val="Mp"/>
      </w:pPr>
      <w:r>
        <w:t>Текст</w:t>
      </w:r>
    </w:p>
    <w:p w14:paraId="32B624F8" w14:textId="707D5D40" w:rsidR="00AE79AC" w:rsidRDefault="00AE79AC" w:rsidP="00AE79AC">
      <w:pPr>
        <w:pStyle w:val="2"/>
      </w:pPr>
      <w:bookmarkStart w:id="86" w:name="_Toc491000141"/>
      <w:r>
        <w:t>Обоснование толщины стенки труб в зависимости от падения рабочего давления по длине трубопровода и условий эксплуатации</w:t>
      </w:r>
      <w:bookmarkEnd w:id="86"/>
    </w:p>
    <w:p w14:paraId="146F6613" w14:textId="3AD51279" w:rsidR="00AE79AC" w:rsidRDefault="00AE79AC" w:rsidP="00AE79AC">
      <w:pPr>
        <w:pStyle w:val="Mp"/>
      </w:pPr>
      <w:r>
        <w:t>Текст</w:t>
      </w:r>
    </w:p>
    <w:p w14:paraId="10B50235" w14:textId="0A53A481" w:rsidR="00AE79AC" w:rsidRDefault="00AE79AC" w:rsidP="00AE79AC">
      <w:pPr>
        <w:pStyle w:val="2"/>
      </w:pPr>
      <w:bookmarkStart w:id="87" w:name="_Toc491000142"/>
      <w:r>
        <w:t>Обоснование мест установки запорной арматуры с учетом рельефа местности, пересекаемых естественных и искусственных преград и других факторов</w:t>
      </w:r>
      <w:bookmarkEnd w:id="87"/>
    </w:p>
    <w:p w14:paraId="45DA9CF0" w14:textId="2DFB1B52" w:rsidR="00AE79AC" w:rsidRDefault="00AE79AC" w:rsidP="00AE79AC">
      <w:pPr>
        <w:pStyle w:val="Mp"/>
      </w:pPr>
      <w:r>
        <w:t>Текст</w:t>
      </w:r>
    </w:p>
    <w:p w14:paraId="0B226301" w14:textId="147A8187" w:rsidR="00AE79AC" w:rsidRDefault="00AE79AC" w:rsidP="00AE79AC">
      <w:pPr>
        <w:pStyle w:val="2"/>
      </w:pPr>
      <w:bookmarkStart w:id="88" w:name="_Toc491000143"/>
      <w:r>
        <w:t>Сведения о резервной пропускной способности трубопровода и резервном оборудовании и потенциальной необходимости в них</w:t>
      </w:r>
      <w:bookmarkEnd w:id="88"/>
    </w:p>
    <w:p w14:paraId="3AC7D0D7" w14:textId="71ED8864" w:rsidR="00AE79AC" w:rsidRDefault="00AE79AC" w:rsidP="00AE79AC">
      <w:pPr>
        <w:pStyle w:val="Mp"/>
      </w:pPr>
      <w:r>
        <w:t>Текст</w:t>
      </w:r>
    </w:p>
    <w:p w14:paraId="413CD63C" w14:textId="3DA13646" w:rsidR="00AE79AC" w:rsidRDefault="00AE79AC" w:rsidP="00AE79AC">
      <w:pPr>
        <w:pStyle w:val="2"/>
      </w:pPr>
      <w:bookmarkStart w:id="89" w:name="_Toc491000144"/>
      <w:r>
        <w:t>Обоснование выбора технологии транспортирования продукции на основе сравнительного анализа (экономического, технического, экологического) других существующих технологий</w:t>
      </w:r>
      <w:bookmarkEnd w:id="89"/>
    </w:p>
    <w:p w14:paraId="6CABF3C5" w14:textId="6614B198" w:rsidR="00AE79AC" w:rsidRDefault="00AE79AC" w:rsidP="00AE79AC">
      <w:pPr>
        <w:pStyle w:val="Mp"/>
      </w:pPr>
      <w:r>
        <w:t>Текст</w:t>
      </w:r>
    </w:p>
    <w:p w14:paraId="55F39077" w14:textId="36C44825" w:rsidR="00AE79AC" w:rsidRDefault="00AE79AC" w:rsidP="00AE79AC">
      <w:pPr>
        <w:pStyle w:val="2"/>
      </w:pPr>
      <w:bookmarkStart w:id="90" w:name="_Toc491000145"/>
      <w:r>
        <w:t>Обоснование выбранного количества и качества основного и вспомогательного оборудования, в том числе задвижек, его технических характеристик, а также методов управления оборудованием</w:t>
      </w:r>
      <w:bookmarkEnd w:id="90"/>
    </w:p>
    <w:p w14:paraId="23107FCC" w14:textId="27857AFE" w:rsidR="00AE79AC" w:rsidRDefault="00AE79AC" w:rsidP="00AE79AC">
      <w:pPr>
        <w:pStyle w:val="Mp"/>
      </w:pPr>
      <w:r>
        <w:t>Текст</w:t>
      </w:r>
    </w:p>
    <w:p w14:paraId="7BFA08CF" w14:textId="28C4FBEC" w:rsidR="00AE79AC" w:rsidRDefault="00AE79AC" w:rsidP="00AE79AC">
      <w:pPr>
        <w:pStyle w:val="2"/>
      </w:pPr>
      <w:bookmarkStart w:id="91" w:name="_Toc491000146"/>
      <w:r>
        <w:t>Сведения о числе рабочих мест и их оснащенности, включая численность аварийно-вспомогательных бригад и водителей специального транспорта</w:t>
      </w:r>
      <w:bookmarkEnd w:id="91"/>
    </w:p>
    <w:p w14:paraId="28015976" w14:textId="5B3A04C0" w:rsidR="00AE79AC" w:rsidRDefault="00AE79AC" w:rsidP="00AE79AC">
      <w:pPr>
        <w:pStyle w:val="Mp"/>
      </w:pPr>
      <w:r>
        <w:t>Текст</w:t>
      </w:r>
    </w:p>
    <w:p w14:paraId="4230D666" w14:textId="6E498FD0" w:rsidR="00AE79AC" w:rsidRDefault="00AE79AC" w:rsidP="00AE79AC">
      <w:pPr>
        <w:pStyle w:val="2"/>
      </w:pPr>
      <w:bookmarkStart w:id="92" w:name="_Toc491000147"/>
      <w:r>
        <w:t>Сведения о расходе топлива, электроэнергии, воды и других материалов на технологические нужды</w:t>
      </w:r>
      <w:bookmarkEnd w:id="92"/>
    </w:p>
    <w:p w14:paraId="171F043E" w14:textId="2C896942" w:rsidR="00AE79AC" w:rsidRDefault="00AE79AC" w:rsidP="00AE79AC">
      <w:pPr>
        <w:pStyle w:val="Mp"/>
      </w:pPr>
      <w:r>
        <w:t>Текст</w:t>
      </w:r>
    </w:p>
    <w:p w14:paraId="669DE1CA" w14:textId="7A425837" w:rsidR="00AE79AC" w:rsidRDefault="00AE79AC" w:rsidP="00AE79AC">
      <w:pPr>
        <w:pStyle w:val="2"/>
      </w:pPr>
      <w:bookmarkStart w:id="93" w:name="_Toc491000148"/>
      <w:r>
        <w:t>Описание системы управления технологическим процессом (при наличии технологического процесса)</w:t>
      </w:r>
      <w:bookmarkEnd w:id="93"/>
    </w:p>
    <w:p w14:paraId="5E3F27DF" w14:textId="5720FBEE" w:rsidR="00AE79AC" w:rsidRDefault="00AE79AC" w:rsidP="00AE79AC">
      <w:pPr>
        <w:pStyle w:val="Mp"/>
      </w:pPr>
      <w:r>
        <w:t>Текст</w:t>
      </w:r>
    </w:p>
    <w:p w14:paraId="51EC0150" w14:textId="21A06E14" w:rsidR="00AE79AC" w:rsidRDefault="00AE79AC" w:rsidP="00AE79AC">
      <w:pPr>
        <w:pStyle w:val="2"/>
      </w:pPr>
      <w:bookmarkStart w:id="94" w:name="_Toc491000149"/>
      <w:r>
        <w:t>Описание системы диагностики состояния трубопровода</w:t>
      </w:r>
      <w:bookmarkEnd w:id="94"/>
    </w:p>
    <w:p w14:paraId="22ABC13F" w14:textId="5F947237" w:rsidR="00AE79AC" w:rsidRDefault="00AE79AC" w:rsidP="00AE79AC">
      <w:pPr>
        <w:pStyle w:val="Mp"/>
      </w:pPr>
      <w:r>
        <w:t>Текст</w:t>
      </w:r>
    </w:p>
    <w:p w14:paraId="65FB285C" w14:textId="4A8963AE" w:rsidR="00AE79AC" w:rsidRDefault="00AE79AC" w:rsidP="00AE79AC">
      <w:pPr>
        <w:pStyle w:val="2"/>
      </w:pPr>
      <w:bookmarkStart w:id="95" w:name="_Toc491000150"/>
      <w:r>
        <w:lastRenderedPageBreak/>
        <w:t>Перечень мероприятий по защите трубопровода от снижения (увеличения) температуры продукта выше (ниже) допустимой</w:t>
      </w:r>
      <w:bookmarkEnd w:id="95"/>
    </w:p>
    <w:p w14:paraId="13C1F463" w14:textId="2C013E64" w:rsidR="00AE79AC" w:rsidRDefault="00AE79AC" w:rsidP="00AE79AC">
      <w:pPr>
        <w:pStyle w:val="Mp"/>
      </w:pPr>
      <w:r>
        <w:t>Текст</w:t>
      </w:r>
    </w:p>
    <w:p w14:paraId="6F484A81" w14:textId="00DB52C2" w:rsidR="00AE79AC" w:rsidRDefault="00AE79AC" w:rsidP="00AE79AC">
      <w:pPr>
        <w:pStyle w:val="2"/>
      </w:pPr>
      <w:bookmarkStart w:id="96" w:name="_Toc491000151"/>
      <w:r>
        <w:t>Описание вида, состава и объема отходов, подлежащих утилизации и захоронению</w:t>
      </w:r>
      <w:bookmarkEnd w:id="96"/>
    </w:p>
    <w:p w14:paraId="79028CCD" w14:textId="422B75E6" w:rsidR="00AE79AC" w:rsidRDefault="00AE79AC" w:rsidP="00AE79AC">
      <w:pPr>
        <w:pStyle w:val="Mp"/>
      </w:pPr>
      <w:r>
        <w:t>Текст</w:t>
      </w:r>
    </w:p>
    <w:p w14:paraId="435F2515" w14:textId="669F13BD" w:rsidR="00AE79AC" w:rsidRDefault="00AE79AC" w:rsidP="00AE79AC">
      <w:pPr>
        <w:pStyle w:val="2"/>
      </w:pPr>
      <w:bookmarkStart w:id="97" w:name="_Toc491000152"/>
      <w:r>
        <w:t>Сведения о классификации токсичности отходов, местах и способах их захоронения в соответствии с установленными техническими условиями</w:t>
      </w:r>
      <w:bookmarkEnd w:id="97"/>
    </w:p>
    <w:p w14:paraId="7FC52687" w14:textId="4DB5D6F0" w:rsidR="00AE79AC" w:rsidRDefault="00AE79AC" w:rsidP="00AE79AC">
      <w:pPr>
        <w:pStyle w:val="Mp"/>
      </w:pPr>
      <w:r>
        <w:t>Текст</w:t>
      </w:r>
    </w:p>
    <w:p w14:paraId="341E77F6" w14:textId="331683F5" w:rsidR="00AE79AC" w:rsidRDefault="00AE79AC" w:rsidP="00AE79AC">
      <w:pPr>
        <w:pStyle w:val="2"/>
      </w:pPr>
      <w:bookmarkStart w:id="98" w:name="_Toc491000153"/>
      <w:r>
        <w:t>Описание системы снижения уровня токсичных выбросов, сбросов, перечень мер по предотвращению аварийных выбросов (сбросов)</w:t>
      </w:r>
      <w:bookmarkEnd w:id="98"/>
    </w:p>
    <w:p w14:paraId="01D12526" w14:textId="6E4E5EC5" w:rsidR="00AE79AC" w:rsidRDefault="00AE79AC" w:rsidP="00AE79AC">
      <w:pPr>
        <w:pStyle w:val="Mp"/>
      </w:pPr>
      <w:r>
        <w:t>Текст</w:t>
      </w:r>
    </w:p>
    <w:p w14:paraId="0FECF056" w14:textId="73F5F4B4" w:rsidR="00AE79AC" w:rsidRDefault="00AE79AC" w:rsidP="00AE79AC">
      <w:pPr>
        <w:pStyle w:val="2"/>
      </w:pPr>
      <w:bookmarkStart w:id="99" w:name="_Toc491000154"/>
      <w:r>
        <w:t>Оценка возможных аварийных ситуаций</w:t>
      </w:r>
      <w:bookmarkEnd w:id="99"/>
    </w:p>
    <w:p w14:paraId="3DB9A277" w14:textId="3BDC0034" w:rsidR="00AE79AC" w:rsidRDefault="00AE79AC" w:rsidP="00AE79AC">
      <w:pPr>
        <w:pStyle w:val="Mp"/>
      </w:pPr>
      <w:r>
        <w:t>Текст</w:t>
      </w:r>
    </w:p>
    <w:p w14:paraId="0FCCD02A" w14:textId="6A4B90E8" w:rsidR="00AE79AC" w:rsidRDefault="00AE79AC" w:rsidP="00AE79AC">
      <w:pPr>
        <w:pStyle w:val="2"/>
      </w:pPr>
      <w:bookmarkStart w:id="100" w:name="_Toc491000155"/>
      <w:r>
        <w:t>Сведения об опасных участках на трассе трубопровода и обоснование выбора размера защитных зон</w:t>
      </w:r>
      <w:bookmarkEnd w:id="100"/>
    </w:p>
    <w:p w14:paraId="70031561" w14:textId="1507701C" w:rsidR="00AE79AC" w:rsidRDefault="00AE79AC" w:rsidP="00AE79AC">
      <w:pPr>
        <w:pStyle w:val="Mp"/>
      </w:pPr>
      <w:r>
        <w:t>Текст</w:t>
      </w:r>
    </w:p>
    <w:p w14:paraId="3F5A8239" w14:textId="5FF1A4F0" w:rsidR="00AE79AC" w:rsidRDefault="00AE79AC" w:rsidP="00AE79AC">
      <w:pPr>
        <w:pStyle w:val="2"/>
      </w:pPr>
      <w:bookmarkStart w:id="101" w:name="_Toc491000156"/>
      <w:r>
        <w:t>Перечень проектных и организационных мероприятий по ликвидации последствий аварий, в том числе план по предупреждению и ликвидации аварийных разливов нефти и нефтепродуктов (при необходимости)</w:t>
      </w:r>
      <w:bookmarkEnd w:id="101"/>
    </w:p>
    <w:p w14:paraId="545185C5" w14:textId="55DEFEBB" w:rsidR="00AE79AC" w:rsidRDefault="00AE79AC" w:rsidP="00AE79AC">
      <w:pPr>
        <w:pStyle w:val="Mp"/>
      </w:pPr>
      <w:r>
        <w:t>Текст</w:t>
      </w:r>
    </w:p>
    <w:p w14:paraId="0E428992" w14:textId="357FA322" w:rsidR="00AE79AC" w:rsidRDefault="00AE79AC" w:rsidP="00AE79AC">
      <w:pPr>
        <w:pStyle w:val="2"/>
      </w:pPr>
      <w:bookmarkStart w:id="102" w:name="_Toc491000157"/>
      <w:r>
        <w:t>Описание проектных решений по прохождению трассы трубопровода (переход водных преград, болот, пересечение транспортных коммуникаций, прокладка трубопровода в горной местности и по территориям, подверженным воздействию опасных геологических процессов)</w:t>
      </w:r>
      <w:bookmarkEnd w:id="102"/>
    </w:p>
    <w:p w14:paraId="7CA219AD" w14:textId="42AA5C37" w:rsidR="00AE79AC" w:rsidRDefault="00AE79AC" w:rsidP="00AE79AC">
      <w:pPr>
        <w:pStyle w:val="Mp"/>
      </w:pPr>
      <w:r>
        <w:t>Текст</w:t>
      </w:r>
    </w:p>
    <w:p w14:paraId="29A456BF" w14:textId="624D713B" w:rsidR="00AE79AC" w:rsidRDefault="00AE79AC" w:rsidP="00AE79AC">
      <w:pPr>
        <w:pStyle w:val="2"/>
      </w:pPr>
      <w:bookmarkStart w:id="103" w:name="_Toc491000158"/>
      <w:r>
        <w:t>Обоснование безопасного расстояния от оси магистрального трубопровода до населенных пунктов, инженерных сооружений (мостов, дорог), а также при параллельном прохождении магистрального трубопровода с указанными объектами и аналогичными по функциональному назначению трубопроводами</w:t>
      </w:r>
      <w:bookmarkEnd w:id="103"/>
    </w:p>
    <w:p w14:paraId="4FFDD01B" w14:textId="61173312" w:rsidR="00AE79AC" w:rsidRDefault="00AE79AC" w:rsidP="00AE79AC">
      <w:pPr>
        <w:pStyle w:val="Mp"/>
      </w:pPr>
      <w:r>
        <w:t>Текст</w:t>
      </w:r>
    </w:p>
    <w:p w14:paraId="20A0936A" w14:textId="01A037CB" w:rsidR="00AE79AC" w:rsidRDefault="00AE79AC" w:rsidP="00AE79AC">
      <w:pPr>
        <w:pStyle w:val="2"/>
      </w:pPr>
      <w:bookmarkStart w:id="104" w:name="_Toc491000159"/>
      <w:r>
        <w:t>Обоснование надежности и устойчивости трубопровода и отдельных его элементов</w:t>
      </w:r>
      <w:bookmarkEnd w:id="104"/>
    </w:p>
    <w:p w14:paraId="7A890B28" w14:textId="124E4CDE" w:rsidR="00AE79AC" w:rsidRDefault="00AE79AC" w:rsidP="00AE79AC">
      <w:pPr>
        <w:pStyle w:val="Mp"/>
      </w:pPr>
      <w:r>
        <w:t>Текст</w:t>
      </w:r>
    </w:p>
    <w:p w14:paraId="4B43FB8F" w14:textId="3473D815" w:rsidR="00AE79AC" w:rsidRDefault="00AE79AC" w:rsidP="00AE79AC">
      <w:pPr>
        <w:pStyle w:val="2"/>
      </w:pPr>
      <w:bookmarkStart w:id="105" w:name="_Toc491000160"/>
      <w:r>
        <w:lastRenderedPageBreak/>
        <w:t>Сведения о нагрузках и воздействиях на трубопровод</w:t>
      </w:r>
      <w:bookmarkEnd w:id="105"/>
    </w:p>
    <w:p w14:paraId="5B3563D6" w14:textId="3939795F" w:rsidR="00AE79AC" w:rsidRDefault="00AE79AC" w:rsidP="00AE79AC">
      <w:pPr>
        <w:pStyle w:val="Mp"/>
      </w:pPr>
      <w:r>
        <w:t>Текст</w:t>
      </w:r>
    </w:p>
    <w:p w14:paraId="0A1683AE" w14:textId="09602182" w:rsidR="00AE79AC" w:rsidRDefault="00AE79AC" w:rsidP="00AE79AC">
      <w:pPr>
        <w:pStyle w:val="2"/>
      </w:pPr>
      <w:bookmarkStart w:id="106" w:name="_Toc491000161"/>
      <w:r>
        <w:t>Сведения о принятых расчетных сочетаниях нагрузок</w:t>
      </w:r>
      <w:bookmarkEnd w:id="106"/>
    </w:p>
    <w:p w14:paraId="47F21B71" w14:textId="4BE1CB7A" w:rsidR="00AE79AC" w:rsidRDefault="00AE79AC" w:rsidP="00AE79AC">
      <w:pPr>
        <w:pStyle w:val="Mp"/>
      </w:pPr>
      <w:r>
        <w:t>Текст</w:t>
      </w:r>
    </w:p>
    <w:p w14:paraId="1CC65ED0" w14:textId="1D6E4AB6" w:rsidR="00AE79AC" w:rsidRDefault="00AE79AC" w:rsidP="00AE79AC">
      <w:pPr>
        <w:pStyle w:val="2"/>
      </w:pPr>
      <w:bookmarkStart w:id="107" w:name="_Toc491000162"/>
      <w:r>
        <w:t>Сведения о принятых для расчета коэффициентах надежности по материалу, по назначению трубопровода, по нагрузке, по грунту и другим параметрам</w:t>
      </w:r>
      <w:bookmarkEnd w:id="107"/>
    </w:p>
    <w:p w14:paraId="2B34E1E3" w14:textId="14450675" w:rsidR="00AE79AC" w:rsidRDefault="00AE79AC" w:rsidP="00AE79AC">
      <w:pPr>
        <w:pStyle w:val="Mp"/>
      </w:pPr>
      <w:r>
        <w:t>Текст</w:t>
      </w:r>
    </w:p>
    <w:p w14:paraId="013018AC" w14:textId="14A24EF4" w:rsidR="00AE79AC" w:rsidRDefault="00AE79AC" w:rsidP="00AE79AC">
      <w:pPr>
        <w:pStyle w:val="2"/>
      </w:pPr>
      <w:bookmarkStart w:id="108" w:name="_Toc491000163"/>
      <w:r>
        <w:t>Основные физические характеристики стали труб, принятые для расчета</w:t>
      </w:r>
      <w:bookmarkEnd w:id="108"/>
    </w:p>
    <w:p w14:paraId="31BBAEB9" w14:textId="5915C5C8" w:rsidR="00AE79AC" w:rsidRDefault="00AE79AC" w:rsidP="00AE79AC">
      <w:pPr>
        <w:pStyle w:val="Mp"/>
      </w:pPr>
      <w:r>
        <w:t>Текст</w:t>
      </w:r>
    </w:p>
    <w:p w14:paraId="2D2F406C" w14:textId="11A9488D" w:rsidR="00AE79AC" w:rsidRDefault="00AE79AC" w:rsidP="00AE79AC">
      <w:pPr>
        <w:pStyle w:val="2"/>
      </w:pPr>
      <w:bookmarkStart w:id="109" w:name="_Toc491000164"/>
      <w:r>
        <w:t>Обоснование требований к габаритным размерам труб, допустимым отклонениям наружного диаметра, овальности, кривизны, расчетные данные, подтверждающие прочность и устойчивость трубопровода</w:t>
      </w:r>
      <w:bookmarkEnd w:id="109"/>
    </w:p>
    <w:p w14:paraId="26510252" w14:textId="3CA61FBE" w:rsidR="00AE79AC" w:rsidRDefault="00AE79AC" w:rsidP="00AE79AC">
      <w:pPr>
        <w:pStyle w:val="Mp"/>
      </w:pPr>
      <w:r>
        <w:t>Текст</w:t>
      </w:r>
    </w:p>
    <w:p w14:paraId="08C74316" w14:textId="52F87156" w:rsidR="00AE79AC" w:rsidRDefault="00AE79AC" w:rsidP="00AE79AC">
      <w:pPr>
        <w:pStyle w:val="2"/>
      </w:pPr>
      <w:bookmarkStart w:id="110" w:name="_Toc491000165"/>
      <w:r>
        <w:t>Обоснование пространственной жесткости конструкций (во время транспортировки, монтажа (строительства) и эксплуатации)</w:t>
      </w:r>
      <w:bookmarkEnd w:id="110"/>
    </w:p>
    <w:p w14:paraId="2020BFAB" w14:textId="7763BF10" w:rsidR="00AE79AC" w:rsidRDefault="00AE79AC" w:rsidP="00AE79AC">
      <w:pPr>
        <w:pStyle w:val="Mp"/>
      </w:pPr>
      <w:r>
        <w:t>Текст</w:t>
      </w:r>
    </w:p>
    <w:p w14:paraId="5F65456C" w14:textId="69122B10" w:rsidR="00AE79AC" w:rsidRDefault="00AE79AC" w:rsidP="00AE79AC">
      <w:pPr>
        <w:pStyle w:val="2"/>
      </w:pPr>
      <w:bookmarkStart w:id="111" w:name="_Toc491000166"/>
      <w:r>
        <w:t>Описание и обоснование классов и марок бетона и стали, применяемых при строительстве</w:t>
      </w:r>
      <w:bookmarkEnd w:id="111"/>
    </w:p>
    <w:p w14:paraId="790AE6E4" w14:textId="0EDC8E2D" w:rsidR="00AE79AC" w:rsidRDefault="00AE79AC" w:rsidP="00AE79AC">
      <w:pPr>
        <w:pStyle w:val="Mp"/>
      </w:pPr>
      <w:r>
        <w:t>Текст</w:t>
      </w:r>
    </w:p>
    <w:p w14:paraId="4B2518B0" w14:textId="08D3326A" w:rsidR="00AE79AC" w:rsidRDefault="00AE79AC" w:rsidP="00AE79AC">
      <w:pPr>
        <w:pStyle w:val="2"/>
      </w:pPr>
      <w:bookmarkStart w:id="112" w:name="_Toc491000167"/>
      <w:r>
        <w:t>Описание конструктивных решений по укреплению оснований и усилению конструкций при прокладке трубопроводов по трассе с крутизной склонов более 15 градусов</w:t>
      </w:r>
      <w:bookmarkEnd w:id="112"/>
    </w:p>
    <w:p w14:paraId="2941BB91" w14:textId="1CD511E9" w:rsidR="00AE79AC" w:rsidRDefault="00AE79AC" w:rsidP="00AE79AC">
      <w:pPr>
        <w:pStyle w:val="Mp"/>
      </w:pPr>
      <w:r>
        <w:t>Текст</w:t>
      </w:r>
    </w:p>
    <w:p w14:paraId="6930EF01" w14:textId="14799E1F" w:rsidR="00AE79AC" w:rsidRDefault="00AE79AC" w:rsidP="00AE79AC">
      <w:pPr>
        <w:pStyle w:val="2"/>
      </w:pPr>
      <w:bookmarkStart w:id="113" w:name="_Toc491000168"/>
      <w:r>
        <w:t>Обоснование глубины заложения трубопровода на отдельных участках</w:t>
      </w:r>
      <w:bookmarkEnd w:id="113"/>
    </w:p>
    <w:p w14:paraId="18B3D931" w14:textId="72EA8C20" w:rsidR="00AE79AC" w:rsidRDefault="00AE79AC" w:rsidP="00AE79AC">
      <w:pPr>
        <w:pStyle w:val="Mp"/>
      </w:pPr>
      <w:r>
        <w:t>Текст</w:t>
      </w:r>
    </w:p>
    <w:p w14:paraId="154DD5C1" w14:textId="2CD7EDBD" w:rsidR="00AE79AC" w:rsidRDefault="00AE79AC" w:rsidP="00AE79AC">
      <w:pPr>
        <w:pStyle w:val="2"/>
      </w:pPr>
      <w:bookmarkStart w:id="114" w:name="_Toc491000169"/>
      <w:r>
        <w:t>Описание конструктивных решений при прокладке трубопровода по обводненным участкам, на участках болот, участках, где наблюдаются осыпи, оползни, участках, подверженных эрозии, при пересечении крутых склонов, промоин, а также при переходе малых и средних рек</w:t>
      </w:r>
      <w:bookmarkEnd w:id="114"/>
    </w:p>
    <w:p w14:paraId="72C83A68" w14:textId="709BA7F2" w:rsidR="00AE79AC" w:rsidRDefault="00AE79AC" w:rsidP="00AE79AC">
      <w:pPr>
        <w:pStyle w:val="Mp"/>
      </w:pPr>
      <w:r>
        <w:t>Текст</w:t>
      </w:r>
    </w:p>
    <w:p w14:paraId="660DFF2A" w14:textId="3953F635" w:rsidR="00AE79AC" w:rsidRDefault="00AE79AC" w:rsidP="00AE79AC">
      <w:pPr>
        <w:pStyle w:val="2"/>
      </w:pPr>
      <w:bookmarkStart w:id="115" w:name="_Toc491000170"/>
      <w:r>
        <w:lastRenderedPageBreak/>
        <w:t>Описание принципиальных конструктивных решений балансировки трубы трубопровода с применением утяжелителей охватывающего типа (вес комплекта, шаг установки и другие параметры)</w:t>
      </w:r>
      <w:bookmarkEnd w:id="115"/>
    </w:p>
    <w:p w14:paraId="6519286B" w14:textId="64065773" w:rsidR="00AE79AC" w:rsidRDefault="00AE79AC" w:rsidP="00AE79AC">
      <w:pPr>
        <w:pStyle w:val="Mp"/>
      </w:pPr>
      <w:r>
        <w:t>Текст</w:t>
      </w:r>
    </w:p>
    <w:p w14:paraId="46EDA893" w14:textId="7D3F79E5" w:rsidR="00AE79AC" w:rsidRDefault="00AE79AC" w:rsidP="00AE79AC">
      <w:pPr>
        <w:pStyle w:val="2"/>
      </w:pPr>
      <w:bookmarkStart w:id="116" w:name="_Toc491000171"/>
      <w:r>
        <w:t>Обоснование выбранных мест установки сигнальных знаков на берегах водоемов, лесосплавных рек и других водных объектов</w:t>
      </w:r>
      <w:bookmarkEnd w:id="116"/>
    </w:p>
    <w:p w14:paraId="07343CE2" w14:textId="2BEBB514" w:rsidR="00AE79AC" w:rsidRDefault="00AE79AC" w:rsidP="00AE79AC">
      <w:pPr>
        <w:pStyle w:val="Mp"/>
      </w:pPr>
      <w:r>
        <w:t>Текст</w:t>
      </w:r>
    </w:p>
    <w:sectPr w:rsidR="00AE79AC" w:rsidSect="00BD7D98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36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52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56999" w15:done="0"/>
  <w15:commentEx w15:paraId="3BC1EA60" w15:done="0"/>
  <w15:commentEx w15:paraId="537E9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56999" w16cid:durableId="2224EE2B"/>
  <w16cid:commentId w16cid:paraId="3BC1EA60" w16cid:durableId="2224EE2C"/>
  <w16cid:commentId w16cid:paraId="537E90D3" w16cid:durableId="2224EE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6A331" w14:textId="77777777" w:rsidR="00957EF0" w:rsidRDefault="00957EF0" w:rsidP="00A3571B">
      <w:pPr>
        <w:spacing w:after="0" w:line="240" w:lineRule="auto"/>
      </w:pPr>
      <w:r>
        <w:separator/>
      </w:r>
    </w:p>
    <w:p w14:paraId="559F37A3" w14:textId="77777777" w:rsidR="00957EF0" w:rsidRDefault="00957EF0"/>
  </w:endnote>
  <w:endnote w:type="continuationSeparator" w:id="0">
    <w:p w14:paraId="4EB84525" w14:textId="77777777" w:rsidR="00957EF0" w:rsidRDefault="00957EF0" w:rsidP="00A3571B">
      <w:pPr>
        <w:spacing w:after="0" w:line="240" w:lineRule="auto"/>
      </w:pPr>
      <w:r>
        <w:continuationSeparator/>
      </w:r>
    </w:p>
    <w:p w14:paraId="0E418233" w14:textId="77777777" w:rsidR="00957EF0" w:rsidRDefault="00957E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0AB1DCE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F477EA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52488A10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08444940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2F44DF08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5BE182A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30F05E03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63AC9E0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4F78301B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7FEF34DF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4C3BF93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7EB4A95B" w:rsidR="005538CF" w:rsidRPr="00D762F6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 xml:space="preserve">Раздел </w:t>
          </w:r>
          <w:r w:rsidR="00705E82">
            <w:rPr>
              <w:rFonts w:eastAsia="Times New Roman" w:cs="Times New Roman"/>
              <w:sz w:val="22"/>
            </w:rPr>
            <w:t>3</w:t>
          </w:r>
          <w:r w:rsidRPr="00D762F6">
            <w:rPr>
              <w:rFonts w:eastAsia="Times New Roman" w:cs="Times New Roman"/>
              <w:sz w:val="22"/>
            </w:rPr>
            <w:t>.</w:t>
          </w:r>
        </w:p>
        <w:p w14:paraId="318C2701" w14:textId="26E7A191" w:rsidR="005538CF" w:rsidRPr="00D762F6" w:rsidRDefault="00D762F6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>Технологические и конструктивные решения линейного объекта. Искусственные сооружения</w:t>
          </w:r>
          <w:r w:rsidR="005538CF" w:rsidRPr="00D762F6">
            <w:rPr>
              <w:rFonts w:eastAsia="Times New Roman" w:cs="Times New Roman"/>
              <w:sz w:val="22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4E05CF3B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4D3E339F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46999">
            <w:rPr>
              <w:rFonts w:eastAsia="Times New Roman" w:cs="Times New Roman"/>
              <w:noProof/>
              <w:sz w:val="20"/>
            </w:rPr>
            <w:t>9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827D8" w14:textId="77777777" w:rsidR="00957EF0" w:rsidRDefault="00957EF0" w:rsidP="00A3571B">
      <w:pPr>
        <w:spacing w:after="0" w:line="240" w:lineRule="auto"/>
      </w:pPr>
      <w:r>
        <w:separator/>
      </w:r>
    </w:p>
    <w:p w14:paraId="427D5FDC" w14:textId="77777777" w:rsidR="00957EF0" w:rsidRDefault="00957EF0"/>
  </w:footnote>
  <w:footnote w:type="continuationSeparator" w:id="0">
    <w:p w14:paraId="6EE2D1EE" w14:textId="77777777" w:rsidR="00957EF0" w:rsidRDefault="00957EF0" w:rsidP="00A3571B">
      <w:pPr>
        <w:spacing w:after="0" w:line="240" w:lineRule="auto"/>
      </w:pPr>
      <w:r>
        <w:continuationSeparator/>
      </w:r>
    </w:p>
    <w:p w14:paraId="0E9C7AD2" w14:textId="77777777" w:rsidR="00957EF0" w:rsidRDefault="00957E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3BB97AC3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705E8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5AB3359C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705E82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19B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3D69AD"/>
    <w:rsid w:val="003F09DF"/>
    <w:rsid w:val="00406AF6"/>
    <w:rsid w:val="004136A3"/>
    <w:rsid w:val="00433F65"/>
    <w:rsid w:val="00451DE5"/>
    <w:rsid w:val="00455BB0"/>
    <w:rsid w:val="00477949"/>
    <w:rsid w:val="00490D0C"/>
    <w:rsid w:val="004974BB"/>
    <w:rsid w:val="004978EC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5E82"/>
    <w:rsid w:val="00706222"/>
    <w:rsid w:val="00732922"/>
    <w:rsid w:val="0073757E"/>
    <w:rsid w:val="00756BE4"/>
    <w:rsid w:val="007A525E"/>
    <w:rsid w:val="007B3371"/>
    <w:rsid w:val="0080458D"/>
    <w:rsid w:val="0082331F"/>
    <w:rsid w:val="008642EF"/>
    <w:rsid w:val="00865DF1"/>
    <w:rsid w:val="00875FFE"/>
    <w:rsid w:val="00896A9A"/>
    <w:rsid w:val="008B24C4"/>
    <w:rsid w:val="00931647"/>
    <w:rsid w:val="00957EF0"/>
    <w:rsid w:val="0098527E"/>
    <w:rsid w:val="00992A16"/>
    <w:rsid w:val="009959DD"/>
    <w:rsid w:val="009A4565"/>
    <w:rsid w:val="009B4B75"/>
    <w:rsid w:val="009B626A"/>
    <w:rsid w:val="009C0BE7"/>
    <w:rsid w:val="00A329BA"/>
    <w:rsid w:val="00A3571B"/>
    <w:rsid w:val="00A4216C"/>
    <w:rsid w:val="00A67E7F"/>
    <w:rsid w:val="00AB0037"/>
    <w:rsid w:val="00AC5D20"/>
    <w:rsid w:val="00AD6C41"/>
    <w:rsid w:val="00AE1C8A"/>
    <w:rsid w:val="00AE79AC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37AF5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46999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CBAAD-1F47-4A16-9630-770068DE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13</Pages>
  <Words>2719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98</cp:revision>
  <cp:lastPrinted>2015-09-05T15:41:00Z</cp:lastPrinted>
  <dcterms:created xsi:type="dcterms:W3CDTF">2015-09-05T10:54:00Z</dcterms:created>
  <dcterms:modified xsi:type="dcterms:W3CDTF">2020-03-24T17:38:00Z</dcterms:modified>
</cp:coreProperties>
</file>