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0911285"/>
      <w:commentRangeStart w:id="8"/>
      <w:r w:rsidRPr="00F431B8">
        <w:rPr>
          <w:color w:val="FFFFFF" w:themeColor="background1"/>
        </w:rPr>
        <w:t>Обложка</w:t>
      </w:r>
      <w:bookmarkEnd w:id="0"/>
      <w:commentRangeEnd w:id="8"/>
      <w:r w:rsidR="00027374">
        <w:rPr>
          <w:rStyle w:val="ab"/>
          <w:rFonts w:eastAsiaTheme="minorHAnsi" w:cstheme="minorBidi"/>
          <w:b w:val="0"/>
        </w:rPr>
        <w:commentReference w:id="8"/>
      </w:r>
      <w:bookmarkEnd w:id="1"/>
      <w:bookmarkEnd w:id="2"/>
      <w:bookmarkEnd w:id="3"/>
      <w:bookmarkEnd w:id="4"/>
      <w:bookmarkEnd w:id="5"/>
      <w:bookmarkEnd w:id="6"/>
      <w:bookmarkEnd w:id="7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3384E8B1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12CE0" w:rsidRP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 объектов капитального строительства</w:t>
                            </w:r>
                          </w:p>
                          <w:p w14:paraId="6E5CC9FB" w14:textId="6AB40367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63F1B88E" w14:textId="4955B0C3" w:rsidR="00C5684D" w:rsidRPr="00B04AD7" w:rsidRDefault="00112CE0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3384E8B1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12CE0" w:rsidRP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 объектов капитального строительства</w:t>
                      </w:r>
                    </w:p>
                    <w:p w14:paraId="6E5CC9FB" w14:textId="6AB40367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63F1B88E" w14:textId="4955B0C3" w:rsidR="00C5684D" w:rsidRPr="00B04AD7" w:rsidRDefault="00112CE0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9" w:name="_Toc490396789"/>
      <w:bookmarkStart w:id="10" w:name="_Toc490908463"/>
      <w:bookmarkStart w:id="11" w:name="_Toc490908994"/>
      <w:bookmarkStart w:id="12" w:name="_Toc490909619"/>
      <w:bookmarkStart w:id="13" w:name="_Toc490910045"/>
      <w:bookmarkStart w:id="14" w:name="_Toc490910272"/>
      <w:bookmarkStart w:id="15" w:name="_Toc490910915"/>
      <w:bookmarkStart w:id="16" w:name="_Toc490316139"/>
      <w:bookmarkStart w:id="17" w:name="_Toc472159313"/>
      <w:bookmarkStart w:id="18" w:name="_Toc490911286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369F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 объектов капитального строительства</w:t>
                            </w:r>
                          </w:p>
                          <w:p w14:paraId="1C1578A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03896C22" w14:textId="7F02820C" w:rsidR="00C5684D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755369F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 объектов капитального строительства</w:t>
                      </w:r>
                    </w:p>
                    <w:p w14:paraId="1C1578A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03896C22" w14:textId="7F02820C" w:rsidR="00C5684D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908464"/>
      <w:bookmarkStart w:id="22" w:name="_Toc490908995"/>
      <w:bookmarkStart w:id="23" w:name="_Toc490909620"/>
      <w:bookmarkStart w:id="24" w:name="_Toc490910046"/>
      <w:bookmarkStart w:id="25" w:name="_Toc490910273"/>
      <w:bookmarkStart w:id="26" w:name="_Toc490910916"/>
      <w:bookmarkStart w:id="27" w:name="_Toc490911287"/>
      <w:bookmarkEnd w:id="19"/>
      <w:r>
        <w:lastRenderedPageBreak/>
        <w:t>Содержание тома</w:t>
      </w:r>
      <w:bookmarkEnd w:id="16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3D58B8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2CE0">
              <w:t>СМ-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6570F4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56B539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2CE0">
              <w:t>СМ-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2887EE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2CE0">
              <w:t>СМ.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6791"/>
      <w:bookmarkStart w:id="32" w:name="_Toc490908465"/>
      <w:bookmarkStart w:id="33" w:name="_Toc490908996"/>
      <w:bookmarkStart w:id="34" w:name="_Toc490909621"/>
      <w:bookmarkStart w:id="35" w:name="_Toc490910047"/>
      <w:bookmarkStart w:id="36" w:name="_Toc490910274"/>
      <w:bookmarkStart w:id="37" w:name="_Toc490910917"/>
      <w:bookmarkStart w:id="38" w:name="_Toc490911288"/>
      <w:bookmarkEnd w:id="29"/>
      <w:r>
        <w:lastRenderedPageBreak/>
        <w:t>Состав проектной документации</w:t>
      </w:r>
      <w:bookmarkEnd w:id="1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05459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4439EF49" w:rsidR="009634F6" w:rsidRPr="00605459" w:rsidRDefault="00605459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112CE0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0D2C5D29" w:rsidR="009634F6" w:rsidRPr="00112CE0" w:rsidRDefault="00112CE0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112CE0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67234E74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9" w:name="ТЧ"/>
      <w:bookmarkStart w:id="40" w:name="_Toc490911289"/>
      <w:bookmarkEnd w:id="39"/>
      <w:commentRangeStart w:id="41"/>
      <w:r>
        <w:lastRenderedPageBreak/>
        <w:t>Содержание</w:t>
      </w:r>
      <w:commentRangeEnd w:id="41"/>
      <w:r w:rsidR="00C5684D">
        <w:rPr>
          <w:rStyle w:val="ab"/>
          <w:rFonts w:eastAsiaTheme="minorHAnsi" w:cstheme="minorBidi"/>
          <w:b w:val="0"/>
        </w:rPr>
        <w:commentReference w:id="41"/>
      </w:r>
      <w:bookmarkEnd w:id="40"/>
    </w:p>
    <w:p w14:paraId="114951BB" w14:textId="30BDABA5" w:rsidR="00112CE0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1289" w:history="1">
        <w:r w:rsidR="00112CE0" w:rsidRPr="00F14561">
          <w:rPr>
            <w:rStyle w:val="aa"/>
            <w:noProof/>
          </w:rPr>
          <w:t>Содержание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_Toc490911289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5</w:t>
        </w:r>
        <w:r w:rsidR="00112CE0">
          <w:rPr>
            <w:noProof/>
            <w:webHidden/>
          </w:rPr>
          <w:fldChar w:fldCharType="end"/>
        </w:r>
      </w:hyperlink>
    </w:p>
    <w:p w14:paraId="29E0379B" w14:textId="710E5334" w:rsidR="00112CE0" w:rsidRDefault="00112C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1" w:history="1">
        <w:r w:rsidRPr="00F14561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14561">
          <w:rPr>
            <w:rStyle w:val="aa"/>
            <w:noProof/>
          </w:rPr>
          <w:t>Сведения о месте расположения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20BB4" w14:textId="28F0E458" w:rsidR="00112CE0" w:rsidRDefault="00112C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2" w:history="1">
        <w:r w:rsidRPr="00F14561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14561">
          <w:rPr>
            <w:rStyle w:val="aa"/>
            <w:noProof/>
          </w:rPr>
  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47BC6D" w14:textId="4F00F1C1" w:rsidR="00112CE0" w:rsidRDefault="00112C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3" w:history="1">
        <w:r w:rsidRPr="00F14561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14561">
          <w:rPr>
            <w:rStyle w:val="aa"/>
            <w:noProof/>
          </w:rPr>
          <w:t>Наименование подрядной организации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478BE" w14:textId="08F88A4C" w:rsidR="00112CE0" w:rsidRDefault="00112C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4" w:history="1">
        <w:r w:rsidRPr="00F14561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14561">
          <w:rPr>
            <w:rStyle w:val="aa"/>
            <w:noProof/>
          </w:rPr>
          <w:t>Обоснование особенностей определения сметной стоимости строительных работ для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8CE04" w14:textId="32459218" w:rsidR="00112CE0" w:rsidRDefault="00112C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5" w:history="1">
        <w:r w:rsidRPr="00F14561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14561">
          <w:rPr>
            <w:rStyle w:val="aa"/>
            <w:noProof/>
          </w:rPr>
          <w:t>Другие сведения о порядке определения сметной стоимости строительства объекта капитального строительства, характерные для него.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D9D10" w14:textId="5350E0F2" w:rsidR="004C6270" w:rsidRDefault="00FC5BB0" w:rsidP="004118AC">
      <w:pPr>
        <w:pStyle w:val="21"/>
      </w:pPr>
      <w:r>
        <w:fldChar w:fldCharType="end"/>
      </w:r>
      <w:r w:rsidR="004C6270">
        <w:br w:type="page"/>
      </w:r>
      <w:bookmarkStart w:id="42" w:name="_GoBack"/>
      <w:bookmarkEnd w:id="42"/>
    </w:p>
    <w:p w14:paraId="70BF5B3B" w14:textId="3DCEDE62" w:rsidR="00BD7051" w:rsidRDefault="00BD7051" w:rsidP="002309F9">
      <w:pPr>
        <w:pStyle w:val="1"/>
      </w:pPr>
      <w:bookmarkStart w:id="43" w:name="_Toc490316142"/>
      <w:bookmarkStart w:id="44" w:name="_Toc490396793"/>
      <w:bookmarkStart w:id="45" w:name="_Toc490908467"/>
      <w:bookmarkStart w:id="46" w:name="_Toc490908998"/>
      <w:bookmarkStart w:id="47" w:name="_Toc490909623"/>
      <w:bookmarkStart w:id="48" w:name="_Toc490910049"/>
      <w:bookmarkStart w:id="49" w:name="_Toc490910276"/>
      <w:bookmarkStart w:id="50" w:name="_Toc490910919"/>
      <w:bookmarkStart w:id="51" w:name="_Toc490911290"/>
      <w:r w:rsidRPr="00B04AD7">
        <w:lastRenderedPageBreak/>
        <w:t>Текстовая часть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87254B4" w14:textId="3A4A8471" w:rsidR="00112CE0" w:rsidRDefault="00112CE0" w:rsidP="00112CE0">
      <w:pPr>
        <w:pStyle w:val="2"/>
      </w:pPr>
      <w:bookmarkStart w:id="52" w:name="_Toc490911291"/>
      <w:r>
        <w:t>С</w:t>
      </w:r>
      <w:r>
        <w:t>ведения о месте расположения объ</w:t>
      </w:r>
      <w:r>
        <w:t>екта капитального строительства</w:t>
      </w:r>
      <w:bookmarkEnd w:id="52"/>
    </w:p>
    <w:p w14:paraId="57C7A91C" w14:textId="5FB0DC3F" w:rsidR="00112CE0" w:rsidRDefault="00112CE0" w:rsidP="00112CE0">
      <w:pPr>
        <w:pStyle w:val="Mp"/>
      </w:pPr>
      <w:r>
        <w:t>Текст</w:t>
      </w:r>
    </w:p>
    <w:p w14:paraId="35285EF3" w14:textId="7C292AE6" w:rsidR="00112CE0" w:rsidRDefault="00112CE0" w:rsidP="00112CE0">
      <w:pPr>
        <w:pStyle w:val="2"/>
      </w:pPr>
      <w:bookmarkStart w:id="53" w:name="_Toc490911292"/>
      <w:r>
        <w:t>П</w:t>
      </w:r>
      <w:r>
        <w:t>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</w:t>
      </w:r>
      <w:r>
        <w:t>ется осуществлять строительство</w:t>
      </w:r>
      <w:bookmarkEnd w:id="53"/>
    </w:p>
    <w:p w14:paraId="525FA41A" w14:textId="38C1573B" w:rsidR="00112CE0" w:rsidRDefault="00112CE0" w:rsidP="00112CE0">
      <w:pPr>
        <w:pStyle w:val="Mp"/>
      </w:pPr>
      <w:r>
        <w:t>Текст</w:t>
      </w:r>
    </w:p>
    <w:p w14:paraId="754133EF" w14:textId="2947572B" w:rsidR="00112CE0" w:rsidRDefault="00112CE0" w:rsidP="00112CE0">
      <w:pPr>
        <w:pStyle w:val="2"/>
      </w:pPr>
      <w:bookmarkStart w:id="54" w:name="_Toc490911293"/>
      <w:r>
        <w:t>Н</w:t>
      </w:r>
      <w:r>
        <w:t>аименование подрядной орган</w:t>
      </w:r>
      <w:r>
        <w:t>изации (при наличии)</w:t>
      </w:r>
      <w:bookmarkEnd w:id="54"/>
    </w:p>
    <w:p w14:paraId="30E7C99D" w14:textId="6DD00827" w:rsidR="00112CE0" w:rsidRDefault="00112CE0" w:rsidP="00112CE0">
      <w:pPr>
        <w:pStyle w:val="Mp"/>
      </w:pPr>
      <w:r>
        <w:t>Текст</w:t>
      </w:r>
    </w:p>
    <w:p w14:paraId="61724CA3" w14:textId="4D3BBBA2" w:rsidR="00112CE0" w:rsidRDefault="00112CE0" w:rsidP="00112CE0">
      <w:pPr>
        <w:pStyle w:val="2"/>
      </w:pPr>
      <w:bookmarkStart w:id="55" w:name="_Toc490911294"/>
      <w:r>
        <w:t>О</w:t>
      </w:r>
      <w:r>
        <w:t>боснование особенностей определения сметной стоимости строительных работ для объ</w:t>
      </w:r>
      <w:r>
        <w:t>екта капитального строительства</w:t>
      </w:r>
      <w:bookmarkEnd w:id="55"/>
    </w:p>
    <w:p w14:paraId="079A1371" w14:textId="666605B9" w:rsidR="00112CE0" w:rsidRDefault="00112CE0" w:rsidP="00112CE0">
      <w:pPr>
        <w:pStyle w:val="Mp"/>
      </w:pPr>
      <w:r>
        <w:t>Текст</w:t>
      </w:r>
    </w:p>
    <w:p w14:paraId="44362028" w14:textId="006395B3" w:rsidR="00112CE0" w:rsidRPr="00112CE0" w:rsidRDefault="00112CE0" w:rsidP="00112CE0">
      <w:pPr>
        <w:pStyle w:val="2"/>
      </w:pPr>
      <w:bookmarkStart w:id="56" w:name="_Toc490911295"/>
      <w:r>
        <w:t>Д</w:t>
      </w:r>
      <w:r>
        <w:t>ругие сведения о порядке определения сметной стоимости строительства объекта капитального строительства, характерные для него.</w:t>
      </w:r>
      <w:bookmarkEnd w:id="56"/>
    </w:p>
    <w:sectPr w:rsidR="00112CE0" w:rsidRPr="00112CE0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1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9D373" w14:textId="77777777" w:rsidR="006F7EF0" w:rsidRDefault="006F7EF0" w:rsidP="00A3571B">
      <w:pPr>
        <w:spacing w:after="0" w:line="240" w:lineRule="auto"/>
      </w:pPr>
      <w:r>
        <w:separator/>
      </w:r>
    </w:p>
  </w:endnote>
  <w:endnote w:type="continuationSeparator" w:id="0">
    <w:p w14:paraId="0DD51081" w14:textId="77777777" w:rsidR="006F7EF0" w:rsidRDefault="006F7EF0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933939D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C46CD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532575BF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666E44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0BE201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AB313C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72DD3A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5CFFD62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89B76DA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CD8F44E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7FFFC49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7"/>
      <w:gridCol w:w="560"/>
      <w:gridCol w:w="3826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6BE7CF8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2CE0">
            <w:rPr>
              <w:rFonts w:eastAsia="Times New Roman" w:cs="Times New Roman"/>
              <w:sz w:val="28"/>
              <w:szCs w:val="28"/>
            </w:rPr>
            <w:t>СМ.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20CAF6A3" w:rsidR="00C5684D" w:rsidRPr="00112CE0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112CE0">
            <w:rPr>
              <w:rFonts w:eastAsia="Times New Roman" w:cs="Times New Roman"/>
              <w:szCs w:val="24"/>
            </w:rPr>
            <w:t xml:space="preserve">Раздел </w:t>
          </w:r>
          <w:r w:rsidR="0067169E" w:rsidRPr="00112CE0">
            <w:rPr>
              <w:rFonts w:eastAsia="Times New Roman" w:cs="Times New Roman"/>
              <w:szCs w:val="24"/>
            </w:rPr>
            <w:t>1</w:t>
          </w:r>
          <w:r w:rsidR="00605459" w:rsidRPr="00112CE0">
            <w:rPr>
              <w:rFonts w:eastAsia="Times New Roman" w:cs="Times New Roman"/>
              <w:szCs w:val="24"/>
            </w:rPr>
            <w:t>1</w:t>
          </w:r>
          <w:r w:rsidR="00C5684D" w:rsidRPr="00112CE0">
            <w:rPr>
              <w:rFonts w:eastAsia="Times New Roman" w:cs="Times New Roman"/>
              <w:szCs w:val="24"/>
            </w:rPr>
            <w:t>.</w:t>
          </w:r>
        </w:p>
        <w:p w14:paraId="6FB73CBD" w14:textId="370345BA" w:rsidR="00C5684D" w:rsidRPr="00112CE0" w:rsidRDefault="00112CE0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112CE0">
            <w:rPr>
              <w:rFonts w:eastAsia="Times New Roman" w:cs="Times New Roman"/>
              <w:szCs w:val="24"/>
            </w:rPr>
            <w:t>Смета на строительство объектов капитального строительства</w:t>
          </w:r>
          <w:r w:rsidR="00C5684D" w:rsidRPr="00112CE0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33A03FEB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7C8B161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2CE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795EE" w14:textId="77777777" w:rsidR="006F7EF0" w:rsidRDefault="006F7EF0" w:rsidP="00A3571B">
      <w:pPr>
        <w:spacing w:after="0" w:line="240" w:lineRule="auto"/>
      </w:pPr>
      <w:r>
        <w:separator/>
      </w:r>
    </w:p>
  </w:footnote>
  <w:footnote w:type="continuationSeparator" w:id="0">
    <w:p w14:paraId="2EBD50AC" w14:textId="77777777" w:rsidR="006F7EF0" w:rsidRDefault="006F7EF0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AC7400E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6D216C39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561C4FF8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AD68646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624A8AB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2CE0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6F7EF0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A575-CB0C-4043-97CD-41A80C4C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93</cp:revision>
  <cp:lastPrinted>2015-09-05T15:41:00Z</cp:lastPrinted>
  <dcterms:created xsi:type="dcterms:W3CDTF">2015-09-05T10:54:00Z</dcterms:created>
  <dcterms:modified xsi:type="dcterms:W3CDTF">2017-08-19T10:07:00Z</dcterms:modified>
</cp:coreProperties>
</file>