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eastAsia="zh-CN"/>
        </w:rPr>
        <w:t>模型面板改造</w:t>
      </w:r>
      <w:r>
        <w:t>功能设计文档说明书</w:t>
      </w:r>
    </w:p>
    <w:p>
      <w:pPr>
        <w:pStyle w:val="3"/>
        <w:numPr>
          <w:ilvl w:val="0"/>
          <w:numId w:val="1"/>
        </w:numPr>
        <w:rPr>
          <w:rFonts w:ascii="微软雅黑" w:hAnsi="微软雅黑" w:eastAsia="微软雅黑"/>
        </w:rPr>
      </w:pPr>
      <w:r>
        <w:rPr>
          <w:rFonts w:ascii="微软雅黑" w:hAnsi="微软雅黑" w:eastAsia="微软雅黑"/>
        </w:rPr>
        <w:t>功能需求</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在业务拓展视图中，为模型提供配置复杂算子的运算，在跳转的新模型页面设置右侧浮动面板，通过拖拽右侧面板中包含的算子，即可获得指定算子。</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此外，为保证业务视图的保存、撤销恢复等功能，将</w:t>
      </w:r>
      <w:r>
        <w:rPr>
          <w:rFonts w:hint="eastAsia" w:ascii="仿宋" w:hAnsi="仿宋" w:eastAsia="仿宋"/>
          <w:sz w:val="28"/>
          <w:szCs w:val="28"/>
          <w:lang w:val="en-US" w:eastAsia="zh-CN"/>
        </w:rPr>
        <w:t>citta的该部分功能下移。</w:t>
      </w:r>
    </w:p>
    <w:p>
      <w:pPr>
        <w:pStyle w:val="3"/>
        <w:numPr>
          <w:ilvl w:val="0"/>
          <w:numId w:val="1"/>
        </w:numPr>
        <w:rPr>
          <w:rFonts w:ascii="微软雅黑" w:hAnsi="微软雅黑" w:eastAsia="微软雅黑"/>
        </w:rPr>
      </w:pPr>
      <w:r>
        <w:rPr>
          <w:rFonts w:hint="eastAsia" w:ascii="微软雅黑" w:hAnsi="微软雅黑" w:eastAsia="微软雅黑"/>
        </w:rPr>
        <w:t>设计</w:t>
      </w:r>
      <w:r>
        <w:rPr>
          <w:rFonts w:ascii="微软雅黑" w:hAnsi="微软雅黑" w:eastAsia="微软雅黑"/>
        </w:rPr>
        <w:t>方案</w:t>
      </w:r>
    </w:p>
    <w:p>
      <w:pPr>
        <w:pStyle w:val="4"/>
        <w:rPr>
          <w:rFonts w:hint="eastAsia" w:ascii="微软雅黑" w:hAnsi="微软雅黑" w:eastAsia="微软雅黑"/>
          <w:sz w:val="30"/>
          <w:szCs w:val="30"/>
        </w:rPr>
      </w:pPr>
      <w:r>
        <w:rPr>
          <w:rFonts w:hint="eastAsia" w:ascii="微软雅黑" w:hAnsi="微软雅黑" w:eastAsia="微软雅黑"/>
          <w:sz w:val="30"/>
          <w:szCs w:val="30"/>
        </w:rPr>
        <w:t>2.</w:t>
      </w:r>
      <w:r>
        <w:rPr>
          <w:rFonts w:hint="eastAsia" w:ascii="微软雅黑" w:hAnsi="微软雅黑" w:eastAsia="微软雅黑"/>
          <w:sz w:val="30"/>
          <w:szCs w:val="30"/>
          <w:lang w:val="en-US" w:eastAsia="zh-CN"/>
        </w:rPr>
        <w:t>1</w:t>
      </w:r>
      <w:r>
        <w:rPr>
          <w:rFonts w:ascii="微软雅黑" w:hAnsi="微软雅黑" w:eastAsia="微软雅黑"/>
          <w:sz w:val="30"/>
          <w:szCs w:val="30"/>
        </w:rPr>
        <w:t xml:space="preserve"> </w:t>
      </w:r>
      <w:r>
        <w:rPr>
          <w:rFonts w:hint="eastAsia" w:ascii="微软雅黑" w:hAnsi="微软雅黑" w:eastAsia="微软雅黑"/>
          <w:sz w:val="30"/>
          <w:szCs w:val="30"/>
          <w:lang w:eastAsia="zh-CN"/>
        </w:rPr>
        <w:t>左侧面板删除</w:t>
      </w:r>
      <w:r>
        <w:rPr>
          <w:rFonts w:ascii="微软雅黑" w:hAnsi="微软雅黑" w:eastAsia="微软雅黑"/>
          <w:sz w:val="30"/>
          <w:szCs w:val="30"/>
        </w:rPr>
        <w:t>设计-UI</w:t>
      </w:r>
      <w:r>
        <w:rPr>
          <w:rFonts w:hint="eastAsia" w:ascii="微软雅黑" w:hAnsi="微软雅黑" w:eastAsia="微软雅黑"/>
          <w:sz w:val="30"/>
          <w:szCs w:val="30"/>
        </w:rPr>
        <w:t>效果</w:t>
      </w:r>
    </w:p>
    <w:p>
      <w:pPr>
        <w:ind w:firstLine="280" w:firstLineChars="100"/>
        <w:rPr>
          <w:rFonts w:hint="eastAsia"/>
        </w:rPr>
      </w:pPr>
      <w:r>
        <w:rPr>
          <w:rFonts w:hint="eastAsia" w:ascii="仿宋" w:hAnsi="仿宋" w:eastAsia="仿宋"/>
          <w:sz w:val="28"/>
          <w:szCs w:val="28"/>
          <w:lang w:eastAsia="zh-CN"/>
        </w:rPr>
        <w:t>删除前</w:t>
      </w:r>
    </w:p>
    <w:p>
      <w:r>
        <w:drawing>
          <wp:inline distT="0" distB="0" distL="114300" distR="114300">
            <wp:extent cx="5269230" cy="2839085"/>
            <wp:effectExtent l="0" t="0" r="762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839085"/>
                    </a:xfrm>
                    <a:prstGeom prst="rect">
                      <a:avLst/>
                    </a:prstGeom>
                    <a:noFill/>
                    <a:ln>
                      <a:noFill/>
                    </a:ln>
                  </pic:spPr>
                </pic:pic>
              </a:graphicData>
            </a:graphic>
          </wp:inline>
        </w:drawing>
      </w:r>
    </w:p>
    <w:p/>
    <w:p/>
    <w:p/>
    <w:p>
      <w:pPr>
        <w:ind w:firstLine="280" w:firstLineChars="100"/>
      </w:pPr>
      <w:r>
        <w:rPr>
          <w:rFonts w:hint="eastAsia" w:ascii="仿宋" w:hAnsi="仿宋" w:eastAsia="仿宋"/>
          <w:sz w:val="28"/>
          <w:szCs w:val="28"/>
          <w:lang w:eastAsia="zh-CN"/>
        </w:rPr>
        <w:t>删除后</w:t>
      </w:r>
    </w:p>
    <w:p>
      <w:r>
        <w:drawing>
          <wp:inline distT="0" distB="0" distL="114300" distR="114300">
            <wp:extent cx="5267960" cy="2753360"/>
            <wp:effectExtent l="0" t="0" r="889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2753360"/>
                    </a:xfrm>
                    <a:prstGeom prst="rect">
                      <a:avLst/>
                    </a:prstGeom>
                    <a:noFill/>
                    <a:ln>
                      <a:noFill/>
                    </a:ln>
                  </pic:spPr>
                </pic:pic>
              </a:graphicData>
            </a:graphic>
          </wp:inline>
        </w:drawing>
      </w:r>
    </w:p>
    <w:p>
      <w:pPr>
        <w:pStyle w:val="4"/>
        <w:rPr>
          <w:rFonts w:hint="eastAsia" w:ascii="微软雅黑" w:hAnsi="微软雅黑" w:eastAsia="微软雅黑"/>
          <w:sz w:val="30"/>
          <w:szCs w:val="30"/>
        </w:rPr>
      </w:pPr>
      <w:r>
        <w:rPr>
          <w:rFonts w:hint="eastAsia" w:ascii="微软雅黑" w:hAnsi="微软雅黑" w:eastAsia="微软雅黑"/>
          <w:sz w:val="30"/>
          <w:szCs w:val="30"/>
        </w:rPr>
        <w:t>2.</w:t>
      </w:r>
      <w:r>
        <w:rPr>
          <w:rFonts w:hint="eastAsia" w:ascii="微软雅黑" w:hAnsi="微软雅黑" w:eastAsia="微软雅黑"/>
          <w:sz w:val="30"/>
          <w:szCs w:val="30"/>
          <w:lang w:val="en-US" w:eastAsia="zh-CN"/>
        </w:rPr>
        <w:t>2</w:t>
      </w:r>
      <w:r>
        <w:rPr>
          <w:rFonts w:ascii="微软雅黑" w:hAnsi="微软雅黑" w:eastAsia="微软雅黑"/>
          <w:sz w:val="30"/>
          <w:szCs w:val="30"/>
        </w:rPr>
        <w:t xml:space="preserve"> </w:t>
      </w:r>
      <w:r>
        <w:rPr>
          <w:rFonts w:hint="eastAsia" w:ascii="微软雅黑" w:hAnsi="微软雅黑" w:eastAsia="微软雅黑"/>
          <w:sz w:val="30"/>
          <w:szCs w:val="30"/>
        </w:rPr>
        <w:t>右击</w:t>
      </w:r>
      <w:r>
        <w:rPr>
          <w:rFonts w:ascii="微软雅黑" w:hAnsi="微软雅黑" w:eastAsia="微软雅黑"/>
          <w:sz w:val="30"/>
          <w:szCs w:val="30"/>
        </w:rPr>
        <w:t>弹出</w:t>
      </w:r>
      <w:r>
        <w:rPr>
          <w:rFonts w:hint="eastAsia" w:ascii="微软雅黑" w:hAnsi="微软雅黑" w:eastAsia="微软雅黑"/>
          <w:sz w:val="30"/>
          <w:szCs w:val="30"/>
        </w:rPr>
        <w:t>框</w:t>
      </w:r>
      <w:r>
        <w:rPr>
          <w:rFonts w:ascii="微软雅黑" w:hAnsi="微软雅黑" w:eastAsia="微软雅黑"/>
          <w:sz w:val="30"/>
          <w:szCs w:val="30"/>
        </w:rPr>
        <w:t>设计-UI</w:t>
      </w:r>
      <w:r>
        <w:rPr>
          <w:rFonts w:hint="eastAsia" w:ascii="微软雅黑" w:hAnsi="微软雅黑" w:eastAsia="微软雅黑"/>
          <w:sz w:val="30"/>
          <w:szCs w:val="30"/>
        </w:rPr>
        <w:t>效果</w:t>
      </w:r>
    </w:p>
    <w:p>
      <w:pPr>
        <w:ind w:firstLine="280" w:firstLineChars="100"/>
      </w:pPr>
      <w:r>
        <w:rPr>
          <w:rFonts w:hint="eastAsia" w:ascii="仿宋" w:hAnsi="仿宋" w:eastAsia="仿宋"/>
          <w:sz w:val="28"/>
          <w:szCs w:val="28"/>
          <w:lang w:eastAsia="zh-CN"/>
        </w:rPr>
        <w:t>和工具侧边栏显示效果相同，弹出所有算子内容</w:t>
      </w:r>
    </w:p>
    <w:p>
      <w:r>
        <w:drawing>
          <wp:inline distT="0" distB="0" distL="114300" distR="114300">
            <wp:extent cx="5269230" cy="247650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2476500"/>
                    </a:xfrm>
                    <a:prstGeom prst="rect">
                      <a:avLst/>
                    </a:prstGeom>
                    <a:noFill/>
                    <a:ln>
                      <a:noFill/>
                    </a:ln>
                  </pic:spPr>
                </pic:pic>
              </a:graphicData>
            </a:graphic>
          </wp:inline>
        </w:drawing>
      </w:r>
    </w:p>
    <w:p>
      <w:pPr>
        <w:pStyle w:val="4"/>
        <w:rPr>
          <w:rFonts w:hint="eastAsia" w:ascii="仿宋" w:hAnsi="仿宋" w:eastAsia="仿宋"/>
          <w:sz w:val="28"/>
          <w:szCs w:val="28"/>
          <w:lang w:eastAsia="zh-CN"/>
        </w:rPr>
      </w:pPr>
      <w:r>
        <w:rPr>
          <w:rFonts w:hint="eastAsia" w:ascii="微软雅黑" w:hAnsi="微软雅黑" w:eastAsia="微软雅黑"/>
          <w:sz w:val="30"/>
          <w:szCs w:val="30"/>
        </w:rPr>
        <w:t>2.</w:t>
      </w:r>
      <w:r>
        <w:rPr>
          <w:rFonts w:hint="eastAsia" w:ascii="微软雅黑" w:hAnsi="微软雅黑" w:eastAsia="微软雅黑"/>
          <w:sz w:val="30"/>
          <w:szCs w:val="30"/>
          <w:lang w:val="en-US" w:eastAsia="zh-CN"/>
        </w:rPr>
        <w:t>3</w:t>
      </w:r>
      <w:r>
        <w:rPr>
          <w:rFonts w:hint="eastAsia" w:ascii="微软雅黑" w:hAnsi="微软雅黑" w:eastAsia="微软雅黑"/>
          <w:sz w:val="30"/>
          <w:szCs w:val="30"/>
        </w:rPr>
        <w:t xml:space="preserve"> </w:t>
      </w:r>
      <w:r>
        <w:rPr>
          <w:rFonts w:hint="eastAsia" w:ascii="微软雅黑" w:hAnsi="微软雅黑" w:eastAsia="微软雅黑"/>
          <w:sz w:val="30"/>
          <w:szCs w:val="30"/>
          <w:lang w:eastAsia="zh-CN"/>
        </w:rPr>
        <w:t>右侧面板算子隐藏</w:t>
      </w:r>
      <w:r>
        <w:rPr>
          <w:rFonts w:hint="eastAsia" w:ascii="微软雅黑" w:hAnsi="微软雅黑" w:eastAsia="微软雅黑"/>
          <w:sz w:val="30"/>
          <w:szCs w:val="30"/>
        </w:rPr>
        <w:t>设计</w:t>
      </w:r>
      <w:r>
        <w:rPr>
          <w:rFonts w:ascii="微软雅黑" w:hAnsi="微软雅黑" w:eastAsia="微软雅黑"/>
          <w:sz w:val="30"/>
          <w:szCs w:val="30"/>
        </w:rPr>
        <w:t>-UI</w:t>
      </w:r>
      <w:r>
        <w:rPr>
          <w:rFonts w:hint="eastAsia" w:ascii="微软雅黑" w:hAnsi="微软雅黑" w:eastAsia="微软雅黑"/>
          <w:sz w:val="30"/>
          <w:szCs w:val="30"/>
        </w:rPr>
        <w:t>效果</w:t>
      </w:r>
    </w:p>
    <w:p>
      <w:pPr>
        <w:ind w:firstLine="280" w:firstLineChars="100"/>
      </w:pPr>
      <w:r>
        <w:rPr>
          <w:rFonts w:hint="eastAsia" w:ascii="仿宋" w:hAnsi="仿宋" w:eastAsia="仿宋"/>
          <w:sz w:val="28"/>
          <w:szCs w:val="28"/>
          <w:lang w:eastAsia="zh-CN"/>
        </w:rPr>
        <w:t>和工具侧边栏显示效果相同，隐藏所有算子内容</w:t>
      </w:r>
    </w:p>
    <w:p>
      <w:r>
        <w:drawing>
          <wp:inline distT="0" distB="0" distL="114300" distR="114300">
            <wp:extent cx="5269230" cy="2496185"/>
            <wp:effectExtent l="0" t="0" r="762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9230" cy="2496185"/>
                    </a:xfrm>
                    <a:prstGeom prst="rect">
                      <a:avLst/>
                    </a:prstGeom>
                    <a:noFill/>
                    <a:ln>
                      <a:noFill/>
                    </a:ln>
                  </pic:spPr>
                </pic:pic>
              </a:graphicData>
            </a:graphic>
          </wp:inline>
        </w:drawing>
      </w:r>
    </w:p>
    <w:p>
      <w:pPr>
        <w:pStyle w:val="4"/>
        <w:rPr>
          <w:rFonts w:hint="eastAsia" w:ascii="微软雅黑" w:hAnsi="微软雅黑" w:eastAsia="微软雅黑"/>
          <w:sz w:val="30"/>
          <w:szCs w:val="30"/>
        </w:rPr>
      </w:pPr>
      <w:r>
        <w:rPr>
          <w:rFonts w:hint="eastAsia" w:ascii="微软雅黑" w:hAnsi="微软雅黑" w:eastAsia="微软雅黑"/>
          <w:sz w:val="30"/>
          <w:szCs w:val="30"/>
        </w:rPr>
        <w:t>2.</w:t>
      </w:r>
      <w:r>
        <w:rPr>
          <w:rFonts w:hint="eastAsia" w:ascii="微软雅黑" w:hAnsi="微软雅黑" w:eastAsia="微软雅黑"/>
          <w:sz w:val="30"/>
          <w:szCs w:val="30"/>
          <w:lang w:val="en-US" w:eastAsia="zh-CN"/>
        </w:rPr>
        <w:t>4</w:t>
      </w:r>
      <w:r>
        <w:rPr>
          <w:rFonts w:hint="eastAsia" w:ascii="微软雅黑" w:hAnsi="微软雅黑" w:eastAsia="微软雅黑"/>
          <w:sz w:val="30"/>
          <w:szCs w:val="30"/>
        </w:rPr>
        <w:t xml:space="preserve"> </w:t>
      </w:r>
      <w:r>
        <w:rPr>
          <w:rFonts w:hint="eastAsia" w:ascii="微软雅黑" w:hAnsi="微软雅黑" w:eastAsia="微软雅黑"/>
          <w:sz w:val="30"/>
          <w:szCs w:val="30"/>
          <w:lang w:eastAsia="zh-CN"/>
        </w:rPr>
        <w:t>右侧面板算子备注栏</w:t>
      </w:r>
      <w:r>
        <w:rPr>
          <w:rFonts w:hint="eastAsia" w:ascii="微软雅黑" w:hAnsi="微软雅黑" w:eastAsia="微软雅黑"/>
          <w:sz w:val="30"/>
          <w:szCs w:val="30"/>
        </w:rPr>
        <w:t>设计</w:t>
      </w:r>
      <w:r>
        <w:rPr>
          <w:rFonts w:ascii="微软雅黑" w:hAnsi="微软雅黑" w:eastAsia="微软雅黑"/>
          <w:sz w:val="30"/>
          <w:szCs w:val="30"/>
        </w:rPr>
        <w:t>-UI</w:t>
      </w:r>
      <w:r>
        <w:rPr>
          <w:rFonts w:hint="eastAsia" w:ascii="微软雅黑" w:hAnsi="微软雅黑" w:eastAsia="微软雅黑"/>
          <w:sz w:val="30"/>
          <w:szCs w:val="30"/>
        </w:rPr>
        <w:t>效果</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由于备注弹框可能被算子弹框覆盖，所以互换备注与拖动的位置，调整备注弹框的位置</w:t>
      </w:r>
    </w:p>
    <w:p>
      <w:r>
        <w:drawing>
          <wp:inline distT="0" distB="0" distL="114300" distR="114300">
            <wp:extent cx="5269230" cy="2534285"/>
            <wp:effectExtent l="0" t="0" r="7620"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69230" cy="2534285"/>
                    </a:xfrm>
                    <a:prstGeom prst="rect">
                      <a:avLst/>
                    </a:prstGeom>
                    <a:noFill/>
                    <a:ln>
                      <a:noFill/>
                    </a:ln>
                  </pic:spPr>
                </pic:pic>
              </a:graphicData>
            </a:graphic>
          </wp:inline>
        </w:drawing>
      </w:r>
    </w:p>
    <w:p>
      <w:pPr>
        <w:rPr>
          <w:rFonts w:hint="eastAsia"/>
        </w:rPr>
      </w:pPr>
    </w:p>
    <w:p>
      <w:pPr>
        <w:pStyle w:val="4"/>
        <w:rPr>
          <w:rFonts w:hint="eastAsia" w:ascii="微软雅黑" w:hAnsi="微软雅黑" w:eastAsia="微软雅黑"/>
          <w:sz w:val="30"/>
          <w:szCs w:val="30"/>
        </w:rPr>
      </w:pPr>
    </w:p>
    <w:p>
      <w:pPr>
        <w:rPr>
          <w:rFonts w:hint="eastAsia" w:ascii="微软雅黑" w:hAnsi="微软雅黑" w:eastAsia="微软雅黑"/>
          <w:sz w:val="30"/>
          <w:szCs w:val="30"/>
        </w:rPr>
      </w:pPr>
    </w:p>
    <w:p>
      <w:pPr>
        <w:rPr>
          <w:rFonts w:hint="eastAsia" w:ascii="微软雅黑" w:hAnsi="微软雅黑" w:eastAsia="微软雅黑"/>
          <w:sz w:val="30"/>
          <w:szCs w:val="30"/>
        </w:rPr>
      </w:pPr>
    </w:p>
    <w:p>
      <w:pPr>
        <w:pStyle w:val="4"/>
        <w:rPr>
          <w:rFonts w:hint="eastAsia" w:ascii="微软雅黑" w:hAnsi="微软雅黑" w:eastAsia="微软雅黑"/>
          <w:sz w:val="30"/>
          <w:szCs w:val="30"/>
        </w:rPr>
      </w:pPr>
      <w:r>
        <w:rPr>
          <w:rFonts w:hint="eastAsia" w:ascii="微软雅黑" w:hAnsi="微软雅黑" w:eastAsia="微软雅黑"/>
          <w:sz w:val="30"/>
          <w:szCs w:val="30"/>
        </w:rPr>
        <w:t>2.</w:t>
      </w:r>
      <w:r>
        <w:rPr>
          <w:rFonts w:hint="eastAsia" w:ascii="微软雅黑" w:hAnsi="微软雅黑" w:eastAsia="微软雅黑"/>
          <w:sz w:val="30"/>
          <w:szCs w:val="30"/>
          <w:lang w:val="en-US" w:eastAsia="zh-CN"/>
        </w:rPr>
        <w:t>5</w:t>
      </w:r>
      <w:r>
        <w:rPr>
          <w:rFonts w:hint="eastAsia" w:ascii="微软雅黑" w:hAnsi="微软雅黑" w:eastAsia="微软雅黑"/>
          <w:sz w:val="30"/>
          <w:szCs w:val="30"/>
        </w:rPr>
        <w:t xml:space="preserve"> </w:t>
      </w:r>
      <w:r>
        <w:rPr>
          <w:rFonts w:hint="eastAsia" w:ascii="微软雅黑" w:hAnsi="微软雅黑" w:eastAsia="微软雅黑"/>
          <w:sz w:val="30"/>
          <w:szCs w:val="30"/>
          <w:lang w:eastAsia="zh-CN"/>
        </w:rPr>
        <w:t>业务视图上方模型改造</w:t>
      </w:r>
      <w:r>
        <w:rPr>
          <w:rFonts w:ascii="微软雅黑" w:hAnsi="微软雅黑" w:eastAsia="微软雅黑"/>
          <w:sz w:val="30"/>
          <w:szCs w:val="30"/>
        </w:rPr>
        <w:t>-UI</w:t>
      </w:r>
      <w:r>
        <w:rPr>
          <w:rFonts w:hint="eastAsia" w:ascii="微软雅黑" w:hAnsi="微软雅黑" w:eastAsia="微软雅黑"/>
          <w:sz w:val="30"/>
          <w:szCs w:val="30"/>
        </w:rPr>
        <w:t>效果</w:t>
      </w:r>
    </w:p>
    <w:p>
      <w:pPr>
        <w:rPr>
          <w:rFonts w:hint="eastAsia" w:ascii="仿宋" w:hAnsi="仿宋" w:eastAsia="仿宋"/>
          <w:sz w:val="28"/>
          <w:szCs w:val="28"/>
          <w:lang w:eastAsia="zh-CN"/>
        </w:rPr>
      </w:pPr>
      <w:r>
        <w:rPr>
          <w:rFonts w:hint="eastAsia" w:ascii="仿宋" w:hAnsi="仿宋" w:eastAsia="仿宋"/>
          <w:sz w:val="28"/>
          <w:szCs w:val="28"/>
          <w:lang w:eastAsia="zh-CN"/>
        </w:rPr>
        <w:t>改造前</w:t>
      </w:r>
    </w:p>
    <w:p>
      <w:pPr>
        <w:rPr>
          <w:rFonts w:hint="eastAsia" w:ascii="仿宋" w:hAnsi="仿宋" w:eastAsia="仿宋"/>
          <w:sz w:val="28"/>
          <w:szCs w:val="28"/>
          <w:lang w:eastAsia="zh-CN"/>
        </w:rPr>
      </w:pPr>
      <w:r>
        <w:drawing>
          <wp:inline distT="0" distB="0" distL="114300" distR="114300">
            <wp:extent cx="5269230" cy="2284730"/>
            <wp:effectExtent l="0" t="0" r="762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5269230" cy="2284730"/>
                    </a:xfrm>
                    <a:prstGeom prst="rect">
                      <a:avLst/>
                    </a:prstGeom>
                    <a:noFill/>
                    <a:ln>
                      <a:noFill/>
                    </a:ln>
                  </pic:spPr>
                </pic:pic>
              </a:graphicData>
            </a:graphic>
          </wp:inline>
        </w:drawing>
      </w:r>
    </w:p>
    <w:p>
      <w:p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改造后</w:t>
      </w:r>
    </w:p>
    <w:p>
      <w:pPr>
        <w:jc w:val="center"/>
        <w:rPr>
          <w:rFonts w:hint="eastAsia"/>
        </w:rPr>
      </w:pPr>
      <w:r>
        <w:drawing>
          <wp:inline distT="0" distB="0" distL="114300" distR="114300">
            <wp:extent cx="5269230" cy="1728470"/>
            <wp:effectExtent l="0" t="0" r="7620"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5269230" cy="1728470"/>
                    </a:xfrm>
                    <a:prstGeom prst="rect">
                      <a:avLst/>
                    </a:prstGeom>
                    <a:noFill/>
                    <a:ln>
                      <a:noFill/>
                    </a:ln>
                  </pic:spPr>
                </pic:pic>
              </a:graphicData>
            </a:graphic>
          </wp:inline>
        </w:drawing>
      </w:r>
    </w:p>
    <w:p/>
    <w:p>
      <w:pPr>
        <w:pStyle w:val="3"/>
        <w:numPr>
          <w:ilvl w:val="0"/>
          <w:numId w:val="1"/>
        </w:numPr>
        <w:rPr>
          <w:rFonts w:ascii="微软雅黑" w:hAnsi="微软雅黑" w:eastAsia="微软雅黑"/>
        </w:rPr>
      </w:pPr>
      <w:r>
        <w:rPr>
          <w:rFonts w:hint="eastAsia" w:ascii="微软雅黑" w:hAnsi="微软雅黑" w:eastAsia="微软雅黑"/>
        </w:rPr>
        <w:t>实现</w:t>
      </w:r>
      <w:r>
        <w:rPr>
          <w:rFonts w:ascii="微软雅黑" w:hAnsi="微软雅黑" w:eastAsia="微软雅黑"/>
        </w:rPr>
        <w:t>思路</w:t>
      </w:r>
    </w:p>
    <w:p>
      <w:pPr>
        <w:pStyle w:val="5"/>
        <w:rPr>
          <w:rFonts w:ascii="微软雅黑" w:hAnsi="微软雅黑" w:eastAsia="微软雅黑"/>
        </w:rPr>
      </w:pPr>
      <w:r>
        <w:rPr>
          <w:rFonts w:hint="eastAsia" w:ascii="微软雅黑" w:hAnsi="微软雅黑" w:eastAsia="微软雅黑"/>
        </w:rPr>
        <w:t>3.</w:t>
      </w:r>
      <w:r>
        <w:rPr>
          <w:rFonts w:hint="eastAsia" w:ascii="微软雅黑" w:hAnsi="微软雅黑" w:eastAsia="微软雅黑"/>
          <w:lang w:val="en-US" w:eastAsia="zh-CN"/>
        </w:rPr>
        <w:t>1</w:t>
      </w:r>
      <w:r>
        <w:rPr>
          <w:rFonts w:hint="eastAsia" w:ascii="微软雅黑" w:hAnsi="微软雅黑" w:eastAsia="微软雅黑"/>
        </w:rPr>
        <w:t xml:space="preserve">  </w:t>
      </w:r>
      <w:r>
        <w:rPr>
          <w:rFonts w:hint="eastAsia" w:ascii="微软雅黑" w:hAnsi="微软雅黑" w:eastAsia="微软雅黑"/>
          <w:lang w:eastAsia="zh-CN"/>
        </w:rPr>
        <w:t>算子浮动信息展示</w:t>
      </w:r>
    </w:p>
    <w:p>
      <w:pPr>
        <w:rPr>
          <w:rFonts w:ascii="仿宋" w:hAnsi="仿宋" w:eastAsia="仿宋"/>
          <w:sz w:val="28"/>
          <w:szCs w:val="28"/>
        </w:rPr>
      </w:pPr>
      <w:r>
        <w:rPr>
          <w:rFonts w:hint="eastAsia" w:ascii="仿宋" w:hAnsi="仿宋" w:eastAsia="仿宋"/>
          <w:sz w:val="28"/>
          <w:szCs w:val="28"/>
          <w:lang w:eastAsia="zh-CN"/>
        </w:rPr>
        <w:t>设计思路</w:t>
      </w:r>
      <w:r>
        <w:rPr>
          <w:rFonts w:ascii="仿宋" w:hAnsi="仿宋" w:eastAsia="仿宋"/>
          <w:sz w:val="28"/>
          <w:szCs w:val="28"/>
        </w:rPr>
        <w:t>：</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val="en-US" w:eastAsia="zh-CN"/>
        </w:rPr>
        <w:t>1）</w:t>
      </w:r>
      <w:r>
        <w:rPr>
          <w:rFonts w:hint="eastAsia" w:ascii="仿宋" w:hAnsi="仿宋" w:eastAsia="仿宋"/>
          <w:sz w:val="28"/>
          <w:szCs w:val="28"/>
          <w:lang w:eastAsia="zh-CN"/>
        </w:rPr>
        <w:t>若鼠标放在工具控件上，更改工具栏背景色为蓝色，提示隐藏工具面板。</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val="en-US" w:eastAsia="zh-CN"/>
        </w:rPr>
        <w:t>2）</w:t>
      </w:r>
      <w:r>
        <w:rPr>
          <w:rFonts w:hint="eastAsia" w:ascii="仿宋" w:hAnsi="仿宋" w:eastAsia="仿宋"/>
          <w:sz w:val="28"/>
          <w:szCs w:val="28"/>
          <w:lang w:eastAsia="zh-CN"/>
        </w:rPr>
        <w:t>若鼠标不在工具控件上</w:t>
      </w:r>
      <w:r>
        <w:rPr>
          <w:rFonts w:hint="eastAsia" w:ascii="仿宋" w:hAnsi="仿宋" w:eastAsia="仿宋"/>
          <w:sz w:val="28"/>
          <w:szCs w:val="28"/>
          <w:lang w:val="en-US" w:eastAsia="zh-CN"/>
        </w:rPr>
        <w:t xml:space="preserve"> </w:t>
      </w:r>
      <w:r>
        <w:rPr>
          <w:rFonts w:hint="eastAsia" w:ascii="仿宋" w:hAnsi="仿宋" w:eastAsia="仿宋"/>
          <w:sz w:val="28"/>
          <w:szCs w:val="28"/>
          <w:lang w:eastAsia="zh-CN"/>
        </w:rPr>
        <w:t>，工具栏背景色为灰色，提示消失。</w:t>
      </w:r>
    </w:p>
    <w:p>
      <w:pPr>
        <w:pStyle w:val="5"/>
        <w:rPr>
          <w:rFonts w:hint="eastAsia" w:ascii="微软雅黑" w:hAnsi="微软雅黑" w:eastAsia="微软雅黑"/>
          <w:lang w:eastAsia="zh-CN"/>
        </w:rPr>
      </w:pPr>
      <w:r>
        <w:rPr>
          <w:rFonts w:hint="eastAsia" w:ascii="微软雅黑" w:hAnsi="微软雅黑" w:eastAsia="微软雅黑"/>
        </w:rPr>
        <w:t>3.</w:t>
      </w:r>
      <w:r>
        <w:rPr>
          <w:rFonts w:hint="eastAsia" w:ascii="微软雅黑" w:hAnsi="微软雅黑" w:eastAsia="微软雅黑"/>
          <w:lang w:val="en-US" w:eastAsia="zh-CN"/>
        </w:rPr>
        <w:t>2</w:t>
      </w:r>
      <w:r>
        <w:rPr>
          <w:rFonts w:hint="eastAsia" w:ascii="微软雅黑" w:hAnsi="微软雅黑" w:eastAsia="微软雅黑"/>
        </w:rPr>
        <w:t xml:space="preserve"> </w:t>
      </w:r>
      <w:r>
        <w:rPr>
          <w:rFonts w:hint="eastAsia" w:ascii="微软雅黑" w:hAnsi="微软雅黑" w:eastAsia="微软雅黑"/>
          <w:lang w:eastAsia="zh-CN"/>
        </w:rPr>
        <w:t>右侧面板隐藏</w:t>
      </w:r>
    </w:p>
    <w:p>
      <w:pPr>
        <w:rPr>
          <w:rFonts w:ascii="仿宋" w:hAnsi="仿宋" w:eastAsia="仿宋"/>
          <w:sz w:val="28"/>
          <w:szCs w:val="28"/>
        </w:rPr>
      </w:pPr>
      <w:r>
        <w:rPr>
          <w:rFonts w:hint="eastAsia" w:ascii="仿宋" w:hAnsi="仿宋" w:eastAsia="仿宋"/>
          <w:sz w:val="28"/>
          <w:szCs w:val="28"/>
          <w:lang w:eastAsia="zh-CN"/>
        </w:rPr>
        <w:t>设计思路</w:t>
      </w:r>
      <w:r>
        <w:rPr>
          <w:rFonts w:ascii="仿宋" w:hAnsi="仿宋" w:eastAsia="仿宋"/>
          <w:sz w:val="28"/>
          <w:szCs w:val="28"/>
        </w:rPr>
        <w:t>：</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val="en-US" w:eastAsia="zh-CN"/>
        </w:rPr>
        <w:t>1）改造隐藏控件为算子控件，</w:t>
      </w:r>
      <w:r>
        <w:rPr>
          <w:rFonts w:hint="eastAsia" w:ascii="仿宋" w:hAnsi="仿宋" w:eastAsia="仿宋"/>
          <w:sz w:val="28"/>
          <w:szCs w:val="28"/>
          <w:lang w:eastAsia="zh-CN"/>
        </w:rPr>
        <w:t>若鼠标放在算子控件上，更改算子控件背景色为蓝色，提示隐藏算子面板。</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val="en-US" w:eastAsia="zh-CN"/>
        </w:rPr>
        <w:t>2）</w:t>
      </w:r>
      <w:r>
        <w:rPr>
          <w:rFonts w:hint="eastAsia" w:ascii="仿宋" w:hAnsi="仿宋" w:eastAsia="仿宋"/>
          <w:sz w:val="28"/>
          <w:szCs w:val="28"/>
          <w:lang w:eastAsia="zh-CN"/>
        </w:rPr>
        <w:t>若鼠标不在算子控件上</w:t>
      </w:r>
      <w:r>
        <w:rPr>
          <w:rFonts w:hint="eastAsia" w:ascii="仿宋" w:hAnsi="仿宋" w:eastAsia="仿宋"/>
          <w:sz w:val="28"/>
          <w:szCs w:val="28"/>
          <w:lang w:val="en-US" w:eastAsia="zh-CN"/>
        </w:rPr>
        <w:t xml:space="preserve"> </w:t>
      </w:r>
      <w:r>
        <w:rPr>
          <w:rFonts w:hint="eastAsia" w:ascii="仿宋" w:hAnsi="仿宋" w:eastAsia="仿宋"/>
          <w:sz w:val="28"/>
          <w:szCs w:val="28"/>
          <w:lang w:eastAsia="zh-CN"/>
        </w:rPr>
        <w:t>，算子控件背景色为灰色，提示消失。</w:t>
      </w:r>
    </w:p>
    <w:p>
      <w:pPr>
        <w:pStyle w:val="5"/>
        <w:rPr>
          <w:rFonts w:hint="eastAsia" w:ascii="微软雅黑" w:hAnsi="微软雅黑" w:eastAsia="微软雅黑"/>
          <w:lang w:eastAsia="zh-CN"/>
        </w:rPr>
      </w:pPr>
      <w:r>
        <w:rPr>
          <w:rFonts w:hint="eastAsia" w:ascii="微软雅黑" w:hAnsi="微软雅黑" w:eastAsia="微软雅黑"/>
        </w:rPr>
        <w:t>3.</w:t>
      </w:r>
      <w:r>
        <w:rPr>
          <w:rFonts w:hint="eastAsia" w:ascii="微软雅黑" w:hAnsi="微软雅黑" w:eastAsia="微软雅黑"/>
          <w:lang w:val="en-US" w:eastAsia="zh-CN"/>
        </w:rPr>
        <w:t>3</w:t>
      </w:r>
      <w:r>
        <w:rPr>
          <w:rFonts w:hint="eastAsia" w:ascii="微软雅黑" w:hAnsi="微软雅黑" w:eastAsia="微软雅黑"/>
        </w:rPr>
        <w:t xml:space="preserve"> </w:t>
      </w:r>
      <w:r>
        <w:rPr>
          <w:rFonts w:hint="eastAsia" w:ascii="微软雅黑" w:hAnsi="微软雅黑" w:eastAsia="微软雅黑"/>
          <w:lang w:eastAsia="zh-CN"/>
        </w:rPr>
        <w:t>模型切换面板显示</w:t>
      </w:r>
    </w:p>
    <w:p>
      <w:pPr>
        <w:rPr>
          <w:rFonts w:ascii="仿宋" w:hAnsi="仿宋" w:eastAsia="仿宋"/>
          <w:sz w:val="28"/>
          <w:szCs w:val="28"/>
        </w:rPr>
      </w:pPr>
      <w:r>
        <w:rPr>
          <w:rFonts w:hint="eastAsia" w:ascii="仿宋" w:hAnsi="仿宋" w:eastAsia="仿宋"/>
          <w:sz w:val="28"/>
          <w:szCs w:val="28"/>
          <w:lang w:eastAsia="zh-CN"/>
        </w:rPr>
        <w:t>设计思路</w:t>
      </w:r>
      <w:r>
        <w:rPr>
          <w:rFonts w:ascii="仿宋" w:hAnsi="仿宋" w:eastAsia="仿宋"/>
          <w:sz w:val="28"/>
          <w:szCs w:val="28"/>
        </w:rPr>
        <w:t>：</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当多个模型同时打开时，切换不同模型，每个模型中的算子算子面板和工具栏面板被打开的状态不受任何切换动作的影响。</w:t>
      </w:r>
    </w:p>
    <w:p>
      <w:pPr>
        <w:pStyle w:val="5"/>
        <w:rPr>
          <w:rFonts w:hint="eastAsia" w:ascii="微软雅黑" w:hAnsi="微软雅黑" w:eastAsia="微软雅黑"/>
          <w:lang w:eastAsia="zh-CN"/>
        </w:rPr>
      </w:pPr>
      <w:r>
        <w:rPr>
          <w:rFonts w:hint="eastAsia" w:ascii="微软雅黑" w:hAnsi="微软雅黑" w:eastAsia="微软雅黑"/>
        </w:rPr>
        <w:t>3.</w:t>
      </w:r>
      <w:r>
        <w:rPr>
          <w:rFonts w:hint="eastAsia" w:ascii="微软雅黑" w:hAnsi="微软雅黑" w:eastAsia="微软雅黑"/>
          <w:lang w:val="en-US" w:eastAsia="zh-CN"/>
        </w:rPr>
        <w:t>4</w:t>
      </w:r>
      <w:r>
        <w:rPr>
          <w:rFonts w:hint="eastAsia" w:ascii="微软雅黑" w:hAnsi="微软雅黑" w:eastAsia="微软雅黑"/>
        </w:rPr>
        <w:t xml:space="preserve"> </w:t>
      </w:r>
      <w:r>
        <w:rPr>
          <w:rFonts w:hint="eastAsia" w:ascii="微软雅黑" w:hAnsi="微软雅黑" w:eastAsia="微软雅黑"/>
          <w:lang w:eastAsia="zh-CN"/>
        </w:rPr>
        <w:t>工具栏控件点击事件</w:t>
      </w:r>
    </w:p>
    <w:p>
      <w:pPr>
        <w:rPr>
          <w:rFonts w:ascii="仿宋" w:hAnsi="仿宋" w:eastAsia="仿宋"/>
          <w:sz w:val="28"/>
          <w:szCs w:val="28"/>
        </w:rPr>
      </w:pPr>
      <w:r>
        <w:rPr>
          <w:rFonts w:hint="eastAsia" w:ascii="仿宋" w:hAnsi="仿宋" w:eastAsia="仿宋"/>
          <w:sz w:val="28"/>
          <w:szCs w:val="28"/>
          <w:lang w:eastAsia="zh-CN"/>
        </w:rPr>
        <w:t>设计思路</w:t>
      </w:r>
      <w:r>
        <w:rPr>
          <w:rFonts w:ascii="仿宋" w:hAnsi="仿宋" w:eastAsia="仿宋"/>
          <w:sz w:val="28"/>
          <w:szCs w:val="28"/>
        </w:rPr>
        <w:t>：</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更改算子和工具栏的点击事件，单次点击时展示算子或工具栏，再次点击，算子或工具栏隐藏</w:t>
      </w:r>
    </w:p>
    <w:p>
      <w:pPr>
        <w:pStyle w:val="5"/>
        <w:rPr>
          <w:rFonts w:hint="eastAsia" w:ascii="微软雅黑" w:hAnsi="微软雅黑" w:eastAsia="微软雅黑"/>
          <w:lang w:eastAsia="zh-CN"/>
        </w:rPr>
      </w:pPr>
      <w:r>
        <w:rPr>
          <w:rFonts w:hint="eastAsia"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lang w:eastAsia="zh-CN"/>
        </w:rPr>
        <w:t>更改备注栏位置</w:t>
      </w:r>
    </w:p>
    <w:p>
      <w:pPr>
        <w:rPr>
          <w:rFonts w:ascii="仿宋" w:hAnsi="仿宋" w:eastAsia="仿宋"/>
          <w:sz w:val="28"/>
          <w:szCs w:val="28"/>
        </w:rPr>
      </w:pPr>
      <w:r>
        <w:rPr>
          <w:rFonts w:hint="eastAsia" w:ascii="仿宋" w:hAnsi="仿宋" w:eastAsia="仿宋"/>
          <w:sz w:val="28"/>
          <w:szCs w:val="28"/>
          <w:lang w:eastAsia="zh-CN"/>
        </w:rPr>
        <w:t>设计思路</w:t>
      </w:r>
      <w:r>
        <w:rPr>
          <w:rFonts w:ascii="仿宋" w:hAnsi="仿宋" w:eastAsia="仿宋"/>
          <w:sz w:val="28"/>
          <w:szCs w:val="28"/>
        </w:rPr>
        <w:t>：</w:t>
      </w:r>
    </w:p>
    <w:p>
      <w:p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为保证备注栏和算子右侧面板不会重叠覆盖，将工具栏中备注与拖动的位置互换，备注提示栏的位置整体向左移动。由于改造后的菜单栏会与工具栏有重叠，将工具栏整体适当下移</w:t>
      </w:r>
    </w:p>
    <w:p>
      <w:pPr>
        <w:pStyle w:val="5"/>
        <w:rPr>
          <w:rFonts w:hint="eastAsia" w:ascii="微软雅黑" w:hAnsi="微软雅黑" w:eastAsia="微软雅黑"/>
          <w:lang w:eastAsia="zh-CN"/>
        </w:rPr>
      </w:pPr>
      <w:r>
        <w:rPr>
          <w:rFonts w:hint="eastAsia" w:ascii="微软雅黑" w:hAnsi="微软雅黑" w:eastAsia="微软雅黑"/>
        </w:rPr>
        <w:t>3.</w:t>
      </w:r>
      <w:r>
        <w:rPr>
          <w:rFonts w:hint="eastAsia" w:ascii="微软雅黑" w:hAnsi="微软雅黑" w:eastAsia="微软雅黑"/>
          <w:lang w:val="en-US" w:eastAsia="zh-CN"/>
        </w:rPr>
        <w:t>5</w:t>
      </w:r>
      <w:r>
        <w:rPr>
          <w:rFonts w:hint="eastAsia" w:ascii="微软雅黑" w:hAnsi="微软雅黑" w:eastAsia="微软雅黑"/>
        </w:rPr>
        <w:t xml:space="preserve"> </w:t>
      </w:r>
      <w:r>
        <w:rPr>
          <w:rFonts w:hint="eastAsia" w:ascii="微软雅黑" w:hAnsi="微软雅黑" w:eastAsia="微软雅黑"/>
          <w:lang w:eastAsia="zh-CN"/>
        </w:rPr>
        <w:t>菜单栏改造</w:t>
      </w:r>
    </w:p>
    <w:p>
      <w:pPr>
        <w:rPr>
          <w:rFonts w:ascii="仿宋" w:hAnsi="仿宋" w:eastAsia="仿宋"/>
          <w:sz w:val="28"/>
          <w:szCs w:val="28"/>
        </w:rPr>
      </w:pPr>
      <w:r>
        <w:rPr>
          <w:rFonts w:hint="eastAsia" w:ascii="仿宋" w:hAnsi="仿宋" w:eastAsia="仿宋"/>
          <w:sz w:val="28"/>
          <w:szCs w:val="28"/>
          <w:lang w:eastAsia="zh-CN"/>
        </w:rPr>
        <w:t>设计思路</w:t>
      </w:r>
      <w:r>
        <w:rPr>
          <w:rFonts w:ascii="仿宋" w:hAnsi="仿宋" w:eastAsia="仿宋"/>
          <w:sz w:val="28"/>
          <w:szCs w:val="28"/>
        </w:rPr>
        <w:t>：</w:t>
      </w:r>
    </w:p>
    <w:p>
      <w:pPr>
        <w:numPr>
          <w:ilvl w:val="0"/>
          <w:numId w:val="2"/>
        </w:num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保留撤销、保存、恢复、一键排版、首选项配置原始控件并组合成菜单栏，删除其余所有控件</w:t>
      </w:r>
    </w:p>
    <w:p>
      <w:pPr>
        <w:numPr>
          <w:ilvl w:val="0"/>
          <w:numId w:val="2"/>
        </w:num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更改被保留的所有控件的背景图片，设置菜单栏的背景色和控件的相关属性</w:t>
      </w:r>
      <w:r>
        <w:rPr>
          <w:rFonts w:hint="eastAsia" w:ascii="仿宋" w:hAnsi="仿宋" w:eastAsia="仿宋"/>
          <w:sz w:val="28"/>
          <w:szCs w:val="28"/>
          <w:lang w:eastAsia="zh-CN"/>
        </w:rPr>
        <w:drawing>
          <wp:inline distT="0" distB="0" distL="114300" distR="114300">
            <wp:extent cx="152400" cy="152400"/>
            <wp:effectExtent l="0" t="0" r="0" b="0"/>
            <wp:docPr id="4" name="图片 4" descr="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eferences"/>
                    <pic:cNvPicPr>
                      <a:picLocks noChangeAspect="1"/>
                    </pic:cNvPicPr>
                  </pic:nvPicPr>
                  <pic:blipFill>
                    <a:blip r:embed="rId11"/>
                    <a:stretch>
                      <a:fillRect/>
                    </a:stretch>
                  </pic:blipFill>
                  <pic:spPr>
                    <a:xfrm>
                      <a:off x="0" y="0"/>
                      <a:ext cx="152400" cy="152400"/>
                    </a:xfrm>
                    <a:prstGeom prst="rect">
                      <a:avLst/>
                    </a:prstGeom>
                  </pic:spPr>
                </pic:pic>
              </a:graphicData>
            </a:graphic>
          </wp:inline>
        </w:drawing>
      </w:r>
      <w:r>
        <w:rPr>
          <w:rFonts w:hint="eastAsia" w:ascii="仿宋" w:hAnsi="仿宋" w:eastAsia="仿宋"/>
          <w:sz w:val="28"/>
          <w:szCs w:val="28"/>
          <w:lang w:eastAsia="zh-CN"/>
        </w:rPr>
        <w:drawing>
          <wp:inline distT="0" distB="0" distL="114300" distR="114300">
            <wp:extent cx="152400" cy="152400"/>
            <wp:effectExtent l="0" t="0" r="0" b="0"/>
            <wp:docPr id="7" name="图片 7" descr="out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utdent"/>
                    <pic:cNvPicPr>
                      <a:picLocks noChangeAspect="1"/>
                    </pic:cNvPicPr>
                  </pic:nvPicPr>
                  <pic:blipFill>
                    <a:blip r:embed="rId12"/>
                    <a:stretch>
                      <a:fillRect/>
                    </a:stretch>
                  </pic:blipFill>
                  <pic:spPr>
                    <a:xfrm>
                      <a:off x="0" y="0"/>
                      <a:ext cx="152400" cy="152400"/>
                    </a:xfrm>
                    <a:prstGeom prst="rect">
                      <a:avLst/>
                    </a:prstGeom>
                  </pic:spPr>
                </pic:pic>
              </a:graphicData>
            </a:graphic>
          </wp:inline>
        </w:drawing>
      </w:r>
      <w:r>
        <w:rPr>
          <w:rFonts w:hint="eastAsia" w:ascii="仿宋" w:hAnsi="仿宋" w:eastAsia="仿宋"/>
          <w:sz w:val="28"/>
          <w:szCs w:val="28"/>
          <w:lang w:eastAsia="zh-CN"/>
        </w:rPr>
        <w:drawing>
          <wp:inline distT="0" distB="0" distL="114300" distR="114300">
            <wp:extent cx="152400" cy="152400"/>
            <wp:effectExtent l="0" t="0" r="0" b="0"/>
            <wp:docPr id="10" name="图片 10"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ave"/>
                    <pic:cNvPicPr>
                      <a:picLocks noChangeAspect="1"/>
                    </pic:cNvPicPr>
                  </pic:nvPicPr>
                  <pic:blipFill>
                    <a:blip r:embed="rId13"/>
                    <a:stretch>
                      <a:fillRect/>
                    </a:stretch>
                  </pic:blipFill>
                  <pic:spPr>
                    <a:xfrm>
                      <a:off x="0" y="0"/>
                      <a:ext cx="152400" cy="152400"/>
                    </a:xfrm>
                    <a:prstGeom prst="rect">
                      <a:avLst/>
                    </a:prstGeom>
                  </pic:spPr>
                </pic:pic>
              </a:graphicData>
            </a:graphic>
          </wp:inline>
        </w:drawing>
      </w:r>
      <w:r>
        <w:rPr>
          <w:rFonts w:hint="eastAsia" w:ascii="仿宋" w:hAnsi="仿宋" w:eastAsia="仿宋"/>
          <w:sz w:val="28"/>
          <w:szCs w:val="28"/>
          <w:lang w:eastAsia="zh-CN"/>
        </w:rPr>
        <w:drawing>
          <wp:inline distT="0" distB="0" distL="114300" distR="114300">
            <wp:extent cx="152400" cy="152400"/>
            <wp:effectExtent l="0" t="0" r="0" b="0"/>
            <wp:docPr id="11" name="图片 11" descr="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do"/>
                    <pic:cNvPicPr>
                      <a:picLocks noChangeAspect="1"/>
                    </pic:cNvPicPr>
                  </pic:nvPicPr>
                  <pic:blipFill>
                    <a:blip r:embed="rId14"/>
                    <a:stretch>
                      <a:fillRect/>
                    </a:stretch>
                  </pic:blipFill>
                  <pic:spPr>
                    <a:xfrm>
                      <a:off x="0" y="0"/>
                      <a:ext cx="152400" cy="152400"/>
                    </a:xfrm>
                    <a:prstGeom prst="rect">
                      <a:avLst/>
                    </a:prstGeom>
                  </pic:spPr>
                </pic:pic>
              </a:graphicData>
            </a:graphic>
          </wp:inline>
        </w:drawing>
      </w:r>
      <w:r>
        <w:rPr>
          <w:rFonts w:hint="eastAsia" w:ascii="仿宋" w:hAnsi="仿宋" w:eastAsia="仿宋"/>
          <w:sz w:val="28"/>
          <w:szCs w:val="28"/>
          <w:lang w:eastAsia="zh-CN"/>
        </w:rPr>
        <w:drawing>
          <wp:inline distT="0" distB="0" distL="114300" distR="114300">
            <wp:extent cx="152400" cy="152400"/>
            <wp:effectExtent l="0" t="0" r="0" b="0"/>
            <wp:docPr id="12" name="图片 12" descr="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edo"/>
                    <pic:cNvPicPr>
                      <a:picLocks noChangeAspect="1"/>
                    </pic:cNvPicPr>
                  </pic:nvPicPr>
                  <pic:blipFill>
                    <a:blip r:embed="rId15"/>
                    <a:stretch>
                      <a:fillRect/>
                    </a:stretch>
                  </pic:blipFill>
                  <pic:spPr>
                    <a:xfrm>
                      <a:off x="0" y="0"/>
                      <a:ext cx="152400" cy="152400"/>
                    </a:xfrm>
                    <a:prstGeom prst="rect">
                      <a:avLst/>
                    </a:prstGeom>
                  </pic:spPr>
                </pic:pic>
              </a:graphicData>
            </a:graphic>
          </wp:inline>
        </w:drawing>
      </w:r>
      <w:bookmarkStart w:id="0" w:name="_GoBack"/>
      <w:bookmarkEnd w:id="0"/>
    </w:p>
    <w:p>
      <w:pPr>
        <w:numPr>
          <w:ilvl w:val="0"/>
          <w:numId w:val="2"/>
        </w:numPr>
        <w:ind w:firstLine="280" w:firstLineChars="100"/>
        <w:rPr>
          <w:rFonts w:hint="eastAsia" w:ascii="仿宋" w:hAnsi="仿宋" w:eastAsia="仿宋"/>
          <w:sz w:val="28"/>
          <w:szCs w:val="28"/>
          <w:lang w:eastAsia="zh-CN"/>
        </w:rPr>
      </w:pPr>
      <w:r>
        <w:rPr>
          <w:rFonts w:hint="eastAsia" w:ascii="仿宋" w:hAnsi="仿宋" w:eastAsia="仿宋"/>
          <w:sz w:val="28"/>
          <w:szCs w:val="28"/>
          <w:lang w:eastAsia="zh-CN"/>
        </w:rPr>
        <w:t>删除模型上方全部保存按钮的存放容器和相关引用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097AE"/>
    <w:multiLevelType w:val="singleLevel"/>
    <w:tmpl w:val="978097AE"/>
    <w:lvl w:ilvl="0" w:tentative="0">
      <w:start w:val="1"/>
      <w:numFmt w:val="decimal"/>
      <w:suff w:val="nothing"/>
      <w:lvlText w:val="%1）"/>
      <w:lvlJc w:val="left"/>
    </w:lvl>
  </w:abstractNum>
  <w:abstractNum w:abstractNumId="1">
    <w:nsid w:val="0D064C19"/>
    <w:multiLevelType w:val="multilevel"/>
    <w:tmpl w:val="0D064C19"/>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C4135"/>
    <w:rsid w:val="00FE4772"/>
    <w:rsid w:val="04EF3524"/>
    <w:rsid w:val="0A742F0D"/>
    <w:rsid w:val="0CCE2BD0"/>
    <w:rsid w:val="105A41AF"/>
    <w:rsid w:val="2E307C4B"/>
    <w:rsid w:val="313F1C87"/>
    <w:rsid w:val="32ED6E2C"/>
    <w:rsid w:val="33E36F90"/>
    <w:rsid w:val="398234AE"/>
    <w:rsid w:val="413B6BBD"/>
    <w:rsid w:val="449B5AB8"/>
    <w:rsid w:val="46577237"/>
    <w:rsid w:val="46666E64"/>
    <w:rsid w:val="4D4C4135"/>
    <w:rsid w:val="5A481F01"/>
    <w:rsid w:val="5A781697"/>
    <w:rsid w:val="62226959"/>
    <w:rsid w:val="71990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annotation text"/>
    <w:basedOn w:val="1"/>
    <w:uiPriority w:val="0"/>
    <w:pPr>
      <w:jc w:val="left"/>
    </w:p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2020-09-09T06:18:00Z</dcterms:created>
  <dc:creator>Administrator</dc:creator>
  <cp:lastModifiedBy>Administrator</cp:lastModifiedBy>
  <dcterms:modified xsi:type="dcterms:W3CDTF">2020-09-25T08:50:35Z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