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A9340" w14:textId="7AF20C20" w:rsidR="002E6B74" w:rsidRDefault="007A7E97" w:rsidP="007A7E97">
      <w:pPr>
        <w:pStyle w:val="2"/>
      </w:pPr>
      <w:r>
        <w:rPr>
          <w:rFonts w:hint="eastAsia"/>
        </w:rPr>
        <w:t>二、系统体系架构</w:t>
      </w:r>
    </w:p>
    <w:p w14:paraId="32C821C2" w14:textId="6324B7E3" w:rsidR="007A7E97" w:rsidRDefault="007A7E97" w:rsidP="007A7E97">
      <w:r>
        <w:rPr>
          <w:rFonts w:hint="eastAsia"/>
        </w:rPr>
        <w:t>设备管理系统分为管理端和用户客户端。管理端采用C/</w:t>
      </w:r>
      <w:r>
        <w:t>S</w:t>
      </w:r>
      <w:r>
        <w:rPr>
          <w:rFonts w:hint="eastAsia"/>
        </w:rPr>
        <w:t>模式，方便管理人员实现设备检查维修、设备租借审批、归还审批、设备报废、用户控制等功能。用户客户端采用B/</w:t>
      </w:r>
      <w:r>
        <w:t>S</w:t>
      </w:r>
      <w:r>
        <w:rPr>
          <w:rFonts w:hint="eastAsia"/>
        </w:rPr>
        <w:t>模式，实现租借设备、归还设备、设备续借、账号控制等功能。</w:t>
      </w:r>
      <w:bookmarkStart w:id="0" w:name="_GoBack"/>
      <w:bookmarkEnd w:id="0"/>
    </w:p>
    <w:p w14:paraId="714D94EC" w14:textId="48F36B8A" w:rsidR="007A7E97" w:rsidRDefault="007A7E97" w:rsidP="007A7E97">
      <w:pPr>
        <w:rPr>
          <w:rFonts w:hint="eastAsia"/>
        </w:rPr>
      </w:pPr>
      <w:r>
        <w:object w:dxaOrig="6193" w:dyaOrig="3373" w14:anchorId="1503AC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09.7pt;height:168.45pt" o:ole="">
            <v:imagedata r:id="rId4" o:title=""/>
          </v:shape>
          <o:OLEObject Type="Embed" ProgID="Visio.Drawing.15" ShapeID="_x0000_i1029" DrawAspect="Content" ObjectID="_1647327173" r:id="rId5"/>
        </w:object>
      </w:r>
    </w:p>
    <w:sectPr w:rsidR="007A7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B4"/>
    <w:rsid w:val="002E6B74"/>
    <w:rsid w:val="007A7E97"/>
    <w:rsid w:val="00FF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4DB6"/>
  <w15:chartTrackingRefBased/>
  <w15:docId w15:val="{F3A4401D-5FA8-4748-9A72-29914578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7E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7E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7E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7E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</dc:creator>
  <cp:keywords/>
  <dc:description/>
  <cp:lastModifiedBy>F S</cp:lastModifiedBy>
  <cp:revision>2</cp:revision>
  <dcterms:created xsi:type="dcterms:W3CDTF">2020-04-02T01:56:00Z</dcterms:created>
  <dcterms:modified xsi:type="dcterms:W3CDTF">2020-04-02T02:06:00Z</dcterms:modified>
</cp:coreProperties>
</file>