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告警权限如何设置？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通过什么途径发卡？如何发卡？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人员肯定属于某个部门，有多种角色/职务。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一个人员某一个时间点是绑定到一个定位标签上，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不同角色有不同的区域的进入权限。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人员查找界面：姓名，所属（部门，机构），角色/职务/岗位，当前位置，位置路径。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人员角色：职工、外委人员、来访人员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权限设置：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不能进入；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不能出去；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不能呆太久；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不能出去太久。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不能靠近边界。（围栏功能）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权限使用场景：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巡检告警：一个人员，必须在某一个时间范围到达一个地点，在一个时间范围内不能从</w:t>
      </w:r>
      <w:r>
        <w:rPr>
          <w:rFonts w:hint="eastAsia"/>
          <w:color w:val="auto"/>
          <w:lang w:val="en-US" w:eastAsia="zh-CN"/>
        </w:rPr>
        <w:t>一个区域出去。进去后就不能出去。</w:t>
      </w:r>
    </w:p>
    <w:p>
      <w:pPr>
        <w:ind w:left="420" w:leftChars="0"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创建巡检路线区域，巡检区域告警：在某一个时间内，巡检任务时间，离开了巡检区域。</w:t>
      </w:r>
    </w:p>
    <w:p>
      <w:pPr>
        <w:ind w:left="420" w:leftChars="0"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巡检路线关键点告警：没有在一个时间点+误差范围内，到达某一个关键点。</w:t>
      </w: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危险物资（人物）离开告警：从进入开始，永远不能（直到移除了这个规则）离开某一个区域，离开便告警。</w:t>
      </w: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电子围栏告警：任何人都不能进入，进入则发送告警，</w:t>
      </w:r>
    </w:p>
    <w:p>
      <w:pPr>
        <w:ind w:left="420" w:leftChars="0"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只有一定部门/职务（以上）的人，才能进入某一个区域的话，部门也要能够绑定权限了。</w:t>
      </w:r>
    </w:p>
    <w:p>
      <w:pPr>
        <w:ind w:left="420" w:leftChars="0"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权限优先级？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进出规则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Rules for import and export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区域权限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AreaRule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AreaAlert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AreaAlarm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AreaAuthority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权限绑定对象：人员；部门；岗位，标签卡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人员：所属（机构-&gt;部门-&gt;班组），岗位（选择），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告警等级，离开区域距离，进入区域距离，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获取一个人员的权限，从小到大，优先级：人员-&gt;标签卡-&gt;岗位-&gt;部门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即：人员自身有权限绑定的话使用自身的权限，没有的话，使用标签卡的权限（因为标签卡是重复使用的，同一个巡检路线可能不同人使用同一张标签卡，拥有相同的权限）。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权限绑定表：权限，对象，对象类型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人员权限表：人员，权限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一个人员一个时间点只有一个权限？一人多卡呢？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一个卡一个时间点只有一个权限？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卡，人，权限，三元组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人员权限管理界面：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人员权限：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卡权限：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班组权限：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部门权限：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机构权限：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权限、权限组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人员角色，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人员权限和所属部门无关，班组、部门、机构，这里获取权限很复杂。要在组织机构树上进行遍历，查找。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一次将一个权限赋予一批人（一个班组：1号路线巡逻组）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标签卡组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一个标签可以同时属于多个卡组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不同卡组可以有不同的权限。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权限-权限组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人员-角色-权限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卡-卡组-权限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人员-卡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不同角色间的权限冲突了呢？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权限分配是否需要审批？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权限到底是绑定到人员还是卡上？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绑定到卡上，将卡发给某个人，某个人就具有了该卡的权限。卡上要标示出其编号，卡组，作用。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绑定到人上，将卡发给某个人，该卡就具有了该人的权限。卡仅仅用于定位用，权限无关。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告警通知的方式。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创建权限（</w:t>
      </w:r>
      <w:bookmarkStart w:id="0" w:name="_GoBack"/>
      <w:bookmarkEnd w:id="0"/>
      <w:r>
        <w:rPr>
          <w:rFonts w:hint="eastAsia"/>
          <w:lang w:val="en-US" w:eastAsia="zh-CN"/>
        </w:rPr>
        <w:t>AreaAuthority,区域权限）：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一个权限中有多个规则：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创建规则(AccessRule，进出规则)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从进入开始算，还是从发卡卡算，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从发卡开始算的话，可能发卡当时马上就告警了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开始时间、结束时间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时间长度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时间长度，进入时间作为开始时间，计算出开始结束，超过结束时间则告警。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时间重复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是否重复，一次性的，每天，每周（周一.周二.周三.周四）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时间误差范围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开始时间-误差时间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结束时间+误差时间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进出限制类型：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不能进入，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不能出去，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可以进入，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可以出去：在某一个时间范围内可以出去，除此之外，必须在区域内。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不能呆太久：在某一个时间范围内可以进入，除此之外不能进入。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绑定区域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一个区域列表。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绑定权限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判断权限触发告警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规则+区域=权限？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权限有多个子权限组成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权限组？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权限组分配给卡/人？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判断是否告警时先判断是否符合时间条件，符合时间条件的情况下，判断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定位标签只有和人员绑定后（发卡、激活/启用）才显示到三维系统中。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定位标签的状态：是否激活，是否发卡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解除绑定后（收卡），这张卡还能给其他人使用。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有两种情况，权限是绑定到人员上，还是绑定到卡上，绑定到人员上的话，使用该卡的其他人用该卡（卡组）的权限，绑定到人员（角色）上的话，使用人员自身的权限。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定位标签卡首先是可以重复利用的</w:t>
      </w:r>
      <w:r>
        <w:rPr>
          <w:rFonts w:hint="eastAsia"/>
          <w:lang w:val="en-US" w:eastAsia="zh-CN"/>
        </w:rPr>
        <w:t>，大部分；少部分可以一直绑定到某一个人员。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保存轨迹信息时要保存当前的卡绑定的是哪个人员，同时显示路径时要根据人员或者卡标签获取路径。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一个卡标签的不同人员的路径用不同的颜色表示。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标签绑定历史：标签都和哪些人员绑定过?通过历史数据查询，还是专门写一个表保存?发卡历史记录表？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发卡表，记录人员和标签的关联关系。极端的情况，一个人可以同时有多个卡，一个卡不会有多个人（或者物资），所以是卡:人(对象)=1:N Tag:Target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卡和人能否同时有权限？有的话，是同时生效（矛盾的话怎么办），还是启用某一个权限。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另外，从历史绑定的权限规则中重新启用某一个权限的功能。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历史轨迹查询并显示界面：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关键点是哪些？怎么显示？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进入待机状态时轨迹中怎么显示？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能否将一个人员的一段时间内的运动轨迹截图保存起来？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轨迹显示控制台。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历史轨迹是卡的历史轨迹还是人员的历史轨迹呢？或者说都可以？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标签卡是我们内部的数据，人员是要和外部系统对接同步的数据。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告警规则绑定，移除历史记录表。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部门-&gt;班组-&gt;人员（人员有各种角色/职务）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物资管理，物资定位，物资数据和定位卡绑定，查看物资位置信息。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由于定位卡会进入休眠状态，只能记录休眠前的位置。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还要定时充电。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定位标签组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人员组（角色）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物资定位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人员分布统计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危险报警提示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是否在岗、工作时长查询；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点名共计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人员轨迹显示：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关键点分析：进出围栏区域。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和门禁系统配合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和视频系统配合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权限：每条指令都要有当前登录的人员信息。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628A8"/>
    <w:multiLevelType w:val="singleLevel"/>
    <w:tmpl w:val="8D2628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FDECF9B"/>
    <w:multiLevelType w:val="multilevel"/>
    <w:tmpl w:val="DFDECF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C8E6AB5"/>
    <w:multiLevelType w:val="singleLevel"/>
    <w:tmpl w:val="3C8E6AB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D7119"/>
    <w:rsid w:val="023B55B7"/>
    <w:rsid w:val="03627DAE"/>
    <w:rsid w:val="04280FCD"/>
    <w:rsid w:val="06492BAC"/>
    <w:rsid w:val="07741995"/>
    <w:rsid w:val="09D602C1"/>
    <w:rsid w:val="0D406896"/>
    <w:rsid w:val="0DAC7EDE"/>
    <w:rsid w:val="0E81038A"/>
    <w:rsid w:val="0E95755B"/>
    <w:rsid w:val="111A4B3F"/>
    <w:rsid w:val="147E30AE"/>
    <w:rsid w:val="14F32E88"/>
    <w:rsid w:val="188253F5"/>
    <w:rsid w:val="1C281524"/>
    <w:rsid w:val="1CBE58F7"/>
    <w:rsid w:val="1F534FCA"/>
    <w:rsid w:val="2024157E"/>
    <w:rsid w:val="23865796"/>
    <w:rsid w:val="23C57B5D"/>
    <w:rsid w:val="26AC40CE"/>
    <w:rsid w:val="26F12845"/>
    <w:rsid w:val="288A094E"/>
    <w:rsid w:val="28BD2C8E"/>
    <w:rsid w:val="294F3F1F"/>
    <w:rsid w:val="29D22BAF"/>
    <w:rsid w:val="2B406113"/>
    <w:rsid w:val="2BE65211"/>
    <w:rsid w:val="2E5D771A"/>
    <w:rsid w:val="2ED441F5"/>
    <w:rsid w:val="323533FB"/>
    <w:rsid w:val="354A6680"/>
    <w:rsid w:val="35B176D9"/>
    <w:rsid w:val="397918A9"/>
    <w:rsid w:val="3A0846E0"/>
    <w:rsid w:val="3AE67CFB"/>
    <w:rsid w:val="3EA319F6"/>
    <w:rsid w:val="41AD2471"/>
    <w:rsid w:val="42697A25"/>
    <w:rsid w:val="42E70787"/>
    <w:rsid w:val="42F31B02"/>
    <w:rsid w:val="435F2B27"/>
    <w:rsid w:val="48B5717A"/>
    <w:rsid w:val="49CD6BC5"/>
    <w:rsid w:val="4AE44D10"/>
    <w:rsid w:val="4AEB234E"/>
    <w:rsid w:val="4AEE1913"/>
    <w:rsid w:val="4B9D79AD"/>
    <w:rsid w:val="4C107B13"/>
    <w:rsid w:val="4E8B36B9"/>
    <w:rsid w:val="4EE5709A"/>
    <w:rsid w:val="4F5940FE"/>
    <w:rsid w:val="5435477A"/>
    <w:rsid w:val="54595080"/>
    <w:rsid w:val="55E95B28"/>
    <w:rsid w:val="57EC62FB"/>
    <w:rsid w:val="59680ECE"/>
    <w:rsid w:val="59CE280A"/>
    <w:rsid w:val="5B181A1E"/>
    <w:rsid w:val="5E853081"/>
    <w:rsid w:val="5EFC078B"/>
    <w:rsid w:val="5F4C6DC8"/>
    <w:rsid w:val="60D51152"/>
    <w:rsid w:val="63D05362"/>
    <w:rsid w:val="65AC1454"/>
    <w:rsid w:val="65F36C90"/>
    <w:rsid w:val="65F80ACE"/>
    <w:rsid w:val="660522F5"/>
    <w:rsid w:val="66B850AD"/>
    <w:rsid w:val="679A2844"/>
    <w:rsid w:val="680953A6"/>
    <w:rsid w:val="686760D6"/>
    <w:rsid w:val="689460C5"/>
    <w:rsid w:val="69675F11"/>
    <w:rsid w:val="6A8B2DAB"/>
    <w:rsid w:val="6AEE054D"/>
    <w:rsid w:val="6D6E602E"/>
    <w:rsid w:val="6D883307"/>
    <w:rsid w:val="6E9169D0"/>
    <w:rsid w:val="70151FD4"/>
    <w:rsid w:val="702B19D9"/>
    <w:rsid w:val="714116C9"/>
    <w:rsid w:val="71571651"/>
    <w:rsid w:val="741017F5"/>
    <w:rsid w:val="74CE3951"/>
    <w:rsid w:val="75E62676"/>
    <w:rsid w:val="76442DCB"/>
    <w:rsid w:val="768D115B"/>
    <w:rsid w:val="77232AA6"/>
    <w:rsid w:val="78E90181"/>
    <w:rsid w:val="79805D28"/>
    <w:rsid w:val="7A753756"/>
    <w:rsid w:val="7A8579D0"/>
    <w:rsid w:val="7B651AC1"/>
    <w:rsid w:val="7CB933AA"/>
    <w:rsid w:val="7D6E0632"/>
    <w:rsid w:val="7DE64F2C"/>
    <w:rsid w:val="7FD175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caiwanwei</dc:creator>
  <cp:lastModifiedBy>蔡万伟</cp:lastModifiedBy>
  <dcterms:modified xsi:type="dcterms:W3CDTF">2018-07-06T02:32:06Z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