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将dll放到程序目录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drawing>
          <wp:inline distT="0" distB="0" distL="114300" distR="114300">
            <wp:extent cx="2324100" cy="13239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引用：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[DllImport("NewUId.dll", CallingConvention = CallingConvention.Cdecl, EntryPoint = "Test", </w:t>
      </w:r>
      <w:bookmarkStart w:id="0" w:name="_GoBack"/>
      <w:bookmarkEnd w:id="0"/>
      <w:r>
        <w:rPr>
          <w:rFonts w:hint="eastAsia"/>
        </w:rPr>
        <w:t>CharSet = CharSet.Ansi)]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public static extern int Test();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然后直接调用 Test()接口即可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0500" cy="223520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原始数据文件</w:t>
      </w:r>
      <w:r>
        <w:rPr>
          <w:rFonts w:hint="eastAsia"/>
        </w:rPr>
        <w:t>src_data.xml</w:t>
      </w:r>
      <w:r>
        <w:rPr>
          <w:rFonts w:hint="eastAsia"/>
          <w:lang w:eastAsia="zh-CN"/>
        </w:rPr>
        <w:t>、src_data2.xml</w:t>
      </w:r>
      <w:r>
        <w:rPr>
          <w:rFonts w:hint="eastAsia"/>
          <w:lang w:val="en-US" w:eastAsia="zh-CN"/>
        </w:rPr>
        <w:t>格式如下：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0340" cy="1605280"/>
            <wp:effectExtent l="0" t="0" r="1651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815F0"/>
    <w:multiLevelType w:val="multilevel"/>
    <w:tmpl w:val="650815F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D3F52"/>
    <w:rsid w:val="1740675A"/>
    <w:rsid w:val="1C935429"/>
    <w:rsid w:val="263813BD"/>
    <w:rsid w:val="6BE8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2018-08-13T15:51:20Z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