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91326" w14:textId="77777777" w:rsidR="00695CD8" w:rsidRPr="00811BC4" w:rsidRDefault="00695CD8" w:rsidP="00695CD8">
      <w:pPr>
        <w:pStyle w:val="AUClassTitle"/>
      </w:pPr>
      <w:r>
        <w:rPr>
          <w:lang w:val="en-US"/>
        </w:rPr>
        <w:t>Data Mining in AutoCAD with Data Extraction</w:t>
      </w:r>
    </w:p>
    <w:p w14:paraId="40807EA2" w14:textId="77777777" w:rsidR="00695CD8" w:rsidRPr="00BC53F3" w:rsidRDefault="00695CD8" w:rsidP="00695CD8">
      <w:pPr>
        <w:pStyle w:val="AUStandard"/>
      </w:pPr>
      <w:r>
        <w:t>Ben Rand</w:t>
      </w:r>
    </w:p>
    <w:p w14:paraId="1C86E0EC" w14:textId="77777777" w:rsidR="00695CD8" w:rsidRPr="00682BD3" w:rsidRDefault="00695CD8" w:rsidP="00695CD8">
      <w:pPr>
        <w:pStyle w:val="AUStandard"/>
      </w:pPr>
      <w:r>
        <w:t>Job Industrial Services, Inc.</w:t>
      </w:r>
    </w:p>
    <w:p w14:paraId="7D6F8FED" w14:textId="77777777" w:rsidR="00695CD8" w:rsidRPr="00682BD3" w:rsidRDefault="00695CD8" w:rsidP="00695CD8">
      <w:pPr>
        <w:pStyle w:val="AUStandard"/>
      </w:pPr>
      <w:r w:rsidRPr="00757423">
        <w:rPr>
          <w:noProof/>
        </w:rPr>
        <mc:AlternateContent>
          <mc:Choice Requires="wps">
            <w:drawing>
              <wp:anchor distT="45720" distB="45720" distL="114300" distR="114300" simplePos="0" relativeHeight="251659264" behindDoc="0" locked="0" layoutInCell="1" allowOverlap="1" wp14:anchorId="6E657D32" wp14:editId="4680E0C6">
                <wp:simplePos x="0" y="0"/>
                <wp:positionH relativeFrom="column">
                  <wp:posOffset>38100</wp:posOffset>
                </wp:positionH>
                <wp:positionV relativeFrom="paragraph">
                  <wp:posOffset>296545</wp:posOffset>
                </wp:positionV>
                <wp:extent cx="5798820" cy="1404620"/>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404620"/>
                        </a:xfrm>
                        <a:prstGeom prst="rect">
                          <a:avLst/>
                        </a:prstGeom>
                        <a:solidFill>
                          <a:srgbClr val="FFFFFF"/>
                        </a:solidFill>
                        <a:ln w="9525">
                          <a:solidFill>
                            <a:srgbClr val="000000"/>
                          </a:solidFill>
                          <a:miter lim="800000"/>
                          <a:headEnd/>
                          <a:tailEnd/>
                        </a:ln>
                      </wps:spPr>
                      <wps:txbx>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657D32" id="_x0000_t202" coordsize="21600,21600" o:spt="202" path="m,l,21600r21600,l21600,xe">
                <v:stroke joinstyle="miter"/>
                <v:path gradientshapeok="t" o:connecttype="rect"/>
              </v:shapetype>
              <v:shape id="Text Box 2" o:spid="_x0000_s1026" type="#_x0000_t202" style="position:absolute;margin-left:3pt;margin-top:23.35pt;width:45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">
                <v:textbox style="mso-fit-shape-to-text:t">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v:textbox>
                <w10:wrap type="square"/>
              </v:shape>
            </w:pict>
          </mc:Fallback>
        </mc:AlternateContent>
      </w:r>
    </w:p>
    <w:p w14:paraId="3BF18144" w14:textId="77777777" w:rsidR="00695CD8" w:rsidRDefault="00695CD8" w:rsidP="00695CD8">
      <w:pPr>
        <w:pStyle w:val="AUSectionHeading"/>
      </w:pPr>
    </w:p>
    <w:p w14:paraId="3AF8E572" w14:textId="77777777" w:rsidR="00695CD8" w:rsidRDefault="00695CD8" w:rsidP="00695CD8">
      <w:pPr>
        <w:pStyle w:val="AUSectionHeading"/>
      </w:pPr>
      <w:r>
        <w:t>Description</w:t>
      </w:r>
    </w:p>
    <w:p w14:paraId="798714C9" w14:textId="77777777" w:rsidR="00695CD8" w:rsidRPr="00682BD3" w:rsidRDefault="00695CD8" w:rsidP="00695CD8">
      <w:pPr>
        <w:pStyle w:val="AUStandard"/>
      </w:pPr>
      <w:r>
        <w:rPr>
          <w:rFonts w:cs="Arial"/>
          <w:color w:val="353535"/>
          <w:shd w:val="clear" w:color="auto" w:fill="FFFFFF"/>
        </w:rPr>
        <w:t>Your drawings contain a potential gold mine of information. But are you getting the most out of them? In this class, you'll learn to dig deep into your drawings using the powerful Data Extraction tool. You'll learn how to easily extract golden nuggets of data, and then easily reuse that data in a variety of ways. Together, we'll build automated Index to Drawings sheets and coordinate tables. We’ll even combine AutoCAD data and Microsoft Excel data to unleash the power of your AutoCAD DWG™ files.</w:t>
      </w:r>
    </w:p>
    <w:p w14:paraId="4E356312" w14:textId="77777777" w:rsidR="00695CD8" w:rsidRPr="00682BD3" w:rsidRDefault="00695CD8" w:rsidP="00695CD8">
      <w:pPr>
        <w:pStyle w:val="AUStandard"/>
      </w:pPr>
    </w:p>
    <w:p w14:paraId="712693B6" w14:textId="77777777" w:rsidR="00695CD8" w:rsidRPr="00B92BC9" w:rsidRDefault="00695CD8" w:rsidP="00695CD8">
      <w:pPr>
        <w:pStyle w:val="AUSectionHeading"/>
        <w:rPr>
          <w:lang w:val="en-US"/>
        </w:rPr>
      </w:pPr>
      <w:r>
        <w:rPr>
          <w:lang w:val="en-US"/>
        </w:rPr>
        <w:t>Speaker(s)</w:t>
      </w:r>
    </w:p>
    <w:p w14:paraId="6FFD95B7" w14:textId="77777777" w:rsidR="00695CD8" w:rsidRPr="00682BD3" w:rsidRDefault="00695CD8" w:rsidP="00695CD8">
      <w:pPr>
        <w:pStyle w:val="AUStandard"/>
      </w:pPr>
      <w:r w:rsidRPr="002C3B1E">
        <w:t>Ben Rand has been using AutoCAD software since Release 12. He learned to program using LISP in AutoCAD, worked his way up through VBA, VB6 and VB.NET, and now spends most of his days programming in C# (occasionally still in AutoCAD!). He has worked in the Industrial Engineering field for more than 17 years as a CAD Manager, developer and IT Director. In 2013, he was the 2013 Top DAUG overall winner at AU, and he served a mentor for the AutoCAD Mentor All-Star team. Ben is the proud father of four children and enjoys reading and playing a variety of sports including pickleball, volleyball, and tennis. In 201</w:t>
      </w:r>
      <w:r>
        <w:t>8</w:t>
      </w:r>
      <w:r w:rsidRPr="002C3B1E">
        <w:t xml:space="preserve">, Ben was a member of a USTA men's league </w:t>
      </w:r>
      <w:r>
        <w:t xml:space="preserve">tennis </w:t>
      </w:r>
      <w:r w:rsidRPr="002C3B1E">
        <w:t xml:space="preserve">team that </w:t>
      </w:r>
      <w:r>
        <w:t>won a national title and another team that was the finalist.</w:t>
      </w:r>
    </w:p>
    <w:p w14:paraId="29E4B165" w14:textId="59D3AF10" w:rsidR="00695CD8" w:rsidRDefault="00695CD8">
      <w:r>
        <w:br w:type="page"/>
      </w:r>
    </w:p>
    <w:p w14:paraId="2FC3F1F5" w14:textId="77777777" w:rsidR="00695CD8" w:rsidRPr="001C4643" w:rsidRDefault="00695CD8" w:rsidP="00695CD8">
      <w:pPr>
        <w:pStyle w:val="AUSectionHeading"/>
        <w:rPr>
          <w:lang w:val="en-US"/>
        </w:rPr>
      </w:pPr>
      <w:r>
        <w:lastRenderedPageBreak/>
        <w:t>Introduction</w:t>
      </w:r>
      <w:r w:rsidRPr="004D4B61">
        <w:t xml:space="preserve"> </w:t>
      </w:r>
    </w:p>
    <w:p w14:paraId="0B26020C" w14:textId="77777777" w:rsidR="00695CD8" w:rsidRDefault="00695CD8" w:rsidP="00695CD8">
      <w:pPr>
        <w:pStyle w:val="AUStandard"/>
      </w:pPr>
      <w:r>
        <w:t>We all know that our drawings are valuable tools used to convey information about our design to other people so that what we design can be built. Some of this information is easy enough to read by looking at dimensions and other annotations on the drawing.</w:t>
      </w:r>
    </w:p>
    <w:p w14:paraId="4C29491F" w14:textId="77777777" w:rsidR="00695CD8" w:rsidRDefault="00695CD8" w:rsidP="00695CD8">
      <w:pPr>
        <w:pStyle w:val="AUStandard"/>
      </w:pPr>
    </w:p>
    <w:p w14:paraId="66E6FE08" w14:textId="77777777" w:rsidR="00695CD8" w:rsidRDefault="00695CD8" w:rsidP="00695CD8">
      <w:pPr>
        <w:pStyle w:val="AUStandard"/>
      </w:pPr>
      <w:r>
        <w:t>But there’s a lot of other information lurking beneath the surface, including block attribute data, as well as all sorts of geometric information. In this lab, we’ll be exploring how the powerful Data Extraction tool can help you be more efficient, productive and accurate.</w:t>
      </w:r>
    </w:p>
    <w:p w14:paraId="46AC5598" w14:textId="77777777" w:rsidR="00695CD8" w:rsidRDefault="00695CD8" w:rsidP="00695CD8">
      <w:pPr>
        <w:pStyle w:val="AUSubheading1"/>
        <w:rPr>
          <w:lang w:val="en-US"/>
        </w:rPr>
      </w:pPr>
      <w:r>
        <w:rPr>
          <w:lang w:val="en-US"/>
        </w:rPr>
        <w:t>Lab Data Set</w:t>
      </w:r>
    </w:p>
    <w:p w14:paraId="5C5C7625" w14:textId="77777777" w:rsidR="00695CD8" w:rsidRDefault="00695CD8" w:rsidP="00695CD8">
      <w:pPr>
        <w:pStyle w:val="AUStandard"/>
        <w:rPr>
          <w:lang w:eastAsia="x-none"/>
        </w:rPr>
      </w:pPr>
      <w:r>
        <w:rPr>
          <w:lang w:eastAsia="x-none"/>
        </w:rPr>
        <w:t xml:space="preserve">Files for the lab are located in </w:t>
      </w:r>
      <w:r>
        <w:rPr>
          <w:b/>
          <w:highlight w:val="yellow"/>
          <w:lang w:eastAsia="x-none"/>
        </w:rPr>
        <w:t>C</w:t>
      </w:r>
      <w:r w:rsidRPr="00BB533D">
        <w:rPr>
          <w:b/>
          <w:highlight w:val="yellow"/>
          <w:lang w:eastAsia="x-none"/>
        </w:rPr>
        <w:t>:\</w:t>
      </w:r>
      <w:r>
        <w:rPr>
          <w:b/>
          <w:highlight w:val="yellow"/>
          <w:lang w:eastAsia="x-none"/>
        </w:rPr>
        <w:t>DATASETS\Ben Rand\</w:t>
      </w:r>
      <w:r>
        <w:rPr>
          <w:b/>
          <w:highlight w:val="yellow"/>
          <w:lang w:eastAsia="x-none"/>
        </w:rPr>
        <w:fldChar w:fldCharType="begin"/>
      </w:r>
      <w:r>
        <w:rPr>
          <w:b/>
          <w:highlight w:val="yellow"/>
          <w:lang w:eastAsia="x-none"/>
        </w:rPr>
        <w:instrText xml:space="preserve"> DOCPROPERTY  LabID  \* MERGEFORMAT </w:instrText>
      </w:r>
      <w:r>
        <w:rPr>
          <w:b/>
          <w:highlight w:val="yellow"/>
          <w:lang w:eastAsia="x-none"/>
        </w:rPr>
        <w:fldChar w:fldCharType="separate"/>
      </w:r>
      <w:r>
        <w:rPr>
          <w:b/>
          <w:highlight w:val="yellow"/>
          <w:lang w:eastAsia="x-none"/>
        </w:rPr>
        <w:t>AS197578-L</w:t>
      </w:r>
      <w:r>
        <w:rPr>
          <w:b/>
          <w:highlight w:val="yellow"/>
          <w:lang w:eastAsia="x-none"/>
        </w:rPr>
        <w:fldChar w:fldCharType="end"/>
      </w:r>
      <w:r>
        <w:rPr>
          <w:lang w:eastAsia="x-none"/>
        </w:rPr>
        <w:t xml:space="preserve">. Be sure and open </w:t>
      </w:r>
      <w:r>
        <w:rPr>
          <w:b/>
          <w:lang w:eastAsia="x-none"/>
        </w:rPr>
        <w:t xml:space="preserve">Handout.pdf </w:t>
      </w:r>
      <w:r>
        <w:rPr>
          <w:lang w:eastAsia="x-none"/>
        </w:rPr>
        <w:t>file which contains all the instructions for the exercises.</w:t>
      </w:r>
    </w:p>
    <w:p w14:paraId="622D3FAF" w14:textId="77777777" w:rsidR="00695CD8" w:rsidRDefault="00695CD8" w:rsidP="00695CD8">
      <w:pPr>
        <w:pStyle w:val="AUStandard"/>
        <w:rPr>
          <w:lang w:eastAsia="x-none"/>
        </w:rPr>
      </w:pPr>
    </w:p>
    <w:p w14:paraId="7CF0F908" w14:textId="77777777" w:rsidR="00695CD8" w:rsidRDefault="00695CD8" w:rsidP="00695CD8">
      <w:pPr>
        <w:pStyle w:val="AUStandard"/>
        <w:rPr>
          <w:lang w:eastAsia="x-none"/>
        </w:rPr>
      </w:pPr>
      <w:r>
        <w:rPr>
          <w:lang w:eastAsia="x-none"/>
        </w:rPr>
        <w:t xml:space="preserve">As we go through the exercises, I’ll demonstrate each exercise for the class, explaining some of the details, then let you go to work. Please </w:t>
      </w:r>
      <w:r w:rsidRPr="00300FC9">
        <w:rPr>
          <w:b/>
          <w:i/>
          <w:lang w:eastAsia="x-none"/>
        </w:rPr>
        <w:t>watch</w:t>
      </w:r>
      <w:r>
        <w:rPr>
          <w:lang w:eastAsia="x-none"/>
        </w:rPr>
        <w:t xml:space="preserve"> the demo so you get the gist of where the exercise is headed. Don’t try to keep up while I do the demo—I’m going to work fast so you’ll have time to work! I’ve tried my best to make the handout very detailed. If you get lost, raise your hand and one of my lab assistants or I will be happy to help you.</w:t>
      </w:r>
    </w:p>
    <w:p w14:paraId="438EADA7" w14:textId="77777777" w:rsidR="00695CD8" w:rsidRDefault="00695CD8" w:rsidP="00695CD8">
      <w:pPr>
        <w:pStyle w:val="AUStandard"/>
        <w:rPr>
          <w:lang w:eastAsia="x-none"/>
        </w:rPr>
      </w:pPr>
    </w:p>
    <w:p w14:paraId="53A8C259" w14:textId="77777777" w:rsidR="00695CD8" w:rsidRDefault="00695CD8" w:rsidP="00695CD8">
      <w:pPr>
        <w:pStyle w:val="AUSectionHeading"/>
        <w:rPr>
          <w:shd w:val="clear" w:color="auto" w:fill="FFFFFF"/>
        </w:rPr>
      </w:pPr>
      <w:r>
        <w:rPr>
          <w:shd w:val="clear" w:color="auto" w:fill="FFFFFF"/>
          <w:lang w:val="en-US"/>
        </w:rPr>
        <w:t>C</w:t>
      </w:r>
      <w:proofErr w:type="spellStart"/>
      <w:r>
        <w:rPr>
          <w:shd w:val="clear" w:color="auto" w:fill="FFFFFF"/>
        </w:rPr>
        <w:t>reat</w:t>
      </w:r>
      <w:r>
        <w:rPr>
          <w:shd w:val="clear" w:color="auto" w:fill="FFFFFF"/>
          <w:lang w:val="en-US"/>
        </w:rPr>
        <w:t>ing</w:t>
      </w:r>
      <w:proofErr w:type="spellEnd"/>
      <w:r>
        <w:rPr>
          <w:shd w:val="clear" w:color="auto" w:fill="FFFFFF"/>
        </w:rPr>
        <w:t xml:space="preserve"> tables and text labels in AutoCAD based on drawing data</w:t>
      </w:r>
    </w:p>
    <w:p w14:paraId="0C34B2A4" w14:textId="77777777" w:rsidR="00695CD8" w:rsidRDefault="00695CD8" w:rsidP="00695CD8">
      <w:pPr>
        <w:pStyle w:val="AUStandard"/>
      </w:pPr>
      <w:r>
        <w:t xml:space="preserve">We’ll start with an architectural example, using </w:t>
      </w:r>
      <w:r w:rsidRPr="00E251AB">
        <w:rPr>
          <w:rStyle w:val="FilenameChar"/>
        </w:rPr>
        <w:t xml:space="preserve">Floor Plan </w:t>
      </w:r>
      <w:proofErr w:type="spellStart"/>
      <w:r w:rsidRPr="00E251AB">
        <w:rPr>
          <w:rStyle w:val="FilenameChar"/>
        </w:rPr>
        <w:t>Sample.dwg</w:t>
      </w:r>
      <w:proofErr w:type="spellEnd"/>
      <w:r>
        <w:t xml:space="preserve">. In this drawing, we have a floor plan of one floor of an office building. The plan includes offices, cubicles, and other rooms, and identifies where major furniture (desks, chairs, </w:t>
      </w:r>
      <w:proofErr w:type="spellStart"/>
      <w:r>
        <w:t>etc</w:t>
      </w:r>
      <w:proofErr w:type="spellEnd"/>
      <w:r>
        <w:t>) are located along with standard office equipment such as phones and computers.</w:t>
      </w:r>
    </w:p>
    <w:p w14:paraId="5CB5FD0A" w14:textId="77777777" w:rsidR="00695CD8" w:rsidRDefault="00695CD8" w:rsidP="00695CD8">
      <w:pPr>
        <w:pStyle w:val="AUStandard"/>
        <w:rPr>
          <w:lang w:eastAsia="x-none"/>
        </w:rPr>
      </w:pPr>
    </w:p>
    <w:p w14:paraId="4CB96311" w14:textId="77777777" w:rsidR="00695CD8" w:rsidRDefault="00695CD8" w:rsidP="00695CD8">
      <w:pPr>
        <w:pStyle w:val="AUSubheading1"/>
        <w:rPr>
          <w:lang w:val="en-US"/>
        </w:rPr>
      </w:pPr>
      <w:r>
        <w:rPr>
          <w:lang w:val="en-US"/>
        </w:rPr>
        <w:t>Exercise #1: Adding Text Labels Linked to Object Properties</w:t>
      </w:r>
    </w:p>
    <w:p w14:paraId="7F1A555E" w14:textId="77777777" w:rsidR="00695CD8" w:rsidRPr="00F74966" w:rsidRDefault="00695CD8" w:rsidP="00695CD8">
      <w:pPr>
        <w:pStyle w:val="AUStandard"/>
        <w:rPr>
          <w:lang w:eastAsia="x-none"/>
        </w:rPr>
      </w:pPr>
    </w:p>
    <w:p w14:paraId="304A0151" w14:textId="77777777" w:rsidR="00695CD8" w:rsidRDefault="00695CD8" w:rsidP="00695CD8">
      <w:pPr>
        <w:pStyle w:val="AUStandard"/>
      </w:pPr>
      <w:r>
        <w:t xml:space="preserve">In this exercise, we’re going to place some “tile” hatch in the restrooms, then add a text annotation that calculates the square footage for us automatically. Open the </w:t>
      </w:r>
      <w:r>
        <w:rPr>
          <w:b/>
        </w:rPr>
        <w:t xml:space="preserve">Floor Plan </w:t>
      </w:r>
      <w:proofErr w:type="spellStart"/>
      <w:r>
        <w:rPr>
          <w:b/>
        </w:rPr>
        <w:t>Sample.dwg</w:t>
      </w:r>
      <w:proofErr w:type="spellEnd"/>
      <w:r>
        <w:t>. I’m assuming in the instructions below that you know how to create layers, and hatch areas, so I’ll only provide detail in those areas when I want something specific. I’ll be more detailed when we get to how we’re going to extract data to create the annotations.</w:t>
      </w:r>
    </w:p>
    <w:p w14:paraId="2221582B" w14:textId="77777777" w:rsidR="00695CD8" w:rsidRDefault="00695CD8" w:rsidP="00695CD8">
      <w:pPr>
        <w:pStyle w:val="AUStandard"/>
      </w:pPr>
    </w:p>
    <w:p w14:paraId="744037FE" w14:textId="77777777" w:rsidR="00695CD8" w:rsidRDefault="00695CD8" w:rsidP="00695CD8">
      <w:pPr>
        <w:pStyle w:val="Tip"/>
      </w:pPr>
      <w:r>
        <w:t>TIP: If you need assistance during the exercise, signal one of the lab assistants or me and we’ll be happy to help you.</w:t>
      </w:r>
    </w:p>
    <w:p w14:paraId="5EB10B53" w14:textId="77777777" w:rsidR="00695CD8" w:rsidRDefault="00695CD8" w:rsidP="00695CD8">
      <w:pPr>
        <w:pStyle w:val="AUStandard"/>
      </w:pPr>
    </w:p>
    <w:p w14:paraId="490C5953" w14:textId="77777777" w:rsidR="00695CD8" w:rsidRDefault="00695CD8" w:rsidP="00695CD8">
      <w:pPr>
        <w:pStyle w:val="AUStandard"/>
        <w:numPr>
          <w:ilvl w:val="0"/>
          <w:numId w:val="2"/>
        </w:numPr>
        <w:ind w:left="360"/>
      </w:pPr>
      <w:r>
        <w:t>Locate the two restroom areas located below the elevator lobby (room 6001) and to the left of the “Printer Island”.</w:t>
      </w:r>
    </w:p>
    <w:p w14:paraId="79CBADC0" w14:textId="77777777" w:rsidR="00695CD8" w:rsidRDefault="00695CD8" w:rsidP="00695CD8">
      <w:pPr>
        <w:pStyle w:val="AUStandard"/>
      </w:pPr>
    </w:p>
    <w:p w14:paraId="15D58E79" w14:textId="77777777" w:rsidR="00695CD8" w:rsidRDefault="00695CD8" w:rsidP="00695CD8">
      <w:pPr>
        <w:pStyle w:val="AUStandard"/>
        <w:keepNext/>
        <w:jc w:val="center"/>
      </w:pPr>
      <w:r>
        <w:rPr>
          <w:noProof/>
        </w:rPr>
        <w:lastRenderedPageBreak/>
        <w:drawing>
          <wp:inline distT="0" distB="0" distL="0" distR="0" wp14:anchorId="70427AEC" wp14:editId="4172A4D9">
            <wp:extent cx="4800600" cy="44805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0600" cy="4480560"/>
                    </a:xfrm>
                    <a:prstGeom prst="rect">
                      <a:avLst/>
                    </a:prstGeom>
                  </pic:spPr>
                </pic:pic>
              </a:graphicData>
            </a:graphic>
          </wp:inline>
        </w:drawing>
      </w:r>
    </w:p>
    <w:p w14:paraId="3CC764D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Restroom Area for Hatching</w:t>
      </w:r>
    </w:p>
    <w:p w14:paraId="48745E60" w14:textId="77777777" w:rsidR="00695CD8" w:rsidRPr="003C0FDB" w:rsidRDefault="00695CD8" w:rsidP="00695CD8">
      <w:pPr>
        <w:pStyle w:val="AUStandard"/>
      </w:pPr>
    </w:p>
    <w:p w14:paraId="335573A6" w14:textId="77777777" w:rsidR="00695CD8" w:rsidRDefault="00695CD8" w:rsidP="00695CD8">
      <w:pPr>
        <w:pStyle w:val="AUStandard"/>
        <w:numPr>
          <w:ilvl w:val="0"/>
          <w:numId w:val="2"/>
        </w:numPr>
        <w:ind w:left="360"/>
      </w:pPr>
      <w:r>
        <w:t xml:space="preserve">Use the </w:t>
      </w:r>
      <w:r w:rsidRPr="00E859CD">
        <w:rPr>
          <w:b/>
        </w:rPr>
        <w:t xml:space="preserve">LAYFRZ </w:t>
      </w:r>
      <w:r>
        <w:t xml:space="preserve">command </w:t>
      </w:r>
      <w:r>
        <w:rPr>
          <w:noProof/>
        </w:rPr>
        <w:drawing>
          <wp:inline distT="0" distB="0" distL="0" distR="0" wp14:anchorId="662AEF13" wp14:editId="1822885E">
            <wp:extent cx="200000" cy="1904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00" cy="190476"/>
                    </a:xfrm>
                    <a:prstGeom prst="rect">
                      <a:avLst/>
                    </a:prstGeom>
                  </pic:spPr>
                </pic:pic>
              </a:graphicData>
            </a:graphic>
          </wp:inline>
        </w:drawing>
      </w:r>
      <w:r>
        <w:t xml:space="preserve"> then select either of the restroom doors to freeze the E-F-Door layer.</w:t>
      </w:r>
    </w:p>
    <w:p w14:paraId="47020B2A" w14:textId="77777777" w:rsidR="00695CD8" w:rsidRDefault="00695CD8" w:rsidP="00695CD8">
      <w:pPr>
        <w:pStyle w:val="AUStandard"/>
        <w:numPr>
          <w:ilvl w:val="0"/>
          <w:numId w:val="2"/>
        </w:numPr>
        <w:ind w:left="360"/>
      </w:pPr>
      <w:r>
        <w:t xml:space="preserve">Use </w:t>
      </w:r>
      <w:r w:rsidRPr="003C0FDB">
        <w:rPr>
          <w:b/>
        </w:rPr>
        <w:t xml:space="preserve">Layer Properties </w:t>
      </w:r>
      <w:r>
        <w:t xml:space="preserve">to create a new layer </w:t>
      </w:r>
      <w:r>
        <w:rPr>
          <w:noProof/>
        </w:rPr>
        <w:drawing>
          <wp:inline distT="0" distB="0" distL="0" distR="0" wp14:anchorId="1C420472" wp14:editId="2BB15398">
            <wp:extent cx="219048" cy="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48" cy="200000"/>
                    </a:xfrm>
                    <a:prstGeom prst="rect">
                      <a:avLst/>
                    </a:prstGeom>
                  </pic:spPr>
                </pic:pic>
              </a:graphicData>
            </a:graphic>
          </wp:inline>
        </w:drawing>
      </w:r>
      <w:r>
        <w:t xml:space="preserve"> named “Tile”, color 101, and set current.</w:t>
      </w:r>
    </w:p>
    <w:p w14:paraId="34731EB4" w14:textId="77777777" w:rsidR="00695CD8" w:rsidRDefault="00695CD8" w:rsidP="00695CD8">
      <w:pPr>
        <w:pStyle w:val="AUStandard"/>
      </w:pPr>
    </w:p>
    <w:p w14:paraId="3F6DAE11" w14:textId="77777777" w:rsidR="00695CD8" w:rsidRDefault="00695CD8" w:rsidP="00695CD8">
      <w:pPr>
        <w:pStyle w:val="AUCaption"/>
      </w:pPr>
      <w:r>
        <w:rPr>
          <w:noProof/>
        </w:rPr>
        <w:drawing>
          <wp:inline distT="0" distB="0" distL="0" distR="0" wp14:anchorId="4CE0C150" wp14:editId="656504C2">
            <wp:extent cx="4152381" cy="72381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381" cy="723810"/>
                    </a:xfrm>
                    <a:prstGeom prst="rect">
                      <a:avLst/>
                    </a:prstGeom>
                  </pic:spPr>
                </pic:pic>
              </a:graphicData>
            </a:graphic>
          </wp:inline>
        </w:drawing>
      </w:r>
    </w:p>
    <w:p w14:paraId="6DBB915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Adding a New Layer for the Tile</w:t>
      </w:r>
    </w:p>
    <w:p w14:paraId="4FC4E97D" w14:textId="77777777" w:rsidR="00695CD8" w:rsidRPr="003C0FDB" w:rsidRDefault="00695CD8" w:rsidP="00695CD8">
      <w:pPr>
        <w:pStyle w:val="AUStandard"/>
      </w:pPr>
    </w:p>
    <w:p w14:paraId="503E438A"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Draw </w:t>
      </w:r>
      <w:r>
        <w:t xml:space="preserve">panel, then click the </w:t>
      </w:r>
      <w:r>
        <w:rPr>
          <w:b/>
        </w:rPr>
        <w:t xml:space="preserve">HATCH </w:t>
      </w:r>
      <w:r>
        <w:t xml:space="preserve">button </w:t>
      </w:r>
      <w:r>
        <w:rPr>
          <w:noProof/>
        </w:rPr>
        <w:drawing>
          <wp:inline distT="0" distB="0" distL="0" distR="0" wp14:anchorId="6F74797D" wp14:editId="6265A9A4">
            <wp:extent cx="209524" cy="1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24" cy="190476"/>
                    </a:xfrm>
                    <a:prstGeom prst="rect">
                      <a:avLst/>
                    </a:prstGeom>
                  </pic:spPr>
                </pic:pic>
              </a:graphicData>
            </a:graphic>
          </wp:inline>
        </w:drawing>
      </w:r>
      <w:r>
        <w:t>.</w:t>
      </w:r>
    </w:p>
    <w:p w14:paraId="7FB1EAE2" w14:textId="77777777" w:rsidR="00695CD8" w:rsidRDefault="00695CD8" w:rsidP="00695CD8">
      <w:pPr>
        <w:pStyle w:val="AUStandard"/>
        <w:numPr>
          <w:ilvl w:val="0"/>
          <w:numId w:val="2"/>
        </w:numPr>
        <w:ind w:left="360"/>
      </w:pPr>
      <w:r>
        <w:t xml:space="preserve">Select pattern </w:t>
      </w:r>
      <w:r w:rsidRPr="00E859CD">
        <w:rPr>
          <w:b/>
        </w:rPr>
        <w:t>ANSI37</w:t>
      </w:r>
      <w:r>
        <w:t xml:space="preserve"> and set the scale to </w:t>
      </w:r>
      <w:r w:rsidRPr="00E859CD">
        <w:rPr>
          <w:b/>
        </w:rPr>
        <w:t>120</w:t>
      </w:r>
      <w:r>
        <w:t>.</w:t>
      </w:r>
    </w:p>
    <w:p w14:paraId="678CD390" w14:textId="77777777" w:rsidR="00695CD8" w:rsidRDefault="00695CD8" w:rsidP="00695CD8">
      <w:pPr>
        <w:pStyle w:val="AUStandard"/>
      </w:pPr>
    </w:p>
    <w:p w14:paraId="209D3812" w14:textId="77777777" w:rsidR="00695CD8" w:rsidRDefault="00695CD8" w:rsidP="00695CD8">
      <w:pPr>
        <w:pStyle w:val="AUCaption"/>
      </w:pPr>
      <w:r>
        <w:rPr>
          <w:noProof/>
        </w:rPr>
        <w:drawing>
          <wp:inline distT="0" distB="0" distL="0" distR="0" wp14:anchorId="7129F4E2" wp14:editId="71A4690D">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0100"/>
                    </a:xfrm>
                    <a:prstGeom prst="rect">
                      <a:avLst/>
                    </a:prstGeom>
                  </pic:spPr>
                </pic:pic>
              </a:graphicData>
            </a:graphic>
          </wp:inline>
        </w:drawing>
      </w:r>
    </w:p>
    <w:p w14:paraId="4A7CCE9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Hatch Settings for Tile</w:t>
      </w:r>
    </w:p>
    <w:p w14:paraId="310DB48C" w14:textId="77777777" w:rsidR="00695CD8" w:rsidRDefault="00695CD8" w:rsidP="00695CD8">
      <w:pPr>
        <w:pStyle w:val="AUStandard"/>
      </w:pPr>
    </w:p>
    <w:p w14:paraId="75D41BD9" w14:textId="77777777" w:rsidR="00695CD8" w:rsidRDefault="00695CD8" w:rsidP="00695CD8">
      <w:pPr>
        <w:pStyle w:val="AUStandard"/>
        <w:numPr>
          <w:ilvl w:val="0"/>
          <w:numId w:val="2"/>
        </w:numPr>
        <w:ind w:left="360"/>
      </w:pPr>
      <w:r>
        <w:t>Pick a point inside either of the restrooms—but not both!</w:t>
      </w:r>
    </w:p>
    <w:p w14:paraId="653D4E7D" w14:textId="77777777" w:rsidR="00695CD8" w:rsidRDefault="00695CD8" w:rsidP="00695CD8">
      <w:pPr>
        <w:pStyle w:val="AUStandard"/>
        <w:numPr>
          <w:ilvl w:val="0"/>
          <w:numId w:val="2"/>
        </w:numPr>
        <w:ind w:left="360"/>
      </w:pPr>
      <w:r>
        <w:t xml:space="preserve">Click </w:t>
      </w:r>
      <w:r>
        <w:rPr>
          <w:b/>
        </w:rPr>
        <w:t xml:space="preserve">Close Hatch Creation </w:t>
      </w:r>
      <w:r>
        <w:t xml:space="preserve">or press </w:t>
      </w:r>
      <w:r>
        <w:rPr>
          <w:b/>
        </w:rPr>
        <w:t xml:space="preserve">Enter </w:t>
      </w:r>
      <w:r>
        <w:t>(or the Space Bar) to end the command.</w:t>
      </w:r>
    </w:p>
    <w:p w14:paraId="7BF8F895" w14:textId="77777777" w:rsidR="00695CD8" w:rsidRDefault="00695CD8" w:rsidP="00695CD8">
      <w:pPr>
        <w:pStyle w:val="AUStandard"/>
        <w:numPr>
          <w:ilvl w:val="0"/>
          <w:numId w:val="2"/>
        </w:numPr>
        <w:ind w:left="360"/>
      </w:pPr>
      <w:r>
        <w:t>Repeat steps 5-8 to hatch the other restroom.</w:t>
      </w:r>
    </w:p>
    <w:p w14:paraId="196570E8" w14:textId="77777777" w:rsidR="00695CD8" w:rsidRDefault="00695CD8" w:rsidP="00695CD8">
      <w:pPr>
        <w:pStyle w:val="AUStandard"/>
      </w:pPr>
    </w:p>
    <w:p w14:paraId="63A922A9" w14:textId="77777777" w:rsidR="00695CD8" w:rsidRDefault="00695CD8" w:rsidP="00695CD8">
      <w:pPr>
        <w:pStyle w:val="AUStandard"/>
        <w:keepNext/>
        <w:jc w:val="center"/>
      </w:pPr>
      <w:r>
        <w:rPr>
          <w:noProof/>
        </w:rPr>
        <w:drawing>
          <wp:inline distT="0" distB="0" distL="0" distR="0" wp14:anchorId="4B5F07BD" wp14:editId="17B8CCC8">
            <wp:extent cx="2926080" cy="4453128"/>
            <wp:effectExtent l="0" t="0" r="762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4453128"/>
                    </a:xfrm>
                    <a:prstGeom prst="rect">
                      <a:avLst/>
                    </a:prstGeom>
                  </pic:spPr>
                </pic:pic>
              </a:graphicData>
            </a:graphic>
          </wp:inline>
        </w:drawing>
      </w:r>
    </w:p>
    <w:p w14:paraId="6AA397F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Tile Hatched Restrooms</w:t>
      </w:r>
    </w:p>
    <w:p w14:paraId="2108DDA2" w14:textId="77777777" w:rsidR="00695CD8" w:rsidRDefault="00695CD8" w:rsidP="00695CD8">
      <w:pPr>
        <w:pStyle w:val="AUStandard"/>
      </w:pPr>
    </w:p>
    <w:p w14:paraId="6C2B4499"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Annotation </w:t>
      </w:r>
      <w:r>
        <w:t xml:space="preserve">panel, then click the </w:t>
      </w:r>
      <w:r>
        <w:rPr>
          <w:b/>
        </w:rPr>
        <w:t xml:space="preserve">Text </w:t>
      </w:r>
      <w:r>
        <w:t>button.</w:t>
      </w:r>
    </w:p>
    <w:p w14:paraId="52F39CFD" w14:textId="77777777" w:rsidR="00695CD8" w:rsidRDefault="00695CD8" w:rsidP="00695CD8">
      <w:pPr>
        <w:pStyle w:val="AUStandard"/>
      </w:pPr>
    </w:p>
    <w:p w14:paraId="66DA760B" w14:textId="77777777" w:rsidR="00695CD8" w:rsidRDefault="00695CD8" w:rsidP="00695CD8">
      <w:pPr>
        <w:pStyle w:val="AUStandard"/>
        <w:keepNext/>
        <w:jc w:val="center"/>
      </w:pPr>
      <w:r>
        <w:rPr>
          <w:noProof/>
        </w:rPr>
        <w:drawing>
          <wp:inline distT="0" distB="0" distL="0" distR="0" wp14:anchorId="2794D672" wp14:editId="13F39953">
            <wp:extent cx="1426464" cy="7680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6464" cy="768096"/>
                    </a:xfrm>
                    <a:prstGeom prst="rect">
                      <a:avLst/>
                    </a:prstGeom>
                  </pic:spPr>
                </pic:pic>
              </a:graphicData>
            </a:graphic>
          </wp:inline>
        </w:drawing>
      </w:r>
    </w:p>
    <w:p w14:paraId="65EF5F8E"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Annotation Panel</w:t>
      </w:r>
    </w:p>
    <w:p w14:paraId="2B31C971" w14:textId="77777777" w:rsidR="00695CD8" w:rsidRDefault="00695CD8" w:rsidP="00695CD8">
      <w:pPr>
        <w:pStyle w:val="AUStandard"/>
      </w:pPr>
    </w:p>
    <w:p w14:paraId="3009BB62" w14:textId="77777777" w:rsidR="00695CD8" w:rsidRDefault="00695CD8" w:rsidP="00695CD8">
      <w:pPr>
        <w:pStyle w:val="AUStandard"/>
        <w:numPr>
          <w:ilvl w:val="0"/>
          <w:numId w:val="2"/>
        </w:numPr>
        <w:ind w:left="360"/>
      </w:pPr>
      <w:r>
        <w:t>Draw a box approximately as shown below.</w:t>
      </w:r>
    </w:p>
    <w:p w14:paraId="00667573" w14:textId="77777777" w:rsidR="00695CD8" w:rsidRDefault="00695CD8" w:rsidP="00695CD8">
      <w:pPr>
        <w:pStyle w:val="AUStandard"/>
      </w:pPr>
    </w:p>
    <w:p w14:paraId="75B45DE5" w14:textId="77777777" w:rsidR="00695CD8" w:rsidRDefault="00695CD8" w:rsidP="00695CD8">
      <w:pPr>
        <w:pStyle w:val="AUStandard"/>
        <w:keepNext/>
        <w:jc w:val="center"/>
      </w:pPr>
      <w:r>
        <w:rPr>
          <w:noProof/>
        </w:rPr>
        <w:drawing>
          <wp:inline distT="0" distB="0" distL="0" distR="0" wp14:anchorId="034DCAB1" wp14:editId="5A658AFE">
            <wp:extent cx="1572768" cy="704088"/>
            <wp:effectExtent l="0" t="0" r="889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2768" cy="704088"/>
                    </a:xfrm>
                    <a:prstGeom prst="rect">
                      <a:avLst/>
                    </a:prstGeom>
                  </pic:spPr>
                </pic:pic>
              </a:graphicData>
            </a:graphic>
          </wp:inline>
        </w:drawing>
      </w:r>
    </w:p>
    <w:p w14:paraId="2382FEF9" w14:textId="77777777" w:rsidR="00695CD8" w:rsidRDefault="00695CD8" w:rsidP="00695CD8">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Text Box Boundaries</w:t>
      </w:r>
    </w:p>
    <w:p w14:paraId="737C6428" w14:textId="77777777" w:rsidR="00695CD8" w:rsidRDefault="00695CD8" w:rsidP="00695CD8">
      <w:pPr>
        <w:pStyle w:val="ListParagraph"/>
        <w:numPr>
          <w:ilvl w:val="0"/>
          <w:numId w:val="2"/>
        </w:numPr>
        <w:ind w:left="360"/>
      </w:pPr>
      <w:r>
        <w:lastRenderedPageBreak/>
        <w:t xml:space="preserve">Type “TILE: </w:t>
      </w:r>
      <w:proofErr w:type="gramStart"/>
      <w:r>
        <w:t>“ then</w:t>
      </w:r>
      <w:proofErr w:type="gramEnd"/>
      <w:r>
        <w:t xml:space="preserve"> right-click in the text box and choose </w:t>
      </w:r>
      <w:r>
        <w:rPr>
          <w:b/>
        </w:rPr>
        <w:t>Insert Field</w:t>
      </w:r>
      <w:r>
        <w:t xml:space="preserve"> to open the </w:t>
      </w:r>
      <w:r>
        <w:rPr>
          <w:b/>
        </w:rPr>
        <w:t xml:space="preserve">Field </w:t>
      </w:r>
      <w:r>
        <w:t>dialog box.</w:t>
      </w:r>
    </w:p>
    <w:p w14:paraId="061B3A3C" w14:textId="77777777" w:rsidR="00695CD8" w:rsidRDefault="00695CD8" w:rsidP="00695CD8">
      <w:pPr>
        <w:keepNext/>
        <w:jc w:val="center"/>
      </w:pPr>
      <w:r>
        <w:rPr>
          <w:noProof/>
        </w:rPr>
        <w:drawing>
          <wp:inline distT="0" distB="0" distL="0" distR="0" wp14:anchorId="04920FF1" wp14:editId="727A369D">
            <wp:extent cx="3136392" cy="1609344"/>
            <wp:effectExtent l="0" t="0" r="6985" b="0"/>
            <wp:docPr id="213" name="Picture 213" descr="C:\Users\brand.JIS\AppData\Local\Temp\SNAGHTML148eb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nd.JIS\AppData\Local\Temp\SNAGHTML148eb77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392" cy="1609344"/>
                    </a:xfrm>
                    <a:prstGeom prst="rect">
                      <a:avLst/>
                    </a:prstGeom>
                    <a:noFill/>
                    <a:ln>
                      <a:noFill/>
                    </a:ln>
                  </pic:spPr>
                </pic:pic>
              </a:graphicData>
            </a:graphic>
          </wp:inline>
        </w:drawing>
      </w:r>
    </w:p>
    <w:p w14:paraId="5D95D242"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Inserting a Field into an Annotation</w:t>
      </w:r>
    </w:p>
    <w:p w14:paraId="57B00C3C" w14:textId="77777777" w:rsidR="00695CD8" w:rsidRDefault="00695CD8" w:rsidP="00695CD8">
      <w:pPr>
        <w:pStyle w:val="AUStandard"/>
        <w:jc w:val="center"/>
      </w:pPr>
    </w:p>
    <w:p w14:paraId="17D246F8" w14:textId="77777777" w:rsidR="00695CD8" w:rsidRDefault="00695CD8" w:rsidP="00695CD8">
      <w:pPr>
        <w:pStyle w:val="AUStandard"/>
        <w:numPr>
          <w:ilvl w:val="0"/>
          <w:numId w:val="2"/>
        </w:numPr>
        <w:ind w:left="360"/>
      </w:pPr>
      <w:r>
        <w:t xml:space="preserve">Under </w:t>
      </w:r>
      <w:r>
        <w:rPr>
          <w:b/>
        </w:rPr>
        <w:t>Field Category</w:t>
      </w:r>
      <w:r w:rsidRPr="006A4ABA">
        <w:t>,</w:t>
      </w:r>
      <w:r>
        <w:t xml:space="preserve"> choose </w:t>
      </w:r>
      <w:r>
        <w:rPr>
          <w:b/>
        </w:rPr>
        <w:t>Objects</w:t>
      </w:r>
      <w:r>
        <w:t>.</w:t>
      </w:r>
    </w:p>
    <w:p w14:paraId="78F96484" w14:textId="77777777" w:rsidR="00695CD8" w:rsidRPr="006A4ABA" w:rsidRDefault="00695CD8" w:rsidP="00695CD8">
      <w:pPr>
        <w:pStyle w:val="AUStandard"/>
        <w:numPr>
          <w:ilvl w:val="0"/>
          <w:numId w:val="2"/>
        </w:numPr>
        <w:ind w:left="360"/>
      </w:pPr>
      <w:r>
        <w:t xml:space="preserve">Under </w:t>
      </w:r>
      <w:r>
        <w:rPr>
          <w:b/>
        </w:rPr>
        <w:t>Field Names</w:t>
      </w:r>
      <w:r>
        <w:t xml:space="preserve">, choose </w:t>
      </w:r>
      <w:r>
        <w:rPr>
          <w:b/>
        </w:rPr>
        <w:t>Object.</w:t>
      </w:r>
    </w:p>
    <w:p w14:paraId="129226A6" w14:textId="77777777" w:rsidR="00695CD8" w:rsidRDefault="00695CD8" w:rsidP="00695CD8">
      <w:pPr>
        <w:pStyle w:val="AUStandard"/>
        <w:numPr>
          <w:ilvl w:val="0"/>
          <w:numId w:val="2"/>
        </w:numPr>
        <w:ind w:left="360"/>
      </w:pPr>
      <w:r>
        <w:t xml:space="preserve">Next to </w:t>
      </w:r>
      <w:r>
        <w:rPr>
          <w:b/>
        </w:rPr>
        <w:t>Object type</w:t>
      </w:r>
      <w:r>
        <w:t xml:space="preserve">, click the </w:t>
      </w:r>
      <w:r>
        <w:rPr>
          <w:b/>
        </w:rPr>
        <w:t xml:space="preserve">Select Object </w:t>
      </w:r>
      <w:r>
        <w:t xml:space="preserve">button </w:t>
      </w:r>
      <w:r>
        <w:rPr>
          <w:noProof/>
        </w:rPr>
        <w:drawing>
          <wp:inline distT="0" distB="0" distL="0" distR="0" wp14:anchorId="558E095D" wp14:editId="450A1704">
            <wp:extent cx="209524" cy="209524"/>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4" cy="209524"/>
                    </a:xfrm>
                    <a:prstGeom prst="rect">
                      <a:avLst/>
                    </a:prstGeom>
                  </pic:spPr>
                </pic:pic>
              </a:graphicData>
            </a:graphic>
          </wp:inline>
        </w:drawing>
      </w:r>
      <w:r>
        <w:t>.</w:t>
      </w:r>
    </w:p>
    <w:p w14:paraId="0BE16A2D" w14:textId="77777777" w:rsidR="00695CD8" w:rsidRDefault="00695CD8" w:rsidP="00695CD8">
      <w:pPr>
        <w:pStyle w:val="AUStandard"/>
      </w:pPr>
    </w:p>
    <w:p w14:paraId="61B2F8D8" w14:textId="77777777" w:rsidR="00695CD8" w:rsidRDefault="00695CD8" w:rsidP="00695CD8">
      <w:pPr>
        <w:pStyle w:val="Tip"/>
      </w:pPr>
      <w:r>
        <w:t xml:space="preserve">TIP: These annotations could easily go in </w:t>
      </w:r>
      <w:proofErr w:type="spellStart"/>
      <w:r>
        <w:t>paperspace</w:t>
      </w:r>
      <w:proofErr w:type="spellEnd"/>
      <w:r>
        <w:t xml:space="preserve"> as well. When it comes time to select objects, AutoCAD “sees” </w:t>
      </w:r>
      <w:proofErr w:type="spellStart"/>
      <w:r>
        <w:t>modelspace</w:t>
      </w:r>
      <w:proofErr w:type="spellEnd"/>
      <w:r>
        <w:t xml:space="preserve"> entities right through viewports, so as long as it’s visible through a viewport, you can select the target object.</w:t>
      </w:r>
    </w:p>
    <w:p w14:paraId="2A014EA9" w14:textId="77777777" w:rsidR="00695CD8" w:rsidRDefault="00695CD8" w:rsidP="00695CD8">
      <w:pPr>
        <w:pStyle w:val="AUStandard"/>
      </w:pPr>
    </w:p>
    <w:p w14:paraId="0F337B38" w14:textId="77777777" w:rsidR="00695CD8" w:rsidRDefault="00695CD8" w:rsidP="00695CD8">
      <w:pPr>
        <w:pStyle w:val="AUStandard"/>
        <w:numPr>
          <w:ilvl w:val="0"/>
          <w:numId w:val="2"/>
        </w:numPr>
        <w:ind w:left="360"/>
      </w:pPr>
      <w:r>
        <w:t>In the drawing, select either of the hatch objects.</w:t>
      </w:r>
    </w:p>
    <w:p w14:paraId="450AD44E" w14:textId="77777777" w:rsidR="00695CD8" w:rsidRDefault="00695CD8" w:rsidP="00695CD8">
      <w:pPr>
        <w:pStyle w:val="AUStandard"/>
        <w:numPr>
          <w:ilvl w:val="0"/>
          <w:numId w:val="2"/>
        </w:numPr>
        <w:ind w:left="360"/>
      </w:pPr>
      <w:r>
        <w:t xml:space="preserve">Under </w:t>
      </w:r>
      <w:r>
        <w:rPr>
          <w:b/>
        </w:rPr>
        <w:t>Property</w:t>
      </w:r>
      <w:r>
        <w:t xml:space="preserve">, select </w:t>
      </w:r>
      <w:r>
        <w:rPr>
          <w:b/>
        </w:rPr>
        <w:t>Area</w:t>
      </w:r>
      <w:r>
        <w:t>.</w:t>
      </w:r>
    </w:p>
    <w:p w14:paraId="4B7FA0AF" w14:textId="77777777" w:rsidR="00695CD8" w:rsidRDefault="00695CD8" w:rsidP="00695CD8">
      <w:pPr>
        <w:pStyle w:val="AUStandard"/>
        <w:numPr>
          <w:ilvl w:val="0"/>
          <w:numId w:val="2"/>
        </w:numPr>
        <w:ind w:left="360"/>
      </w:pPr>
      <w:r>
        <w:t xml:space="preserve">Under </w:t>
      </w:r>
      <w:r>
        <w:rPr>
          <w:b/>
        </w:rPr>
        <w:t>Format</w:t>
      </w:r>
      <w:r>
        <w:t xml:space="preserve">, select </w:t>
      </w:r>
      <w:r>
        <w:rPr>
          <w:b/>
        </w:rPr>
        <w:t>Architectural</w:t>
      </w:r>
      <w:r>
        <w:t>.</w:t>
      </w:r>
    </w:p>
    <w:p w14:paraId="7A442613" w14:textId="77777777" w:rsidR="00695CD8" w:rsidRDefault="00695CD8" w:rsidP="00695CD8">
      <w:pPr>
        <w:pStyle w:val="AUStandard"/>
        <w:numPr>
          <w:ilvl w:val="0"/>
          <w:numId w:val="2"/>
        </w:numPr>
        <w:ind w:left="360"/>
      </w:pPr>
      <w:r>
        <w:t xml:space="preserve">Under </w:t>
      </w:r>
      <w:r>
        <w:rPr>
          <w:b/>
        </w:rPr>
        <w:t>Precision</w:t>
      </w:r>
      <w:r>
        <w:t xml:space="preserve">, select </w:t>
      </w:r>
      <w:r>
        <w:rPr>
          <w:b/>
        </w:rPr>
        <w:t>0.00</w:t>
      </w:r>
      <w:r>
        <w:t>.</w:t>
      </w:r>
    </w:p>
    <w:p w14:paraId="23759234" w14:textId="77777777" w:rsidR="00695CD8" w:rsidRDefault="00695CD8" w:rsidP="00695CD8">
      <w:pPr>
        <w:pStyle w:val="AUStandard"/>
      </w:pPr>
    </w:p>
    <w:p w14:paraId="70768C8F" w14:textId="77777777" w:rsidR="00695CD8" w:rsidRDefault="00695CD8" w:rsidP="00695CD8">
      <w:pPr>
        <w:pStyle w:val="AUStandard"/>
        <w:keepNext/>
        <w:jc w:val="center"/>
      </w:pPr>
      <w:r>
        <w:rPr>
          <w:noProof/>
        </w:rPr>
        <w:drawing>
          <wp:inline distT="0" distB="0" distL="0" distR="0" wp14:anchorId="2F21D350" wp14:editId="3FB47C41">
            <wp:extent cx="4297680" cy="1938528"/>
            <wp:effectExtent l="0" t="0" r="762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680" cy="1938528"/>
                    </a:xfrm>
                    <a:prstGeom prst="rect">
                      <a:avLst/>
                    </a:prstGeom>
                  </pic:spPr>
                </pic:pic>
              </a:graphicData>
            </a:graphic>
          </wp:inline>
        </w:drawing>
      </w:r>
    </w:p>
    <w:p w14:paraId="0EFB489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Field Settings for Hatch Object</w:t>
      </w:r>
    </w:p>
    <w:p w14:paraId="591C2EB4" w14:textId="77777777" w:rsidR="00695CD8" w:rsidRDefault="00695CD8" w:rsidP="00695CD8">
      <w:pPr>
        <w:pStyle w:val="AUStandard"/>
        <w:jc w:val="center"/>
      </w:pPr>
    </w:p>
    <w:p w14:paraId="2938A089" w14:textId="77777777" w:rsidR="00695CD8" w:rsidRDefault="00695CD8" w:rsidP="00695CD8">
      <w:pPr>
        <w:pStyle w:val="AUStandard"/>
        <w:numPr>
          <w:ilvl w:val="0"/>
          <w:numId w:val="2"/>
        </w:numPr>
        <w:ind w:left="360"/>
      </w:pPr>
      <w:r>
        <w:t xml:space="preserve">Click </w:t>
      </w:r>
      <w:r w:rsidRPr="000C21AF">
        <w:rPr>
          <w:b/>
        </w:rPr>
        <w:t>OK</w:t>
      </w:r>
      <w:r>
        <w:t>.</w:t>
      </w:r>
    </w:p>
    <w:p w14:paraId="7C7365E2" w14:textId="77777777" w:rsidR="00695CD8" w:rsidRDefault="00695CD8" w:rsidP="00695CD8">
      <w:pPr>
        <w:pStyle w:val="AUStandard"/>
        <w:numPr>
          <w:ilvl w:val="0"/>
          <w:numId w:val="2"/>
        </w:numPr>
        <w:ind w:left="360"/>
      </w:pPr>
      <w:r>
        <w:t xml:space="preserve">On the </w:t>
      </w:r>
      <w:r>
        <w:rPr>
          <w:b/>
        </w:rPr>
        <w:t xml:space="preserve">Text Editor </w:t>
      </w:r>
      <w:r>
        <w:t xml:space="preserve">tab, locate the </w:t>
      </w:r>
      <w:r>
        <w:rPr>
          <w:b/>
        </w:rPr>
        <w:t xml:space="preserve">Style </w:t>
      </w:r>
      <w:r>
        <w:t xml:space="preserve">panel, then click the </w:t>
      </w:r>
      <w:r>
        <w:rPr>
          <w:b/>
        </w:rPr>
        <w:t xml:space="preserve">Mask </w:t>
      </w:r>
      <w:r>
        <w:t>button.</w:t>
      </w:r>
    </w:p>
    <w:p w14:paraId="72187F31" w14:textId="77777777" w:rsidR="00695CD8" w:rsidRDefault="00695CD8" w:rsidP="00695CD8">
      <w:pPr>
        <w:pStyle w:val="AUStandard"/>
      </w:pPr>
    </w:p>
    <w:p w14:paraId="30D470D0" w14:textId="77777777" w:rsidR="00695CD8" w:rsidRDefault="00695CD8" w:rsidP="00695CD8">
      <w:pPr>
        <w:pStyle w:val="AUStandard"/>
        <w:keepNext/>
        <w:jc w:val="center"/>
      </w:pPr>
      <w:r>
        <w:rPr>
          <w:noProof/>
        </w:rPr>
        <w:lastRenderedPageBreak/>
        <w:drawing>
          <wp:inline distT="0" distB="0" distL="0" distR="0" wp14:anchorId="0A0F9B70" wp14:editId="13CAD8A7">
            <wp:extent cx="2121408" cy="73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1408" cy="731520"/>
                    </a:xfrm>
                    <a:prstGeom prst="rect">
                      <a:avLst/>
                    </a:prstGeom>
                  </pic:spPr>
                </pic:pic>
              </a:graphicData>
            </a:graphic>
          </wp:inline>
        </w:drawing>
      </w:r>
    </w:p>
    <w:p w14:paraId="60F8B8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Mask button</w:t>
      </w:r>
    </w:p>
    <w:p w14:paraId="40D27C66" w14:textId="77777777" w:rsidR="00695CD8" w:rsidRDefault="00695CD8" w:rsidP="00695CD8">
      <w:pPr>
        <w:pStyle w:val="AUStandard"/>
        <w:jc w:val="center"/>
      </w:pPr>
    </w:p>
    <w:p w14:paraId="65FB38EF" w14:textId="77777777" w:rsidR="00695CD8" w:rsidRDefault="00695CD8" w:rsidP="00695CD8">
      <w:pPr>
        <w:pStyle w:val="AUStandard"/>
        <w:numPr>
          <w:ilvl w:val="0"/>
          <w:numId w:val="2"/>
        </w:numPr>
        <w:ind w:left="360"/>
      </w:pPr>
      <w:r>
        <w:t xml:space="preserve">Check </w:t>
      </w:r>
      <w:r>
        <w:rPr>
          <w:b/>
        </w:rPr>
        <w:t>Use background mask</w:t>
      </w:r>
      <w:r>
        <w:t xml:space="preserve"> and </w:t>
      </w:r>
      <w:r>
        <w:rPr>
          <w:b/>
        </w:rPr>
        <w:t>Use drawing background color</w:t>
      </w:r>
      <w:r>
        <w:t xml:space="preserve">, then click </w:t>
      </w:r>
      <w:r>
        <w:rPr>
          <w:b/>
        </w:rPr>
        <w:t>OK</w:t>
      </w:r>
      <w:r>
        <w:t>.</w:t>
      </w:r>
    </w:p>
    <w:p w14:paraId="71C40788" w14:textId="77777777" w:rsidR="00695CD8" w:rsidRDefault="00695CD8" w:rsidP="00695CD8">
      <w:pPr>
        <w:pStyle w:val="AUStandard"/>
        <w:numPr>
          <w:ilvl w:val="0"/>
          <w:numId w:val="2"/>
        </w:numPr>
        <w:ind w:left="360"/>
      </w:pPr>
      <w:r>
        <w:t xml:space="preserve">Click </w:t>
      </w:r>
      <w:r>
        <w:rPr>
          <w:b/>
        </w:rPr>
        <w:t xml:space="preserve">Close Text Editor </w:t>
      </w:r>
      <w:r>
        <w:t>on the ribbon tab.</w:t>
      </w:r>
    </w:p>
    <w:p w14:paraId="0861DD07" w14:textId="77777777" w:rsidR="00695CD8" w:rsidRDefault="00695CD8" w:rsidP="00695CD8">
      <w:pPr>
        <w:pStyle w:val="AUStandard"/>
        <w:numPr>
          <w:ilvl w:val="0"/>
          <w:numId w:val="2"/>
        </w:numPr>
        <w:ind w:left="360"/>
      </w:pPr>
      <w:r>
        <w:t>If necessary, adjust the text box size by selecting it and using the grips.</w:t>
      </w:r>
    </w:p>
    <w:p w14:paraId="2D690952" w14:textId="77777777" w:rsidR="00695CD8" w:rsidRDefault="00695CD8" w:rsidP="00695CD8">
      <w:pPr>
        <w:pStyle w:val="AUStandard"/>
        <w:numPr>
          <w:ilvl w:val="0"/>
          <w:numId w:val="2"/>
        </w:numPr>
        <w:ind w:left="360"/>
      </w:pPr>
      <w:r>
        <w:t>Repeat steps 10-24 to add another annotation for the other restroom.</w:t>
      </w:r>
    </w:p>
    <w:p w14:paraId="319755F9" w14:textId="77777777" w:rsidR="00695CD8" w:rsidRDefault="00695CD8" w:rsidP="00695CD8">
      <w:pPr>
        <w:pStyle w:val="AUStandard"/>
        <w:ind w:left="360"/>
      </w:pPr>
    </w:p>
    <w:p w14:paraId="15C9FA5D" w14:textId="77777777" w:rsidR="00695CD8" w:rsidRDefault="00695CD8" w:rsidP="00695CD8">
      <w:pPr>
        <w:pStyle w:val="Tip"/>
      </w:pPr>
      <w:r>
        <w:t>TIP: You can copy the previous annotation, then double-click to edit it. Right-click the field portion and choose Edit Field. You can then select the other restroom hatch, and verify all the settings. Once you’ve closed the text editor, the new annotation should show the other restroom’s tile area.</w:t>
      </w:r>
    </w:p>
    <w:p w14:paraId="00969183" w14:textId="77777777" w:rsidR="00695CD8" w:rsidRPr="00944FE2" w:rsidRDefault="00695CD8" w:rsidP="00695CD8">
      <w:pPr>
        <w:pStyle w:val="AUStandard"/>
        <w:rPr>
          <w:lang w:eastAsia="x-none"/>
        </w:rPr>
      </w:pPr>
    </w:p>
    <w:p w14:paraId="2B590C42" w14:textId="77777777" w:rsidR="00695CD8" w:rsidRDefault="00695CD8" w:rsidP="00695CD8">
      <w:pPr>
        <w:pStyle w:val="AUStandard"/>
        <w:keepNext/>
        <w:jc w:val="center"/>
      </w:pPr>
      <w:r>
        <w:rPr>
          <w:noProof/>
        </w:rPr>
        <w:drawing>
          <wp:inline distT="0" distB="0" distL="0" distR="0" wp14:anchorId="67E644A6" wp14:editId="07E4872C">
            <wp:extent cx="3675888" cy="2953512"/>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5888" cy="2953512"/>
                    </a:xfrm>
                    <a:prstGeom prst="rect">
                      <a:avLst/>
                    </a:prstGeom>
                  </pic:spPr>
                </pic:pic>
              </a:graphicData>
            </a:graphic>
          </wp:inline>
        </w:drawing>
      </w:r>
    </w:p>
    <w:p w14:paraId="12380643" w14:textId="77777777" w:rsidR="00695CD8" w:rsidRPr="000C21AF"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Linked Annotations</w:t>
      </w:r>
    </w:p>
    <w:p w14:paraId="0A5505DB" w14:textId="77777777" w:rsidR="00695CD8" w:rsidRDefault="00695CD8" w:rsidP="00695CD8">
      <w:pPr>
        <w:pStyle w:val="AUStandard"/>
      </w:pPr>
    </w:p>
    <w:p w14:paraId="7ACE65A7" w14:textId="77777777" w:rsidR="00695CD8" w:rsidRDefault="00695CD8" w:rsidP="00695CD8">
      <w:pPr>
        <w:pStyle w:val="AUStandard"/>
      </w:pPr>
      <w:r>
        <w:t>This is very useful. And because the fields are linked to the hatch’s area property, any change to the hatch area is automatically reflected in the text annotations! Easy…and accurate.</w:t>
      </w:r>
    </w:p>
    <w:p w14:paraId="5B1EBDFA" w14:textId="77777777" w:rsidR="00695CD8" w:rsidRDefault="00695CD8" w:rsidP="00695CD8">
      <w:pPr>
        <w:pStyle w:val="AUStandard"/>
      </w:pPr>
    </w:p>
    <w:p w14:paraId="456AFD42" w14:textId="77777777" w:rsidR="00695CD8" w:rsidRDefault="00695CD8" w:rsidP="00695CD8">
      <w:pPr>
        <w:pStyle w:val="AUSectionHeading"/>
      </w:pPr>
      <w:r>
        <w:t>Exercise #2: Creating a Furniture Report</w:t>
      </w:r>
    </w:p>
    <w:p w14:paraId="348293DC" w14:textId="77777777" w:rsidR="00695CD8" w:rsidRDefault="00695CD8" w:rsidP="00695CD8">
      <w:pPr>
        <w:pStyle w:val="AUStandard"/>
        <w:rPr>
          <w:lang w:eastAsia="x-none"/>
        </w:rPr>
      </w:pPr>
      <w:r>
        <w:rPr>
          <w:lang w:eastAsia="x-none"/>
        </w:rPr>
        <w:t>In this exercise, we’ll take our first look at the Data Extraction tool to find out how much furniture is in the plan.</w:t>
      </w:r>
    </w:p>
    <w:p w14:paraId="106F3252" w14:textId="77777777" w:rsidR="00695CD8" w:rsidRDefault="00695CD8" w:rsidP="00695CD8">
      <w:pPr>
        <w:pStyle w:val="AUStandard"/>
        <w:rPr>
          <w:lang w:eastAsia="x-none"/>
        </w:rPr>
      </w:pPr>
    </w:p>
    <w:p w14:paraId="14EA2DA3" w14:textId="77777777" w:rsidR="00695CD8" w:rsidRDefault="00695CD8" w:rsidP="00695CD8">
      <w:pPr>
        <w:pStyle w:val="AUStandard"/>
        <w:numPr>
          <w:ilvl w:val="0"/>
          <w:numId w:val="10"/>
        </w:numPr>
        <w:ind w:left="360"/>
        <w:rPr>
          <w:lang w:eastAsia="x-none"/>
        </w:rPr>
      </w:pPr>
      <w:r>
        <w:rPr>
          <w:lang w:eastAsia="x-none"/>
        </w:rPr>
        <w:t xml:space="preserve">Open the </w:t>
      </w:r>
      <w:r>
        <w:rPr>
          <w:b/>
          <w:lang w:eastAsia="x-none"/>
        </w:rPr>
        <w:t xml:space="preserve">Floor Plan </w:t>
      </w:r>
      <w:proofErr w:type="spellStart"/>
      <w:r>
        <w:rPr>
          <w:b/>
          <w:lang w:eastAsia="x-none"/>
        </w:rPr>
        <w:t>Sample.dwg</w:t>
      </w:r>
      <w:proofErr w:type="spellEnd"/>
      <w:r>
        <w:rPr>
          <w:b/>
          <w:lang w:eastAsia="x-none"/>
        </w:rPr>
        <w:t xml:space="preserve"> </w:t>
      </w:r>
      <w:r>
        <w:rPr>
          <w:lang w:eastAsia="x-none"/>
        </w:rPr>
        <w:t>file located in the lab files folder.</w:t>
      </w:r>
    </w:p>
    <w:p w14:paraId="76E58261" w14:textId="77777777" w:rsidR="00695CD8" w:rsidRDefault="00695CD8" w:rsidP="00695CD8">
      <w:pPr>
        <w:pStyle w:val="AUStandard"/>
        <w:numPr>
          <w:ilvl w:val="0"/>
          <w:numId w:val="10"/>
        </w:numPr>
        <w:ind w:left="360"/>
        <w:rPr>
          <w:lang w:eastAsia="x-none"/>
        </w:rPr>
      </w:pPr>
      <w:r>
        <w:rPr>
          <w:lang w:eastAsia="x-none"/>
        </w:rPr>
        <w:t>Zoom in to the upper left area of the drawing.</w:t>
      </w:r>
    </w:p>
    <w:p w14:paraId="5DC7BDF8" w14:textId="77777777" w:rsidR="00695CD8" w:rsidRDefault="00695CD8" w:rsidP="00695CD8">
      <w:pPr>
        <w:pStyle w:val="AUStandard"/>
        <w:numPr>
          <w:ilvl w:val="0"/>
          <w:numId w:val="10"/>
        </w:numPr>
        <w:ind w:left="360"/>
        <w:rPr>
          <w:lang w:eastAsia="x-none"/>
        </w:rPr>
      </w:pPr>
      <w:r>
        <w:rPr>
          <w:lang w:eastAsia="x-none"/>
        </w:rPr>
        <w:t xml:space="preserve">Turn on </w:t>
      </w:r>
      <w:r>
        <w:rPr>
          <w:b/>
          <w:lang w:eastAsia="x-none"/>
        </w:rPr>
        <w:t xml:space="preserve">Quick Properties </w:t>
      </w:r>
      <w:r>
        <w:rPr>
          <w:lang w:eastAsia="x-none"/>
        </w:rPr>
        <w:t>if it’s not on already (the button turns blue).</w:t>
      </w:r>
    </w:p>
    <w:p w14:paraId="52CFC150" w14:textId="77777777" w:rsidR="00695CD8" w:rsidRDefault="00695CD8" w:rsidP="00695CD8">
      <w:pPr>
        <w:pStyle w:val="AUStandard"/>
        <w:rPr>
          <w:lang w:eastAsia="x-none"/>
        </w:rPr>
      </w:pPr>
    </w:p>
    <w:p w14:paraId="0737FB53" w14:textId="77777777" w:rsidR="00695CD8" w:rsidRDefault="00695CD8" w:rsidP="00695CD8">
      <w:pPr>
        <w:pStyle w:val="Tip"/>
      </w:pPr>
      <w:r>
        <w:lastRenderedPageBreak/>
        <w:t xml:space="preserve">TIP: The Quick Properties button </w:t>
      </w:r>
      <w:r>
        <w:rPr>
          <w:noProof/>
          <w:lang w:eastAsia="en-US"/>
        </w:rPr>
        <w:drawing>
          <wp:inline distT="0" distB="0" distL="0" distR="0" wp14:anchorId="652267EB" wp14:editId="73F98067">
            <wp:extent cx="219048"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048" cy="209524"/>
                    </a:xfrm>
                    <a:prstGeom prst="rect">
                      <a:avLst/>
                    </a:prstGeom>
                  </pic:spPr>
                </pic:pic>
              </a:graphicData>
            </a:graphic>
          </wp:inline>
        </w:drawing>
      </w:r>
      <w:r>
        <w:t xml:space="preserve"> is located on the status bar. If you can’t see it, you may need to add it by clicking the Customization button </w:t>
      </w:r>
      <w:r>
        <w:rPr>
          <w:noProof/>
          <w:lang w:eastAsia="en-US"/>
        </w:rPr>
        <w:drawing>
          <wp:inline distT="0" distB="0" distL="0" distR="0" wp14:anchorId="45BFEE0C" wp14:editId="6F1C1B4C">
            <wp:extent cx="200000" cy="2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00" cy="200000"/>
                    </a:xfrm>
                    <a:prstGeom prst="rect">
                      <a:avLst/>
                    </a:prstGeom>
                  </pic:spPr>
                </pic:pic>
              </a:graphicData>
            </a:graphic>
          </wp:inline>
        </w:drawing>
      </w:r>
      <w:r>
        <w:t xml:space="preserve"> at the </w:t>
      </w:r>
      <w:proofErr w:type="gramStart"/>
      <w:r>
        <w:t>far right</w:t>
      </w:r>
      <w:proofErr w:type="gramEnd"/>
      <w:r>
        <w:t xml:space="preserve"> end of the status bar, then checking Quick Properties.</w:t>
      </w:r>
    </w:p>
    <w:p w14:paraId="09B149CA" w14:textId="77777777" w:rsidR="00695CD8" w:rsidRDefault="00695CD8" w:rsidP="00695CD8">
      <w:pPr>
        <w:pStyle w:val="AUStandard"/>
        <w:rPr>
          <w:lang w:eastAsia="x-none"/>
        </w:rPr>
      </w:pPr>
    </w:p>
    <w:p w14:paraId="71688B6B" w14:textId="77777777" w:rsidR="00695CD8" w:rsidRDefault="00695CD8" w:rsidP="00695CD8">
      <w:pPr>
        <w:pStyle w:val="AUStandard"/>
        <w:keepNext/>
        <w:jc w:val="center"/>
      </w:pPr>
      <w:r>
        <w:rPr>
          <w:noProof/>
        </w:rPr>
        <w:drawing>
          <wp:inline distT="0" distB="0" distL="0" distR="0" wp14:anchorId="245023C1" wp14:editId="31786161">
            <wp:extent cx="1691640" cy="1271016"/>
            <wp:effectExtent l="0" t="0" r="381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640" cy="1271016"/>
                    </a:xfrm>
                    <a:prstGeom prst="rect">
                      <a:avLst/>
                    </a:prstGeom>
                  </pic:spPr>
                </pic:pic>
              </a:graphicData>
            </a:graphic>
          </wp:inline>
        </w:drawing>
      </w:r>
    </w:p>
    <w:p w14:paraId="52B97B2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Turning on Quick Properties</w:t>
      </w:r>
    </w:p>
    <w:p w14:paraId="30B7A8E5" w14:textId="77777777" w:rsidR="00695CD8" w:rsidRPr="00EB47B9" w:rsidRDefault="00695CD8" w:rsidP="00695CD8">
      <w:pPr>
        <w:pStyle w:val="AUStandard"/>
      </w:pPr>
    </w:p>
    <w:p w14:paraId="10D72579" w14:textId="77777777" w:rsidR="00695CD8" w:rsidRDefault="00695CD8" w:rsidP="00695CD8">
      <w:pPr>
        <w:pStyle w:val="AUStandard"/>
        <w:numPr>
          <w:ilvl w:val="0"/>
          <w:numId w:val="10"/>
        </w:numPr>
        <w:ind w:left="360"/>
        <w:rPr>
          <w:lang w:eastAsia="x-none"/>
        </w:rPr>
      </w:pPr>
      <w:r>
        <w:rPr>
          <w:lang w:eastAsia="x-none"/>
        </w:rPr>
        <w:t>Select a few of the blocks representing office furniture. You’ll see the names of several blocks such as FNPHONE, CHAIR7, COMPUTER, and DESK3.</w:t>
      </w:r>
    </w:p>
    <w:p w14:paraId="28C542FD" w14:textId="77777777" w:rsidR="00695CD8" w:rsidRDefault="00695CD8" w:rsidP="00695CD8">
      <w:pPr>
        <w:pStyle w:val="AUStandard"/>
        <w:rPr>
          <w:lang w:eastAsia="x-none"/>
        </w:rPr>
      </w:pPr>
    </w:p>
    <w:p w14:paraId="32A7A7F2" w14:textId="77777777" w:rsidR="00695CD8" w:rsidRDefault="00695CD8" w:rsidP="00695CD8">
      <w:pPr>
        <w:pStyle w:val="AUStandard"/>
        <w:keepNext/>
        <w:jc w:val="center"/>
      </w:pPr>
      <w:r>
        <w:rPr>
          <w:noProof/>
        </w:rPr>
        <w:drawing>
          <wp:inline distT="0" distB="0" distL="0" distR="0" wp14:anchorId="723C9DE7" wp14:editId="1A8294B1">
            <wp:extent cx="4187952" cy="2935224"/>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7952" cy="2935224"/>
                    </a:xfrm>
                    <a:prstGeom prst="rect">
                      <a:avLst/>
                    </a:prstGeom>
                  </pic:spPr>
                </pic:pic>
              </a:graphicData>
            </a:graphic>
          </wp:inline>
        </w:drawing>
      </w:r>
    </w:p>
    <w:p w14:paraId="64E2C60E" w14:textId="77777777" w:rsidR="00695CD8"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Select blocks to see Quick Properties</w:t>
      </w:r>
    </w:p>
    <w:p w14:paraId="6AD4EA70" w14:textId="77777777" w:rsidR="00695CD8" w:rsidRDefault="00695CD8" w:rsidP="00695CD8">
      <w:pPr>
        <w:pStyle w:val="AUStandard"/>
        <w:rPr>
          <w:lang w:eastAsia="x-none"/>
        </w:rPr>
      </w:pPr>
    </w:p>
    <w:p w14:paraId="0532C559" w14:textId="77777777" w:rsidR="00695CD8" w:rsidRDefault="00695CD8" w:rsidP="00695CD8">
      <w:pPr>
        <w:pStyle w:val="AUStandard"/>
        <w:rPr>
          <w:lang w:eastAsia="x-none"/>
        </w:rPr>
      </w:pPr>
      <w:r>
        <w:rPr>
          <w:lang w:eastAsia="x-none"/>
        </w:rPr>
        <w:t>You have a decision to make here. Do you want the table (report) to be in model space, or on a layout? I prefer most of my annotations to go on a layout as it’s easier to deal with text height and other considerations.</w:t>
      </w:r>
    </w:p>
    <w:p w14:paraId="07C9A826" w14:textId="77777777" w:rsidR="00695CD8" w:rsidRDefault="00695CD8" w:rsidP="00695CD8">
      <w:pPr>
        <w:pStyle w:val="AUStandard"/>
        <w:rPr>
          <w:lang w:eastAsia="x-none"/>
        </w:rPr>
      </w:pPr>
    </w:p>
    <w:p w14:paraId="5E4471D9" w14:textId="77777777" w:rsidR="00695CD8" w:rsidRDefault="00695CD8" w:rsidP="00695CD8">
      <w:pPr>
        <w:pStyle w:val="AUStandard"/>
        <w:numPr>
          <w:ilvl w:val="0"/>
          <w:numId w:val="10"/>
        </w:numPr>
        <w:ind w:left="360"/>
        <w:rPr>
          <w:lang w:eastAsia="x-none"/>
        </w:rPr>
      </w:pPr>
      <w:r>
        <w:rPr>
          <w:lang w:eastAsia="x-none"/>
        </w:rPr>
        <w:t xml:space="preserve">Select the </w:t>
      </w:r>
      <w:r>
        <w:rPr>
          <w:b/>
          <w:lang w:eastAsia="x-none"/>
        </w:rPr>
        <w:t xml:space="preserve">Layout1 </w:t>
      </w:r>
      <w:r>
        <w:rPr>
          <w:lang w:eastAsia="x-none"/>
        </w:rPr>
        <w:t>tab</w:t>
      </w:r>
      <w:r>
        <w:rPr>
          <w:rStyle w:val="FootnoteReference"/>
          <w:lang w:eastAsia="x-none"/>
        </w:rPr>
        <w:footnoteReference w:id="1"/>
      </w:r>
      <w:r>
        <w:rPr>
          <w:lang w:eastAsia="x-none"/>
        </w:rPr>
        <w:t xml:space="preserve"> in the lower left corner of the drawing area.</w:t>
      </w:r>
    </w:p>
    <w:p w14:paraId="02D08CF1" w14:textId="77777777" w:rsidR="00695CD8" w:rsidRDefault="00695CD8" w:rsidP="00695CD8">
      <w:pPr>
        <w:pStyle w:val="AUStandard"/>
        <w:numPr>
          <w:ilvl w:val="0"/>
          <w:numId w:val="10"/>
        </w:numPr>
        <w:ind w:left="360"/>
        <w:rPr>
          <w:lang w:eastAsia="x-none"/>
        </w:rPr>
      </w:pPr>
      <w:r>
        <w:rPr>
          <w:lang w:eastAsia="x-none"/>
        </w:rPr>
        <w:t xml:space="preserve">On the Ribbon, click the </w:t>
      </w:r>
      <w:r>
        <w:rPr>
          <w:b/>
          <w:lang w:eastAsia="x-none"/>
        </w:rPr>
        <w:t xml:space="preserve">Insert </w:t>
      </w:r>
      <w:r>
        <w:rPr>
          <w:lang w:eastAsia="x-none"/>
        </w:rPr>
        <w:t xml:space="preserve">tab, and locate the </w:t>
      </w:r>
      <w:r>
        <w:rPr>
          <w:b/>
          <w:lang w:eastAsia="x-none"/>
        </w:rPr>
        <w:t xml:space="preserve">Linking &amp; Extracting </w:t>
      </w:r>
      <w:r>
        <w:rPr>
          <w:lang w:eastAsia="x-none"/>
        </w:rPr>
        <w:t>panel.</w:t>
      </w:r>
    </w:p>
    <w:p w14:paraId="15BBBDBD" w14:textId="77777777" w:rsidR="00695CD8" w:rsidRDefault="00695CD8" w:rsidP="00695CD8">
      <w:pPr>
        <w:pStyle w:val="AUStandard"/>
        <w:numPr>
          <w:ilvl w:val="0"/>
          <w:numId w:val="10"/>
        </w:numPr>
        <w:ind w:left="360"/>
        <w:rPr>
          <w:lang w:eastAsia="x-none"/>
        </w:rPr>
      </w:pPr>
      <w:r>
        <w:rPr>
          <w:lang w:eastAsia="x-none"/>
        </w:rPr>
        <w:t xml:space="preserve">Click the </w:t>
      </w:r>
      <w:r>
        <w:rPr>
          <w:b/>
          <w:lang w:eastAsia="x-none"/>
        </w:rPr>
        <w:t>Extract Data</w:t>
      </w:r>
      <w:r>
        <w:rPr>
          <w:lang w:eastAsia="x-none"/>
        </w:rPr>
        <w:t xml:space="preserve"> button.</w:t>
      </w:r>
    </w:p>
    <w:p w14:paraId="5E6ABA60" w14:textId="77777777" w:rsidR="00695CD8" w:rsidRDefault="00695CD8" w:rsidP="00695CD8">
      <w:pPr>
        <w:pStyle w:val="AUStandard"/>
        <w:rPr>
          <w:lang w:eastAsia="x-none"/>
        </w:rPr>
      </w:pPr>
    </w:p>
    <w:p w14:paraId="3F7CE6FE" w14:textId="77777777" w:rsidR="00695CD8" w:rsidRDefault="00695CD8" w:rsidP="00695CD8">
      <w:pPr>
        <w:pStyle w:val="AUStandard"/>
        <w:keepNext/>
        <w:jc w:val="center"/>
      </w:pPr>
      <w:r>
        <w:rPr>
          <w:noProof/>
        </w:rPr>
        <w:lastRenderedPageBreak/>
        <w:drawing>
          <wp:inline distT="0" distB="0" distL="0" distR="0" wp14:anchorId="1E8F01D3" wp14:editId="6F45C5FB">
            <wp:extent cx="1943268" cy="960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268" cy="960203"/>
                    </a:xfrm>
                    <a:prstGeom prst="rect">
                      <a:avLst/>
                    </a:prstGeom>
                  </pic:spPr>
                </pic:pic>
              </a:graphicData>
            </a:graphic>
          </wp:inline>
        </w:drawing>
      </w:r>
    </w:p>
    <w:p w14:paraId="35B66A4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Extract Data Command</w:t>
      </w:r>
    </w:p>
    <w:p w14:paraId="3216FA22" w14:textId="77777777" w:rsidR="00695CD8" w:rsidRDefault="00695CD8" w:rsidP="00695CD8">
      <w:pPr>
        <w:pStyle w:val="AUStandard"/>
        <w:rPr>
          <w:lang w:eastAsia="x-none"/>
        </w:rPr>
      </w:pPr>
    </w:p>
    <w:p w14:paraId="3686BEDF" w14:textId="77777777" w:rsidR="00695CD8" w:rsidRDefault="00695CD8" w:rsidP="00695CD8">
      <w:pPr>
        <w:pStyle w:val="AUSubheadingText"/>
        <w:numPr>
          <w:ilvl w:val="0"/>
          <w:numId w:val="10"/>
        </w:numPr>
        <w:ind w:left="360"/>
      </w:pPr>
      <w:r>
        <w:t xml:space="preserve">Select </w:t>
      </w:r>
      <w:r w:rsidRPr="00C95E04">
        <w:t>Create a new data extraction</w:t>
      </w:r>
      <w:r>
        <w:t xml:space="preserve">, then click </w:t>
      </w:r>
      <w:r w:rsidRPr="00C95E04">
        <w:t>Next</w:t>
      </w:r>
      <w:r>
        <w:t>.</w:t>
      </w:r>
    </w:p>
    <w:p w14:paraId="6A5546A7" w14:textId="77777777" w:rsidR="00695CD8" w:rsidRDefault="00695CD8" w:rsidP="00695CD8">
      <w:pPr>
        <w:pStyle w:val="AUStandard"/>
      </w:pPr>
    </w:p>
    <w:p w14:paraId="6484661C" w14:textId="77777777" w:rsidR="00695CD8" w:rsidRDefault="00695CD8" w:rsidP="00695CD8">
      <w:pPr>
        <w:pStyle w:val="AUStandard"/>
        <w:keepNext/>
        <w:jc w:val="center"/>
      </w:pPr>
      <w:r>
        <w:rPr>
          <w:noProof/>
        </w:rPr>
        <w:drawing>
          <wp:inline distT="0" distB="0" distL="0" distR="0" wp14:anchorId="62C90F37" wp14:editId="56599383">
            <wp:extent cx="4645152" cy="317296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152" cy="3172968"/>
                    </a:xfrm>
                    <a:prstGeom prst="rect">
                      <a:avLst/>
                    </a:prstGeom>
                  </pic:spPr>
                </pic:pic>
              </a:graphicData>
            </a:graphic>
          </wp:inline>
        </w:drawing>
      </w:r>
    </w:p>
    <w:p w14:paraId="464E1A2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Data Extraction 1: New or Existing DXE?</w:t>
      </w:r>
    </w:p>
    <w:p w14:paraId="3D4E7681" w14:textId="77777777" w:rsidR="00695CD8" w:rsidRDefault="00695CD8" w:rsidP="00695CD8">
      <w:pPr>
        <w:pStyle w:val="AUStandard"/>
      </w:pPr>
    </w:p>
    <w:p w14:paraId="06250404" w14:textId="77777777" w:rsidR="00695CD8" w:rsidRDefault="00695CD8" w:rsidP="00695CD8">
      <w:pPr>
        <w:pStyle w:val="AUStandard"/>
        <w:numPr>
          <w:ilvl w:val="0"/>
          <w:numId w:val="10"/>
        </w:numPr>
        <w:ind w:left="360"/>
        <w:rPr>
          <w:lang w:eastAsia="x-none"/>
        </w:rPr>
      </w:pPr>
      <w:r>
        <w:t xml:space="preserve">Select a folder and file name for your DXE file, I’ll name mine </w:t>
      </w:r>
      <w:proofErr w:type="spellStart"/>
      <w:r>
        <w:rPr>
          <w:b/>
        </w:rPr>
        <w:t>FurnitureTakeOff.dxe</w:t>
      </w:r>
      <w:proofErr w:type="spellEnd"/>
      <w:r>
        <w:t>.</w:t>
      </w:r>
    </w:p>
    <w:p w14:paraId="5517B610" w14:textId="77777777" w:rsidR="00695CD8" w:rsidRDefault="00695CD8" w:rsidP="00695CD8">
      <w:pPr>
        <w:pStyle w:val="AUStandard"/>
      </w:pPr>
    </w:p>
    <w:p w14:paraId="09B06EE3" w14:textId="77777777" w:rsidR="00695CD8" w:rsidRDefault="00695CD8" w:rsidP="00695CD8">
      <w:pPr>
        <w:pStyle w:val="Tip"/>
      </w:pPr>
      <w:r>
        <w:t xml:space="preserve">TIP: When you use the Data Extraction command, you’ll either be creating a new file, or editing an existing one. This DXE file is separate from the drawing (or drawings!) from which the data is to be extracted. It’s an important file that needs to be preserved </w:t>
      </w:r>
      <w:r w:rsidRPr="00B21A39">
        <w:t>along</w:t>
      </w:r>
      <w:r>
        <w:t xml:space="preserve"> with the DWG files, so typically save these files in the same folder as your DWG files.</w:t>
      </w:r>
    </w:p>
    <w:p w14:paraId="509AC398" w14:textId="77777777" w:rsidR="00695CD8" w:rsidRDefault="00695CD8" w:rsidP="00695CD8">
      <w:pPr>
        <w:pStyle w:val="AUStandard"/>
        <w:rPr>
          <w:lang w:eastAsia="x-none"/>
        </w:rPr>
      </w:pPr>
    </w:p>
    <w:p w14:paraId="5C4E82D9" w14:textId="77777777" w:rsidR="00695CD8" w:rsidRDefault="00695CD8" w:rsidP="00695CD8">
      <w:pPr>
        <w:pStyle w:val="AUStandard"/>
        <w:numPr>
          <w:ilvl w:val="0"/>
          <w:numId w:val="10"/>
        </w:numPr>
        <w:ind w:left="360"/>
        <w:rPr>
          <w:lang w:eastAsia="x-none"/>
        </w:rPr>
      </w:pPr>
      <w:r>
        <w:t xml:space="preserve">Click </w:t>
      </w:r>
      <w:r w:rsidRPr="005D4914">
        <w:rPr>
          <w:b/>
        </w:rPr>
        <w:t>Save</w:t>
      </w:r>
      <w:r>
        <w:t xml:space="preserve"> to move to the next step.</w:t>
      </w:r>
    </w:p>
    <w:p w14:paraId="4AFE967F" w14:textId="77777777" w:rsidR="00695CD8" w:rsidRDefault="00695CD8" w:rsidP="00695CD8">
      <w:pPr>
        <w:pStyle w:val="AUSubheadingText"/>
        <w:ind w:left="0"/>
      </w:pPr>
    </w:p>
    <w:p w14:paraId="23E073E9" w14:textId="77777777" w:rsidR="00695CD8" w:rsidRDefault="00695CD8" w:rsidP="00695CD8">
      <w:pPr>
        <w:pStyle w:val="AUSubheadingText"/>
        <w:ind w:left="0"/>
      </w:pPr>
      <w:r>
        <w:t>By default, AutoCAD includes the current drawing as the Data source, but you can also include other drawings, using the Add Folder or Add Drawings button. We’ll explore these options later in the lab.</w:t>
      </w:r>
    </w:p>
    <w:p w14:paraId="74CB6917" w14:textId="77777777" w:rsidR="00695CD8" w:rsidRDefault="00695CD8" w:rsidP="00695CD8">
      <w:pPr>
        <w:pStyle w:val="AUStandard"/>
      </w:pPr>
    </w:p>
    <w:p w14:paraId="3A8B8114" w14:textId="77777777" w:rsidR="00695CD8" w:rsidRDefault="00695CD8" w:rsidP="00695CD8">
      <w:pPr>
        <w:pStyle w:val="AUStandard"/>
        <w:keepNext/>
        <w:jc w:val="center"/>
      </w:pPr>
      <w:r>
        <w:rPr>
          <w:noProof/>
        </w:rPr>
        <w:lastRenderedPageBreak/>
        <w:drawing>
          <wp:inline distT="0" distB="0" distL="0" distR="0" wp14:anchorId="457CDCF6" wp14:editId="62359112">
            <wp:extent cx="4645152" cy="3172968"/>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152" cy="3172968"/>
                    </a:xfrm>
                    <a:prstGeom prst="rect">
                      <a:avLst/>
                    </a:prstGeom>
                  </pic:spPr>
                </pic:pic>
              </a:graphicData>
            </a:graphic>
          </wp:inline>
        </w:drawing>
      </w:r>
    </w:p>
    <w:p w14:paraId="14E3C17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Data Extraction 2: Which Drawings?</w:t>
      </w:r>
    </w:p>
    <w:p w14:paraId="0082E7D4" w14:textId="77777777" w:rsidR="00695CD8" w:rsidRDefault="00695CD8" w:rsidP="00695CD8">
      <w:pPr>
        <w:pStyle w:val="AUStandard"/>
      </w:pPr>
      <w:r>
        <w:t xml:space="preserve"> </w:t>
      </w:r>
    </w:p>
    <w:p w14:paraId="39045674" w14:textId="77777777" w:rsidR="00695CD8" w:rsidRDefault="00695CD8" w:rsidP="00695CD8">
      <w:pPr>
        <w:pStyle w:val="AUSubheadingText"/>
        <w:numPr>
          <w:ilvl w:val="0"/>
          <w:numId w:val="10"/>
        </w:numPr>
        <w:ind w:left="360"/>
      </w:pPr>
      <w:r>
        <w:t xml:space="preserve">Verify that </w:t>
      </w:r>
      <w:r>
        <w:rPr>
          <w:b/>
        </w:rPr>
        <w:t xml:space="preserve">Include current drawing </w:t>
      </w:r>
      <w:r>
        <w:t xml:space="preserve">is checked, then click </w:t>
      </w:r>
      <w:r w:rsidRPr="003F13B0">
        <w:rPr>
          <w:b/>
        </w:rPr>
        <w:t>Next</w:t>
      </w:r>
      <w:r>
        <w:t>.</w:t>
      </w:r>
    </w:p>
    <w:p w14:paraId="767580F2" w14:textId="77777777" w:rsidR="00695CD8" w:rsidRDefault="00695CD8" w:rsidP="00695CD8">
      <w:pPr>
        <w:pStyle w:val="AUSubheadingText"/>
        <w:numPr>
          <w:ilvl w:val="0"/>
          <w:numId w:val="10"/>
        </w:numPr>
        <w:ind w:left="360"/>
      </w:pPr>
      <w:r>
        <w:t xml:space="preserve">In step 3, right-click the list of objects detected in the drawing and choose </w:t>
      </w:r>
      <w:r>
        <w:rPr>
          <w:b/>
        </w:rPr>
        <w:t>Uncheck all</w:t>
      </w:r>
      <w:r>
        <w:t>.</w:t>
      </w:r>
    </w:p>
    <w:p w14:paraId="14E0C34C" w14:textId="77777777" w:rsidR="00695CD8" w:rsidRDefault="00695CD8" w:rsidP="00695CD8">
      <w:pPr>
        <w:pStyle w:val="AUSubheadingText"/>
        <w:numPr>
          <w:ilvl w:val="0"/>
          <w:numId w:val="10"/>
        </w:numPr>
        <w:ind w:left="360"/>
      </w:pPr>
      <w:r>
        <w:t xml:space="preserve">Check </w:t>
      </w:r>
      <w:r w:rsidRPr="003F13B0">
        <w:rPr>
          <w:b/>
        </w:rPr>
        <w:t>Chair7</w:t>
      </w:r>
      <w:r>
        <w:t xml:space="preserve">, </w:t>
      </w:r>
      <w:r w:rsidRPr="003F13B0">
        <w:rPr>
          <w:b/>
        </w:rPr>
        <w:t>Computer</w:t>
      </w:r>
      <w:r>
        <w:t xml:space="preserve">, </w:t>
      </w:r>
      <w:r w:rsidRPr="003F13B0">
        <w:rPr>
          <w:b/>
        </w:rPr>
        <w:t>Desk2</w:t>
      </w:r>
      <w:r>
        <w:t xml:space="preserve">, </w:t>
      </w:r>
      <w:r w:rsidRPr="003F13B0">
        <w:rPr>
          <w:b/>
        </w:rPr>
        <w:t>Desk3</w:t>
      </w:r>
      <w:r>
        <w:t xml:space="preserve">, </w:t>
      </w:r>
      <w:r w:rsidRPr="003F13B0">
        <w:rPr>
          <w:b/>
        </w:rPr>
        <w:t>FC15X27A</w:t>
      </w:r>
      <w:r>
        <w:t xml:space="preserve">, </w:t>
      </w:r>
      <w:r w:rsidRPr="003F13B0">
        <w:rPr>
          <w:b/>
        </w:rPr>
        <w:t>FC42X18D</w:t>
      </w:r>
      <w:r>
        <w:t xml:space="preserve"> and </w:t>
      </w:r>
      <w:r w:rsidRPr="003F13B0">
        <w:rPr>
          <w:b/>
        </w:rPr>
        <w:t>FNPHONE</w:t>
      </w:r>
      <w:r>
        <w:t xml:space="preserve">. </w:t>
      </w:r>
    </w:p>
    <w:p w14:paraId="0DB0E5FF" w14:textId="77777777" w:rsidR="00695CD8" w:rsidRDefault="00695CD8" w:rsidP="00695CD8">
      <w:pPr>
        <w:pStyle w:val="AUStandard"/>
      </w:pPr>
    </w:p>
    <w:p w14:paraId="567421A1" w14:textId="77777777" w:rsidR="00695CD8" w:rsidRDefault="00695CD8" w:rsidP="00695CD8">
      <w:pPr>
        <w:pStyle w:val="AUSubheadingText"/>
        <w:keepNext/>
        <w:ind w:left="0"/>
        <w:jc w:val="center"/>
      </w:pPr>
      <w:r>
        <w:rPr>
          <w:noProof/>
          <w:lang w:eastAsia="en-US"/>
        </w:rPr>
        <w:drawing>
          <wp:inline distT="0" distB="0" distL="0" distR="0" wp14:anchorId="3C0B5939" wp14:editId="1A6AB8F3">
            <wp:extent cx="4636008"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08" cy="2880360"/>
                    </a:xfrm>
                    <a:prstGeom prst="rect">
                      <a:avLst/>
                    </a:prstGeom>
                  </pic:spPr>
                </pic:pic>
              </a:graphicData>
            </a:graphic>
          </wp:inline>
        </w:drawing>
      </w:r>
    </w:p>
    <w:p w14:paraId="403B0D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Data Extraction 3: Which Objects?</w:t>
      </w:r>
    </w:p>
    <w:p w14:paraId="34933C22" w14:textId="77777777" w:rsidR="00695CD8" w:rsidRDefault="00695CD8" w:rsidP="00695CD8">
      <w:pPr>
        <w:pStyle w:val="AUSubheadingText"/>
        <w:ind w:left="0"/>
      </w:pPr>
    </w:p>
    <w:p w14:paraId="0F76ACCF" w14:textId="77777777" w:rsidR="00695CD8" w:rsidRDefault="00695CD8" w:rsidP="00695CD8">
      <w:pPr>
        <w:pStyle w:val="AUSubheadingText"/>
        <w:numPr>
          <w:ilvl w:val="0"/>
          <w:numId w:val="10"/>
        </w:numPr>
        <w:ind w:left="360"/>
      </w:pPr>
      <w:r>
        <w:t xml:space="preserve">In step 4, uncheck the </w:t>
      </w:r>
      <w:r>
        <w:rPr>
          <w:b/>
        </w:rPr>
        <w:t xml:space="preserve">Layer </w:t>
      </w:r>
      <w:r>
        <w:t xml:space="preserve">property, then right-click and choose </w:t>
      </w:r>
      <w:r>
        <w:rPr>
          <w:b/>
        </w:rPr>
        <w:t>Invert Selection</w:t>
      </w:r>
      <w:r>
        <w:t>. Only the Layer property should be checked.</w:t>
      </w:r>
    </w:p>
    <w:p w14:paraId="56D04D7A" w14:textId="77777777" w:rsidR="00695CD8" w:rsidRDefault="00695CD8" w:rsidP="00695CD8">
      <w:pPr>
        <w:pStyle w:val="AUSubheadingText"/>
        <w:ind w:left="0"/>
      </w:pPr>
    </w:p>
    <w:p w14:paraId="103917B7" w14:textId="77777777" w:rsidR="00695CD8" w:rsidRDefault="00695CD8" w:rsidP="00695CD8">
      <w:pPr>
        <w:pStyle w:val="AUSubheadingText"/>
        <w:keepNext/>
        <w:ind w:left="360"/>
        <w:jc w:val="center"/>
      </w:pPr>
      <w:r>
        <w:rPr>
          <w:noProof/>
          <w:lang w:eastAsia="en-US"/>
        </w:rPr>
        <w:lastRenderedPageBreak/>
        <w:drawing>
          <wp:inline distT="0" distB="0" distL="0" distR="0" wp14:anchorId="0B460292" wp14:editId="17DD48AC">
            <wp:extent cx="4654296" cy="3209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4296" cy="3209544"/>
                    </a:xfrm>
                    <a:prstGeom prst="rect">
                      <a:avLst/>
                    </a:prstGeom>
                  </pic:spPr>
                </pic:pic>
              </a:graphicData>
            </a:graphic>
          </wp:inline>
        </w:drawing>
      </w:r>
    </w:p>
    <w:p w14:paraId="794F8B8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Data Extraction 5: Which Properties?</w:t>
      </w:r>
    </w:p>
    <w:p w14:paraId="7BA81E17" w14:textId="77777777" w:rsidR="00695CD8" w:rsidRDefault="00695CD8" w:rsidP="00695CD8">
      <w:pPr>
        <w:pStyle w:val="AUSubheadingText"/>
        <w:ind w:left="0"/>
      </w:pPr>
    </w:p>
    <w:p w14:paraId="7B976225" w14:textId="77777777" w:rsidR="00695CD8" w:rsidRDefault="00695CD8" w:rsidP="00695CD8">
      <w:pPr>
        <w:pStyle w:val="Tip"/>
      </w:pPr>
      <w:r>
        <w:t>TIP: The Invert Selection technique can really save you a lot of clicks when you only want a few properties—which is generally the case.</w:t>
      </w:r>
    </w:p>
    <w:p w14:paraId="799D2724" w14:textId="77777777" w:rsidR="00695CD8" w:rsidRDefault="00695CD8" w:rsidP="00695CD8">
      <w:pPr>
        <w:pStyle w:val="AUSubheadingText"/>
        <w:ind w:left="0"/>
      </w:pPr>
    </w:p>
    <w:p w14:paraId="1CF37A1B" w14:textId="77777777" w:rsidR="00695CD8" w:rsidRDefault="00695CD8" w:rsidP="00695CD8">
      <w:pPr>
        <w:pStyle w:val="AUSubheadingText"/>
        <w:ind w:left="0"/>
      </w:pPr>
      <w:r>
        <w:t>For this report, we don’t really want the layer name in our output, but the wizard forces us to choose something. We’ll hide this in the next step as we’re really after the block names, and the count of items found in the drawing.</w:t>
      </w:r>
    </w:p>
    <w:p w14:paraId="43A0122F" w14:textId="77777777" w:rsidR="00695CD8" w:rsidRDefault="00695CD8" w:rsidP="00695CD8">
      <w:pPr>
        <w:pStyle w:val="AUSubheadingText"/>
        <w:ind w:left="0"/>
      </w:pPr>
    </w:p>
    <w:p w14:paraId="6EE66DA3" w14:textId="77777777" w:rsidR="00695CD8" w:rsidRDefault="00695CD8" w:rsidP="00695CD8">
      <w:pPr>
        <w:pStyle w:val="AUSubheadingText"/>
        <w:numPr>
          <w:ilvl w:val="0"/>
          <w:numId w:val="10"/>
        </w:numPr>
        <w:ind w:left="360"/>
      </w:pPr>
      <w:r>
        <w:t xml:space="preserve">Click </w:t>
      </w:r>
      <w:r>
        <w:rPr>
          <w:b/>
        </w:rPr>
        <w:t>Next</w:t>
      </w:r>
      <w:r>
        <w:t>.</w:t>
      </w:r>
    </w:p>
    <w:p w14:paraId="1908FAE2" w14:textId="77777777" w:rsidR="00695CD8" w:rsidRDefault="00695CD8" w:rsidP="00695CD8">
      <w:pPr>
        <w:pStyle w:val="AUSubheadingText"/>
        <w:ind w:left="0"/>
      </w:pPr>
    </w:p>
    <w:p w14:paraId="088D5C8A" w14:textId="77777777" w:rsidR="00695CD8" w:rsidRDefault="00695CD8" w:rsidP="00695CD8">
      <w:pPr>
        <w:pStyle w:val="Tip"/>
      </w:pPr>
      <w:r>
        <w:t xml:space="preserve">WARNING: This sample drawing includes some non-uniformly scaled </w:t>
      </w:r>
      <w:proofErr w:type="gramStart"/>
      <w:r>
        <w:t>blocks,</w:t>
      </w:r>
      <w:proofErr w:type="gramEnd"/>
      <w:r>
        <w:t xml:space="preserve"> which AutoCAD will warn you about. Just click OK and proceed with the wizard.</w:t>
      </w:r>
    </w:p>
    <w:p w14:paraId="3223C298" w14:textId="77777777" w:rsidR="00695CD8" w:rsidRDefault="00695CD8" w:rsidP="00695CD8">
      <w:pPr>
        <w:pStyle w:val="AUSubheadingText"/>
        <w:ind w:left="0"/>
      </w:pPr>
    </w:p>
    <w:p w14:paraId="20ED1E5B" w14:textId="77777777" w:rsidR="00695CD8" w:rsidRDefault="00695CD8" w:rsidP="00695CD8">
      <w:pPr>
        <w:pStyle w:val="AUSubheadingText"/>
        <w:numPr>
          <w:ilvl w:val="0"/>
          <w:numId w:val="10"/>
        </w:numPr>
        <w:ind w:left="360"/>
      </w:pPr>
      <w:r>
        <w:t xml:space="preserve">In step 5, right-click the </w:t>
      </w:r>
      <w:r w:rsidRPr="003F13B0">
        <w:rPr>
          <w:b/>
        </w:rPr>
        <w:t>Layer</w:t>
      </w:r>
      <w:r>
        <w:t xml:space="preserve"> column and choose </w:t>
      </w:r>
      <w:r w:rsidRPr="003F13B0">
        <w:rPr>
          <w:b/>
        </w:rPr>
        <w:t>Hide column</w:t>
      </w:r>
      <w:r>
        <w:t xml:space="preserve">. </w:t>
      </w:r>
    </w:p>
    <w:p w14:paraId="43B25A6E" w14:textId="77777777" w:rsidR="00695CD8" w:rsidRDefault="00695CD8" w:rsidP="00695CD8">
      <w:pPr>
        <w:pStyle w:val="AUSubheadingText"/>
        <w:ind w:left="0"/>
      </w:pPr>
    </w:p>
    <w:p w14:paraId="2C4411D8" w14:textId="77777777" w:rsidR="00695CD8" w:rsidRDefault="00695CD8" w:rsidP="00695CD8">
      <w:pPr>
        <w:pStyle w:val="AUSubheadingText"/>
        <w:keepNext/>
        <w:ind w:left="360"/>
        <w:jc w:val="center"/>
      </w:pPr>
      <w:r>
        <w:rPr>
          <w:noProof/>
          <w:lang w:eastAsia="en-US"/>
        </w:rPr>
        <w:drawing>
          <wp:inline distT="0" distB="0" distL="0" distR="0" wp14:anchorId="1F39B9B7" wp14:editId="0496630C">
            <wp:extent cx="3675888" cy="177393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888" cy="1773936"/>
                    </a:xfrm>
                    <a:prstGeom prst="rect">
                      <a:avLst/>
                    </a:prstGeom>
                  </pic:spPr>
                </pic:pic>
              </a:graphicData>
            </a:graphic>
          </wp:inline>
        </w:drawing>
      </w:r>
    </w:p>
    <w:p w14:paraId="4A6D43D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Data Extraction 5: What columns and settings?</w:t>
      </w:r>
    </w:p>
    <w:p w14:paraId="5CCF732E" w14:textId="77777777" w:rsidR="00695CD8" w:rsidRDefault="00695CD8" w:rsidP="00695CD8">
      <w:pPr>
        <w:pStyle w:val="AUSubheadingText"/>
        <w:ind w:left="360"/>
        <w:jc w:val="center"/>
      </w:pPr>
    </w:p>
    <w:p w14:paraId="1D8285C7" w14:textId="77777777" w:rsidR="00695CD8" w:rsidRDefault="00695CD8" w:rsidP="00695CD8">
      <w:pPr>
        <w:pStyle w:val="AUSubheadingText"/>
        <w:numPr>
          <w:ilvl w:val="0"/>
          <w:numId w:val="10"/>
        </w:numPr>
        <w:ind w:left="360"/>
      </w:pPr>
      <w:r>
        <w:t xml:space="preserve">Drag the </w:t>
      </w:r>
      <w:r w:rsidRPr="003F13B0">
        <w:rPr>
          <w:b/>
        </w:rPr>
        <w:t>Name</w:t>
      </w:r>
      <w:r>
        <w:t xml:space="preserve"> column to the left of the Count column. </w:t>
      </w:r>
    </w:p>
    <w:p w14:paraId="3352E382" w14:textId="77777777" w:rsidR="00695CD8" w:rsidRDefault="00695CD8" w:rsidP="00695CD8">
      <w:pPr>
        <w:pStyle w:val="AUSubheadingText"/>
        <w:ind w:left="0"/>
      </w:pPr>
    </w:p>
    <w:p w14:paraId="0DEEBF42" w14:textId="77777777" w:rsidR="00695CD8" w:rsidRDefault="00695CD8" w:rsidP="00695CD8">
      <w:pPr>
        <w:pStyle w:val="Tip"/>
      </w:pPr>
      <w:r>
        <w:lastRenderedPageBreak/>
        <w:t>TIP: It’s difficult to see but if you look carefully, you’ll see a blue bar appear to the left of the Count column when you’ve dragged the Name column far enough. Release the mouse button when you see the blue bar. I enlarged the screenshot below so you can (hopefully) see it better.</w:t>
      </w:r>
    </w:p>
    <w:p w14:paraId="1B2BEFF7" w14:textId="77777777" w:rsidR="00695CD8" w:rsidRDefault="00695CD8" w:rsidP="00695CD8">
      <w:pPr>
        <w:pStyle w:val="AUStandard"/>
      </w:pPr>
    </w:p>
    <w:p w14:paraId="7FA197EA" w14:textId="77777777" w:rsidR="00695CD8" w:rsidRDefault="00695CD8" w:rsidP="00695CD8">
      <w:pPr>
        <w:pStyle w:val="AUStandard"/>
        <w:keepNext/>
        <w:jc w:val="center"/>
      </w:pPr>
      <w:r>
        <w:rPr>
          <w:noProof/>
        </w:rPr>
        <w:drawing>
          <wp:inline distT="0" distB="0" distL="0" distR="0" wp14:anchorId="1862745D" wp14:editId="1416E5AF">
            <wp:extent cx="3054096" cy="18196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4096" cy="1819656"/>
                    </a:xfrm>
                    <a:prstGeom prst="rect">
                      <a:avLst/>
                    </a:prstGeom>
                  </pic:spPr>
                </pic:pic>
              </a:graphicData>
            </a:graphic>
          </wp:inline>
        </w:drawing>
      </w:r>
    </w:p>
    <w:p w14:paraId="754DED4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Rearrange columns using drag and drop</w:t>
      </w:r>
    </w:p>
    <w:p w14:paraId="4993E38E" w14:textId="77777777" w:rsidR="00695CD8" w:rsidRDefault="00695CD8" w:rsidP="00695CD8">
      <w:pPr>
        <w:pStyle w:val="AUStandard"/>
      </w:pPr>
    </w:p>
    <w:p w14:paraId="498D8BB0" w14:textId="77777777" w:rsidR="00695CD8" w:rsidRDefault="00695CD8" w:rsidP="00695CD8">
      <w:pPr>
        <w:pStyle w:val="AUSubheadingText"/>
        <w:numPr>
          <w:ilvl w:val="0"/>
          <w:numId w:val="10"/>
        </w:numPr>
        <w:ind w:left="360"/>
      </w:pPr>
      <w:r>
        <w:t xml:space="preserve">Click on the </w:t>
      </w:r>
      <w:r w:rsidRPr="00BF2EA9">
        <w:rPr>
          <w:b/>
        </w:rPr>
        <w:t>Name</w:t>
      </w:r>
      <w:r>
        <w:t xml:space="preserve"> column to sort on that column.</w:t>
      </w:r>
    </w:p>
    <w:p w14:paraId="5634B541" w14:textId="77777777" w:rsidR="00695CD8" w:rsidRDefault="00695CD8" w:rsidP="00695CD8">
      <w:pPr>
        <w:pStyle w:val="AUSubheadingText"/>
        <w:numPr>
          <w:ilvl w:val="0"/>
          <w:numId w:val="10"/>
        </w:numPr>
        <w:ind w:left="360"/>
      </w:pPr>
      <w:r>
        <w:t xml:space="preserve">Be sure that </w:t>
      </w:r>
      <w:r w:rsidRPr="00BF2EA9">
        <w:rPr>
          <w:b/>
        </w:rPr>
        <w:t>Combine identical rows</w:t>
      </w:r>
      <w:r>
        <w:t xml:space="preserve">, </w:t>
      </w:r>
      <w:proofErr w:type="gramStart"/>
      <w:r w:rsidRPr="00BF2EA9">
        <w:rPr>
          <w:b/>
        </w:rPr>
        <w:t>Show</w:t>
      </w:r>
      <w:proofErr w:type="gramEnd"/>
      <w:r w:rsidRPr="00BF2EA9">
        <w:rPr>
          <w:b/>
        </w:rPr>
        <w:t xml:space="preserve"> count column</w:t>
      </w:r>
      <w:r>
        <w:t xml:space="preserve"> and </w:t>
      </w:r>
      <w:r w:rsidRPr="00BF2EA9">
        <w:rPr>
          <w:b/>
        </w:rPr>
        <w:t>Show name column</w:t>
      </w:r>
      <w:r>
        <w:t xml:space="preserve"> are all checked.</w:t>
      </w:r>
    </w:p>
    <w:p w14:paraId="3F1A620B" w14:textId="77777777" w:rsidR="00695CD8" w:rsidRDefault="00695CD8" w:rsidP="00695CD8">
      <w:pPr>
        <w:pStyle w:val="AUSubheadingText"/>
        <w:ind w:left="0"/>
      </w:pPr>
    </w:p>
    <w:p w14:paraId="72301B42" w14:textId="77777777" w:rsidR="00695CD8" w:rsidRDefault="00695CD8" w:rsidP="00695CD8">
      <w:pPr>
        <w:pStyle w:val="AUSubheadingText"/>
        <w:keepNext/>
        <w:ind w:left="360"/>
        <w:jc w:val="center"/>
      </w:pPr>
      <w:r>
        <w:rPr>
          <w:noProof/>
          <w:lang w:eastAsia="en-US"/>
        </w:rPr>
        <w:drawing>
          <wp:inline distT="0" distB="0" distL="0" distR="0" wp14:anchorId="4D763281" wp14:editId="4A7C6717">
            <wp:extent cx="4636008" cy="1024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6008" cy="1024128"/>
                    </a:xfrm>
                    <a:prstGeom prst="rect">
                      <a:avLst/>
                    </a:prstGeom>
                  </pic:spPr>
                </pic:pic>
              </a:graphicData>
            </a:graphic>
          </wp:inline>
        </w:drawing>
      </w:r>
    </w:p>
    <w:p w14:paraId="3A9295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Data Extraction 5 (continued)</w:t>
      </w:r>
    </w:p>
    <w:p w14:paraId="248FAFE6" w14:textId="77777777" w:rsidR="00695CD8" w:rsidRDefault="00695CD8" w:rsidP="00695CD8">
      <w:pPr>
        <w:pStyle w:val="AUCaption"/>
      </w:pPr>
    </w:p>
    <w:p w14:paraId="375BC081" w14:textId="77777777" w:rsidR="00695CD8" w:rsidRDefault="00695CD8" w:rsidP="00695CD8">
      <w:pPr>
        <w:pStyle w:val="AUSubheadingText"/>
        <w:numPr>
          <w:ilvl w:val="0"/>
          <w:numId w:val="10"/>
        </w:numPr>
        <w:ind w:left="360"/>
      </w:pPr>
      <w:r>
        <w:t xml:space="preserve">Click </w:t>
      </w:r>
      <w:r>
        <w:rPr>
          <w:b/>
        </w:rPr>
        <w:t>Next</w:t>
      </w:r>
      <w:r>
        <w:t>.</w:t>
      </w:r>
    </w:p>
    <w:p w14:paraId="55F4E64F" w14:textId="77777777" w:rsidR="00695CD8" w:rsidRDefault="00695CD8" w:rsidP="00695CD8">
      <w:pPr>
        <w:pStyle w:val="AUSubheadingText"/>
        <w:numPr>
          <w:ilvl w:val="0"/>
          <w:numId w:val="10"/>
        </w:numPr>
        <w:ind w:left="360"/>
      </w:pPr>
      <w:r>
        <w:t xml:space="preserve">In Step 6, check the </w:t>
      </w:r>
      <w:r w:rsidRPr="00BF2EA9">
        <w:rPr>
          <w:b/>
        </w:rPr>
        <w:t>Insert data extraction table into drawing</w:t>
      </w:r>
      <w:r>
        <w:t xml:space="preserve"> check box.</w:t>
      </w:r>
    </w:p>
    <w:p w14:paraId="2F344F8C" w14:textId="77777777" w:rsidR="00695CD8" w:rsidRDefault="00695CD8" w:rsidP="00695CD8">
      <w:pPr>
        <w:pStyle w:val="AUSubheadingText"/>
        <w:ind w:left="0"/>
      </w:pPr>
    </w:p>
    <w:p w14:paraId="04DC8874" w14:textId="77777777" w:rsidR="00695CD8" w:rsidRDefault="00695CD8" w:rsidP="00695CD8">
      <w:pPr>
        <w:pStyle w:val="AUSubheadingText"/>
        <w:keepNext/>
        <w:ind w:left="0"/>
        <w:jc w:val="center"/>
      </w:pPr>
      <w:r>
        <w:rPr>
          <w:noProof/>
          <w:lang w:eastAsia="en-US"/>
        </w:rPr>
        <w:drawing>
          <wp:inline distT="0" distB="0" distL="0" distR="0" wp14:anchorId="218BAA3C" wp14:editId="060E8137">
            <wp:extent cx="4645152" cy="122529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152" cy="1225296"/>
                    </a:xfrm>
                    <a:prstGeom prst="rect">
                      <a:avLst/>
                    </a:prstGeom>
                  </pic:spPr>
                </pic:pic>
              </a:graphicData>
            </a:graphic>
          </wp:inline>
        </w:drawing>
      </w:r>
    </w:p>
    <w:p w14:paraId="1B6B6E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Data Extraction 6: Where to Output to?</w:t>
      </w:r>
    </w:p>
    <w:p w14:paraId="03776254" w14:textId="77777777" w:rsidR="00695CD8" w:rsidRDefault="00695CD8" w:rsidP="00695CD8">
      <w:pPr>
        <w:pStyle w:val="AUSubheadingText"/>
        <w:ind w:left="0"/>
      </w:pPr>
    </w:p>
    <w:p w14:paraId="1603DC20" w14:textId="77777777" w:rsidR="00695CD8" w:rsidRDefault="00695CD8" w:rsidP="00695CD8">
      <w:pPr>
        <w:pStyle w:val="AUSubheadingText"/>
        <w:numPr>
          <w:ilvl w:val="0"/>
          <w:numId w:val="10"/>
        </w:numPr>
        <w:ind w:left="360"/>
      </w:pPr>
      <w:r>
        <w:t xml:space="preserve">Click </w:t>
      </w:r>
      <w:r>
        <w:rPr>
          <w:b/>
        </w:rPr>
        <w:t>Next</w:t>
      </w:r>
      <w:r>
        <w:t>.</w:t>
      </w:r>
    </w:p>
    <w:p w14:paraId="2D208687" w14:textId="77777777" w:rsidR="00695CD8" w:rsidRPr="00E313F8" w:rsidRDefault="00695CD8" w:rsidP="00695CD8">
      <w:pPr>
        <w:pStyle w:val="AUSubheadingText"/>
        <w:numPr>
          <w:ilvl w:val="0"/>
          <w:numId w:val="10"/>
        </w:numPr>
        <w:ind w:left="360"/>
      </w:pPr>
      <w:r>
        <w:t xml:space="preserve">In Step 7, enter the title </w:t>
      </w:r>
      <w:r w:rsidRPr="00BF2EA9">
        <w:rPr>
          <w:b/>
          <w:caps/>
        </w:rPr>
        <w:t>Furniture Take-Off</w:t>
      </w:r>
      <w:r w:rsidRPr="00BF2EA9">
        <w:rPr>
          <w:caps/>
        </w:rPr>
        <w:t>.</w:t>
      </w:r>
    </w:p>
    <w:p w14:paraId="53D5A6C8" w14:textId="77777777" w:rsidR="00695CD8" w:rsidRDefault="00695CD8" w:rsidP="00695CD8">
      <w:pPr>
        <w:pStyle w:val="AUSubheadingText"/>
        <w:ind w:left="0"/>
      </w:pPr>
    </w:p>
    <w:p w14:paraId="466C3A45" w14:textId="77777777" w:rsidR="00695CD8" w:rsidRDefault="00695CD8" w:rsidP="00695CD8">
      <w:pPr>
        <w:pStyle w:val="AUSubheadingText"/>
        <w:keepNext/>
        <w:ind w:left="0"/>
        <w:jc w:val="center"/>
      </w:pPr>
      <w:r>
        <w:rPr>
          <w:noProof/>
          <w:lang w:eastAsia="en-US"/>
        </w:rPr>
        <w:lastRenderedPageBreak/>
        <w:drawing>
          <wp:inline distT="0" distB="0" distL="0" distR="0" wp14:anchorId="757FBE0B" wp14:editId="40AAAC80">
            <wp:extent cx="4645152" cy="254203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152" cy="2542032"/>
                    </a:xfrm>
                    <a:prstGeom prst="rect">
                      <a:avLst/>
                    </a:prstGeom>
                  </pic:spPr>
                </pic:pic>
              </a:graphicData>
            </a:graphic>
          </wp:inline>
        </w:drawing>
      </w:r>
    </w:p>
    <w:p w14:paraId="41044D5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Data Extraction 7: Which Table Style Settings?</w:t>
      </w:r>
    </w:p>
    <w:p w14:paraId="5D171DFA" w14:textId="77777777" w:rsidR="00695CD8" w:rsidRPr="00D50374" w:rsidRDefault="00695CD8" w:rsidP="00695CD8">
      <w:pPr>
        <w:pStyle w:val="AUSubheadingText"/>
        <w:ind w:left="0"/>
        <w:jc w:val="center"/>
      </w:pPr>
    </w:p>
    <w:p w14:paraId="5AE5DBD5" w14:textId="77777777" w:rsidR="00695CD8" w:rsidRDefault="00695CD8" w:rsidP="00695CD8">
      <w:pPr>
        <w:pStyle w:val="AUSubheadingText"/>
        <w:numPr>
          <w:ilvl w:val="0"/>
          <w:numId w:val="10"/>
        </w:numPr>
        <w:ind w:left="360"/>
      </w:pPr>
      <w:r>
        <w:t xml:space="preserve">Click </w:t>
      </w:r>
      <w:r>
        <w:rPr>
          <w:b/>
        </w:rPr>
        <w:t>Next</w:t>
      </w:r>
      <w:r>
        <w:t>.</w:t>
      </w:r>
    </w:p>
    <w:p w14:paraId="3F2F5651" w14:textId="77777777" w:rsidR="00695CD8" w:rsidRDefault="00695CD8" w:rsidP="00695CD8">
      <w:pPr>
        <w:pStyle w:val="AUSubheadingText"/>
        <w:numPr>
          <w:ilvl w:val="0"/>
          <w:numId w:val="10"/>
        </w:numPr>
        <w:ind w:left="360"/>
      </w:pPr>
      <w:r>
        <w:t xml:space="preserve">Click </w:t>
      </w:r>
      <w:r>
        <w:rPr>
          <w:b/>
        </w:rPr>
        <w:t>Finish</w:t>
      </w:r>
      <w:r>
        <w:t>, then pick an insertion point somewhere in the drawing.</w:t>
      </w:r>
    </w:p>
    <w:p w14:paraId="160F3666" w14:textId="77777777" w:rsidR="00695CD8" w:rsidRDefault="00695CD8" w:rsidP="00695CD8">
      <w:pPr>
        <w:pStyle w:val="AUSubheadingText"/>
        <w:ind w:left="0"/>
      </w:pPr>
    </w:p>
    <w:p w14:paraId="60A699C8" w14:textId="77777777" w:rsidR="00695CD8" w:rsidRDefault="00695CD8" w:rsidP="00695CD8">
      <w:pPr>
        <w:pStyle w:val="Tip"/>
      </w:pPr>
      <w:r>
        <w:t>TIP: If you get this far and realize, “Oh no! I’m still on the Model tab!” All is not lost. Just hit ESC to cancel inserting the table. Switch to Layout1 and start Extract Data again. Choose the Edit option in step 1, then locate the DXE file which has been created. Click Next all the way through the wizard, as all the settings are preserved. After you click Finish, you can pick the insertion point on the layout tab.</w:t>
      </w:r>
    </w:p>
    <w:p w14:paraId="7266665E" w14:textId="77777777" w:rsidR="00695CD8" w:rsidRDefault="00695CD8" w:rsidP="00695CD8">
      <w:pPr>
        <w:pStyle w:val="AUStandard"/>
      </w:pPr>
    </w:p>
    <w:p w14:paraId="5D7226BF" w14:textId="77777777" w:rsidR="00695CD8" w:rsidRDefault="00695CD8" w:rsidP="00695CD8">
      <w:pPr>
        <w:pStyle w:val="AUStandard"/>
        <w:ind w:left="360"/>
      </w:pPr>
      <w:r>
        <w:t>One of the terrific benefits of using data extraction to create tables is that as your design evolves, your tables are easy to update.</w:t>
      </w:r>
    </w:p>
    <w:p w14:paraId="7F455E4D" w14:textId="77777777" w:rsidR="00695CD8" w:rsidRDefault="00695CD8" w:rsidP="00695CD8">
      <w:pPr>
        <w:pStyle w:val="AUStandard"/>
        <w:ind w:left="360"/>
      </w:pPr>
    </w:p>
    <w:p w14:paraId="233FA5E9" w14:textId="77777777" w:rsidR="00695CD8" w:rsidRDefault="00695CD8" w:rsidP="00695CD8">
      <w:pPr>
        <w:pStyle w:val="AUSubheadingText"/>
        <w:numPr>
          <w:ilvl w:val="0"/>
          <w:numId w:val="10"/>
        </w:numPr>
        <w:ind w:left="360"/>
      </w:pPr>
      <w:r>
        <w:t xml:space="preserve">On the Model tab, copy some of the furniture a few times somewhere else in the drawing. </w:t>
      </w:r>
    </w:p>
    <w:p w14:paraId="5BCCB1E3" w14:textId="77777777" w:rsidR="00695CD8" w:rsidRDefault="00695CD8" w:rsidP="00695CD8">
      <w:pPr>
        <w:pStyle w:val="AUSubheadingText"/>
        <w:numPr>
          <w:ilvl w:val="0"/>
          <w:numId w:val="10"/>
        </w:numPr>
        <w:ind w:left="360"/>
      </w:pPr>
      <w:r>
        <w:t xml:space="preserve">On the Layout1 tab, select the take-off table, right-click and choose </w:t>
      </w:r>
      <w:r w:rsidRPr="003F13B0">
        <w:rPr>
          <w:b/>
        </w:rPr>
        <w:t>Update Table Data Links</w:t>
      </w:r>
      <w:r>
        <w:t>. Notice how the count column updates to reflect your changes.</w:t>
      </w:r>
    </w:p>
    <w:p w14:paraId="56D12DED" w14:textId="77777777" w:rsidR="00695CD8" w:rsidRDefault="00695CD8" w:rsidP="00695CD8">
      <w:pPr>
        <w:pStyle w:val="AUSubheadingText"/>
        <w:ind w:left="0"/>
      </w:pPr>
    </w:p>
    <w:p w14:paraId="31DBBC7C" w14:textId="77777777" w:rsidR="00695CD8" w:rsidRDefault="00695CD8" w:rsidP="00695CD8">
      <w:pPr>
        <w:pStyle w:val="AUSubheadingText"/>
        <w:keepNext/>
        <w:ind w:left="360"/>
        <w:jc w:val="center"/>
      </w:pPr>
      <w:r>
        <w:rPr>
          <w:noProof/>
        </w:rPr>
        <w:lastRenderedPageBreak/>
        <w:drawing>
          <wp:inline distT="0" distB="0" distL="0" distR="0" wp14:anchorId="6EA871C1" wp14:editId="4F20EF59">
            <wp:extent cx="4901184" cy="252374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1184" cy="2523744"/>
                    </a:xfrm>
                    <a:prstGeom prst="rect">
                      <a:avLst/>
                    </a:prstGeom>
                  </pic:spPr>
                </pic:pic>
              </a:graphicData>
            </a:graphic>
          </wp:inline>
        </w:drawing>
      </w:r>
    </w:p>
    <w:p w14:paraId="55DA9D4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Update Table Data Links</w:t>
      </w:r>
    </w:p>
    <w:p w14:paraId="3ED0FB39" w14:textId="77777777" w:rsidR="00695CD8" w:rsidRDefault="00695CD8" w:rsidP="00695CD8">
      <w:pPr>
        <w:pStyle w:val="AUStandard"/>
        <w:rPr>
          <w:lang w:eastAsia="x-none"/>
        </w:rPr>
      </w:pPr>
    </w:p>
    <w:p w14:paraId="72427D4A" w14:textId="77777777" w:rsidR="00695CD8" w:rsidRDefault="00695CD8" w:rsidP="00695CD8">
      <w:pPr>
        <w:pStyle w:val="AUStandard"/>
      </w:pPr>
      <w:r>
        <w:t xml:space="preserve">We went quickly through the Data Extraction wizard. Don’t worry, we’ll be doing several more exercises and looking more in-depth at some of the settings. But in a nutshell, steps 2 through 4 of the </w:t>
      </w:r>
      <w:proofErr w:type="gramStart"/>
      <w:r>
        <w:t>wizard</w:t>
      </w:r>
      <w:proofErr w:type="gramEnd"/>
      <w:r>
        <w:t xml:space="preserve"> are about selecting or filtering what data to include in the report. </w:t>
      </w:r>
      <w:proofErr w:type="gramStart"/>
      <w:r>
        <w:t>First</w:t>
      </w:r>
      <w:proofErr w:type="gramEnd"/>
      <w:r>
        <w:t xml:space="preserve"> we identify the drawing or drawings, then we select which object types, then we select which specific properties or attributes.</w:t>
      </w:r>
    </w:p>
    <w:p w14:paraId="7BCD79F0" w14:textId="77777777" w:rsidR="00695CD8" w:rsidRDefault="00695CD8" w:rsidP="00695CD8">
      <w:pPr>
        <w:pStyle w:val="AUStandard"/>
      </w:pPr>
    </w:p>
    <w:p w14:paraId="14CBE859" w14:textId="77777777" w:rsidR="00695CD8" w:rsidRDefault="00695CD8" w:rsidP="00695CD8">
      <w:pPr>
        <w:pStyle w:val="AUStandard"/>
      </w:pPr>
      <w:r>
        <w:t>In step 5, we refine the data by rearranging, hiding or renaming columns, and applying formatting. Step 6 is where we decide where to output to. And step 7 appears when we output to a table, and allows us to choose style settings for the table.</w:t>
      </w:r>
    </w:p>
    <w:p w14:paraId="6D9D510E" w14:textId="77777777" w:rsidR="00695CD8" w:rsidRDefault="00695CD8" w:rsidP="00695CD8">
      <w:pPr>
        <w:pStyle w:val="AUStandard"/>
      </w:pPr>
    </w:p>
    <w:p w14:paraId="473B852A" w14:textId="77777777" w:rsidR="00695CD8" w:rsidRDefault="00695CD8" w:rsidP="00695CD8">
      <w:pPr>
        <w:pStyle w:val="AUStandard"/>
      </w:pPr>
    </w:p>
    <w:p w14:paraId="5170787E"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#3: E</w:t>
      </w:r>
      <w:proofErr w:type="spellStart"/>
      <w:r>
        <w:rPr>
          <w:rFonts w:cs="Arial"/>
          <w:color w:val="353535"/>
          <w:shd w:val="clear" w:color="auto" w:fill="FFFFFF"/>
        </w:rPr>
        <w:t>xtract</w:t>
      </w:r>
      <w:r>
        <w:rPr>
          <w:rFonts w:cs="Arial"/>
          <w:color w:val="353535"/>
          <w:shd w:val="clear" w:color="auto" w:fill="FFFFFF"/>
          <w:lang w:val="en-US"/>
        </w:rPr>
        <w:t>ing</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ata</w:t>
      </w:r>
      <w:proofErr w:type="spellEnd"/>
      <w:r>
        <w:rPr>
          <w:rFonts w:cs="Arial"/>
          <w:color w:val="353535"/>
          <w:shd w:val="clear" w:color="auto" w:fill="FFFFFF"/>
        </w:rPr>
        <w:t xml:space="preserve"> </w:t>
      </w:r>
      <w:r>
        <w:rPr>
          <w:rFonts w:cs="Arial"/>
          <w:color w:val="353535"/>
          <w:shd w:val="clear" w:color="auto" w:fill="FFFFFF"/>
          <w:lang w:val="en-US"/>
        </w:rPr>
        <w:t>A</w:t>
      </w:r>
      <w:r>
        <w:rPr>
          <w:rFonts w:cs="Arial"/>
          <w:color w:val="353535"/>
          <w:shd w:val="clear" w:color="auto" w:fill="FFFFFF"/>
        </w:rPr>
        <w:t xml:space="preserve">cross </w:t>
      </w:r>
      <w:r>
        <w:rPr>
          <w:rFonts w:cs="Arial"/>
          <w:color w:val="353535"/>
          <w:shd w:val="clear" w:color="auto" w:fill="FFFFFF"/>
          <w:lang w:val="en-US"/>
        </w:rPr>
        <w:t>M</w:t>
      </w:r>
      <w:proofErr w:type="spellStart"/>
      <w:r>
        <w:rPr>
          <w:rFonts w:cs="Arial"/>
          <w:color w:val="353535"/>
          <w:shd w:val="clear" w:color="auto" w:fill="FFFFFF"/>
        </w:rPr>
        <w:t>ultiple</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rawing</w:t>
      </w:r>
      <w:proofErr w:type="spellEnd"/>
      <w:r>
        <w:rPr>
          <w:rFonts w:cs="Arial"/>
          <w:color w:val="353535"/>
          <w:shd w:val="clear" w:color="auto" w:fill="FFFFFF"/>
        </w:rPr>
        <w:t xml:space="preserve"> </w:t>
      </w:r>
      <w:r>
        <w:rPr>
          <w:rFonts w:cs="Arial"/>
          <w:color w:val="353535"/>
          <w:shd w:val="clear" w:color="auto" w:fill="FFFFFF"/>
          <w:lang w:val="en-US"/>
        </w:rPr>
        <w:t>F</w:t>
      </w:r>
      <w:proofErr w:type="spellStart"/>
      <w:r>
        <w:rPr>
          <w:rFonts w:cs="Arial"/>
          <w:color w:val="353535"/>
          <w:shd w:val="clear" w:color="auto" w:fill="FFFFFF"/>
        </w:rPr>
        <w:t>iles</w:t>
      </w:r>
      <w:proofErr w:type="spellEnd"/>
    </w:p>
    <w:p w14:paraId="62CB6A9D" w14:textId="77777777" w:rsidR="00695CD8" w:rsidRDefault="00695CD8" w:rsidP="00695CD8">
      <w:pPr>
        <w:pStyle w:val="AUStandard"/>
        <w:rPr>
          <w:lang w:eastAsia="x-none"/>
        </w:rPr>
      </w:pPr>
      <w:r>
        <w:rPr>
          <w:lang w:eastAsia="x-none"/>
        </w:rPr>
        <w:t>Reports often need to include information spread across multiple drawings. For example, suppose you want to create a Sheet Index that identifies the sheet number and title of all sheets (drawings) in your project. Fortunately, Data Extraction handles this quite easily.</w:t>
      </w:r>
    </w:p>
    <w:p w14:paraId="30C5F801" w14:textId="77777777" w:rsidR="00695CD8" w:rsidRDefault="00695CD8" w:rsidP="00695CD8">
      <w:pPr>
        <w:pStyle w:val="AUStandard"/>
        <w:rPr>
          <w:lang w:eastAsia="x-none"/>
        </w:rPr>
      </w:pPr>
    </w:p>
    <w:p w14:paraId="35C81894" w14:textId="77777777" w:rsidR="00695CD8" w:rsidRDefault="00695CD8" w:rsidP="00695CD8">
      <w:pPr>
        <w:pStyle w:val="Tip"/>
      </w:pPr>
      <w:r>
        <w:t>NOTE: An index to drawings can be created using Sheet Set Manager, but not everyone uses Sheet Sets. If you already use Sheet Sets and that functionality, think of other ways you can use this technique to create multi-drawing reports. For example, maybe you are designing a multi-story building with each floor in its own drawing. You need to get a restroom fixture count across all floors.</w:t>
      </w:r>
    </w:p>
    <w:p w14:paraId="5863B3EA" w14:textId="77777777" w:rsidR="00695CD8" w:rsidRDefault="00695CD8" w:rsidP="00695CD8">
      <w:pPr>
        <w:pStyle w:val="AUStandard"/>
        <w:rPr>
          <w:lang w:eastAsia="x-none"/>
        </w:rPr>
      </w:pPr>
    </w:p>
    <w:p w14:paraId="03FA0329" w14:textId="77777777" w:rsidR="00695CD8" w:rsidRDefault="00695CD8" w:rsidP="00695CD8">
      <w:pPr>
        <w:pStyle w:val="AUStandard"/>
        <w:numPr>
          <w:ilvl w:val="0"/>
          <w:numId w:val="14"/>
        </w:numPr>
        <w:rPr>
          <w:lang w:eastAsia="x-none"/>
        </w:rPr>
      </w:pPr>
      <w:r>
        <w:rPr>
          <w:lang w:eastAsia="x-none"/>
        </w:rPr>
        <w:t xml:space="preserve">In Windows Explorer, open the </w:t>
      </w:r>
      <w:r>
        <w:rPr>
          <w:b/>
          <w:lang w:eastAsia="x-none"/>
        </w:rPr>
        <w:t xml:space="preserve">\Multiple </w:t>
      </w:r>
      <w:proofErr w:type="gramStart"/>
      <w:r>
        <w:rPr>
          <w:lang w:eastAsia="x-none"/>
        </w:rPr>
        <w:t>folder</w:t>
      </w:r>
      <w:proofErr w:type="gramEnd"/>
      <w:r>
        <w:rPr>
          <w:lang w:eastAsia="x-none"/>
        </w:rPr>
        <w:t xml:space="preserve"> in your course files. Take a moment to open one or more of the files to familiarize yourself with them.</w:t>
      </w:r>
    </w:p>
    <w:p w14:paraId="2957E5A2" w14:textId="77777777" w:rsidR="00695CD8" w:rsidRDefault="00695CD8" w:rsidP="00695CD8">
      <w:pPr>
        <w:pStyle w:val="AUStandard"/>
        <w:numPr>
          <w:ilvl w:val="0"/>
          <w:numId w:val="14"/>
        </w:numPr>
        <w:rPr>
          <w:lang w:eastAsia="x-none"/>
        </w:rPr>
      </w:pPr>
      <w:r>
        <w:rPr>
          <w:lang w:eastAsia="x-none"/>
        </w:rPr>
        <w:t xml:space="preserve">Each drawing in this folder is a different “sheet”—a drawing with a title block. Each drawing references one or more files located in the </w:t>
      </w:r>
      <w:r>
        <w:rPr>
          <w:b/>
          <w:lang w:eastAsia="x-none"/>
        </w:rPr>
        <w:t xml:space="preserve">\Multiple\Res </w:t>
      </w:r>
      <w:r>
        <w:rPr>
          <w:lang w:eastAsia="x-none"/>
        </w:rPr>
        <w:t xml:space="preserve">folder via </w:t>
      </w:r>
      <w:proofErr w:type="spellStart"/>
      <w:r>
        <w:rPr>
          <w:lang w:eastAsia="x-none"/>
        </w:rPr>
        <w:t>xreferences</w:t>
      </w:r>
      <w:proofErr w:type="spellEnd"/>
      <w:r>
        <w:rPr>
          <w:lang w:eastAsia="x-none"/>
        </w:rPr>
        <w:t>.</w:t>
      </w:r>
    </w:p>
    <w:p w14:paraId="2C1131FF" w14:textId="77777777" w:rsidR="00695CD8" w:rsidRDefault="00695CD8" w:rsidP="00695CD8">
      <w:pPr>
        <w:pStyle w:val="AUStandard"/>
        <w:rPr>
          <w:lang w:eastAsia="x-none"/>
        </w:rPr>
      </w:pPr>
    </w:p>
    <w:p w14:paraId="2AB7DBAE" w14:textId="77777777" w:rsidR="00695CD8" w:rsidRDefault="00695CD8" w:rsidP="00695CD8">
      <w:pPr>
        <w:pStyle w:val="AUStandard"/>
        <w:rPr>
          <w:lang w:eastAsia="x-none"/>
        </w:rPr>
      </w:pPr>
      <w:r>
        <w:rPr>
          <w:lang w:eastAsia="x-none"/>
        </w:rPr>
        <w:t xml:space="preserve">For purposes of this exercise, we’re not particularly interested in the </w:t>
      </w:r>
      <w:proofErr w:type="spellStart"/>
      <w:r>
        <w:rPr>
          <w:lang w:eastAsia="x-none"/>
        </w:rPr>
        <w:t>xrefs</w:t>
      </w:r>
      <w:proofErr w:type="spellEnd"/>
      <w:r>
        <w:rPr>
          <w:lang w:eastAsia="x-none"/>
        </w:rPr>
        <w:t>. What we’re after is information in the title blocks located on each of the “sheet” drawings.</w:t>
      </w:r>
    </w:p>
    <w:p w14:paraId="6A736618" w14:textId="77777777" w:rsidR="00695CD8" w:rsidRDefault="00695CD8" w:rsidP="00695CD8">
      <w:pPr>
        <w:pStyle w:val="AUStandard"/>
        <w:rPr>
          <w:lang w:eastAsia="x-none"/>
        </w:rPr>
      </w:pPr>
    </w:p>
    <w:p w14:paraId="68209649" w14:textId="77777777" w:rsidR="00695CD8" w:rsidRDefault="00695CD8" w:rsidP="00695CD8">
      <w:pPr>
        <w:pStyle w:val="AUStandard"/>
        <w:numPr>
          <w:ilvl w:val="0"/>
          <w:numId w:val="14"/>
        </w:numPr>
        <w:ind w:left="360"/>
        <w:rPr>
          <w:lang w:eastAsia="x-none"/>
        </w:rPr>
      </w:pPr>
      <w:r>
        <w:rPr>
          <w:lang w:eastAsia="x-none"/>
        </w:rPr>
        <w:t xml:space="preserve">Open the </w:t>
      </w:r>
      <w:r>
        <w:rPr>
          <w:b/>
          <w:lang w:eastAsia="x-none"/>
        </w:rPr>
        <w:t xml:space="preserve">T-01 </w:t>
      </w:r>
      <w:r>
        <w:rPr>
          <w:lang w:eastAsia="x-none"/>
        </w:rPr>
        <w:t>file.</w:t>
      </w:r>
    </w:p>
    <w:p w14:paraId="45325A1E" w14:textId="77777777" w:rsidR="00695CD8" w:rsidRDefault="00695CD8" w:rsidP="00695CD8">
      <w:pPr>
        <w:pStyle w:val="AUStandard"/>
        <w:numPr>
          <w:ilvl w:val="0"/>
          <w:numId w:val="14"/>
        </w:numPr>
        <w:ind w:left="360"/>
        <w:rPr>
          <w:lang w:eastAsia="x-none"/>
        </w:rPr>
      </w:pPr>
      <w:r>
        <w:rPr>
          <w:lang w:eastAsia="x-none"/>
        </w:rPr>
        <w:lastRenderedPageBreak/>
        <w:t>Note that a Sheet Index table exists on the drawing in the lower right corner. We’re going to recreate this (as closely as possible) using Data Extraction.</w:t>
      </w:r>
    </w:p>
    <w:p w14:paraId="37B80472" w14:textId="77777777" w:rsidR="00695CD8" w:rsidRDefault="00695CD8" w:rsidP="00695CD8">
      <w:pPr>
        <w:pStyle w:val="AUStandard"/>
        <w:numPr>
          <w:ilvl w:val="0"/>
          <w:numId w:val="14"/>
        </w:numPr>
        <w:ind w:left="360"/>
        <w:rPr>
          <w:lang w:eastAsia="x-none"/>
        </w:rPr>
      </w:pPr>
      <w:r>
        <w:rPr>
          <w:lang w:eastAsia="x-none"/>
        </w:rPr>
        <w:t xml:space="preserve">Start the </w:t>
      </w:r>
      <w:r>
        <w:rPr>
          <w:b/>
          <w:lang w:eastAsia="x-none"/>
        </w:rPr>
        <w:t>Data Extraction</w:t>
      </w:r>
      <w:r>
        <w:rPr>
          <w:lang w:eastAsia="x-none"/>
        </w:rPr>
        <w:t xml:space="preserve"> command (Home &gt; Linking &amp; Extraction).</w:t>
      </w:r>
    </w:p>
    <w:p w14:paraId="298F5132" w14:textId="77777777" w:rsidR="00695CD8" w:rsidRDefault="00695CD8" w:rsidP="00695CD8">
      <w:pPr>
        <w:pStyle w:val="AUStandard"/>
        <w:numPr>
          <w:ilvl w:val="0"/>
          <w:numId w:val="14"/>
        </w:numPr>
        <w:ind w:left="360"/>
        <w:rPr>
          <w:lang w:eastAsia="x-none"/>
        </w:rPr>
      </w:pPr>
      <w:r>
        <w:rPr>
          <w:lang w:eastAsia="x-none"/>
        </w:rPr>
        <w:t xml:space="preserve">Create a new data extraction file and call it </w:t>
      </w:r>
      <w:r>
        <w:rPr>
          <w:b/>
          <w:lang w:eastAsia="x-none"/>
        </w:rPr>
        <w:t xml:space="preserve">Index to </w:t>
      </w:r>
      <w:proofErr w:type="spellStart"/>
      <w:r>
        <w:rPr>
          <w:b/>
          <w:lang w:eastAsia="x-none"/>
        </w:rPr>
        <w:t>Drawings.dxe</w:t>
      </w:r>
      <w:proofErr w:type="spellEnd"/>
      <w:r>
        <w:rPr>
          <w:lang w:eastAsia="x-none"/>
        </w:rPr>
        <w:t>.</w:t>
      </w:r>
    </w:p>
    <w:p w14:paraId="7A2AC573" w14:textId="77777777" w:rsidR="00695CD8" w:rsidRDefault="00695CD8" w:rsidP="00695CD8">
      <w:pPr>
        <w:pStyle w:val="AUStandard"/>
        <w:numPr>
          <w:ilvl w:val="0"/>
          <w:numId w:val="14"/>
        </w:numPr>
        <w:ind w:left="360"/>
        <w:rPr>
          <w:lang w:eastAsia="x-none"/>
        </w:rPr>
      </w:pPr>
      <w:r>
        <w:rPr>
          <w:lang w:eastAsia="x-none"/>
        </w:rPr>
        <w:t xml:space="preserve">In Step 2, uncheck </w:t>
      </w:r>
      <w:r w:rsidRPr="001C7C05">
        <w:rPr>
          <w:b/>
          <w:lang w:eastAsia="x-none"/>
        </w:rPr>
        <w:t>Include current drawing</w:t>
      </w:r>
      <w:r>
        <w:rPr>
          <w:lang w:eastAsia="x-none"/>
        </w:rPr>
        <w:t xml:space="preserve">, then </w:t>
      </w:r>
      <w:r w:rsidRPr="001C7C05">
        <w:rPr>
          <w:lang w:eastAsia="x-none"/>
        </w:rPr>
        <w:t>click</w:t>
      </w:r>
      <w:r>
        <w:rPr>
          <w:lang w:eastAsia="x-none"/>
        </w:rPr>
        <w:t xml:space="preserve"> the </w:t>
      </w:r>
      <w:r>
        <w:rPr>
          <w:b/>
          <w:lang w:eastAsia="x-none"/>
        </w:rPr>
        <w:t xml:space="preserve">Add Folder </w:t>
      </w:r>
      <w:r>
        <w:rPr>
          <w:lang w:eastAsia="x-none"/>
        </w:rPr>
        <w:t>button.</w:t>
      </w:r>
    </w:p>
    <w:p w14:paraId="55E5C842" w14:textId="77777777" w:rsidR="00695CD8" w:rsidRDefault="00695CD8" w:rsidP="00695CD8">
      <w:pPr>
        <w:pStyle w:val="AUStandard"/>
        <w:numPr>
          <w:ilvl w:val="0"/>
          <w:numId w:val="14"/>
        </w:numPr>
        <w:ind w:left="360"/>
        <w:rPr>
          <w:lang w:eastAsia="x-none"/>
        </w:rPr>
      </w:pPr>
      <w:r>
        <w:rPr>
          <w:lang w:eastAsia="x-none"/>
        </w:rPr>
        <w:t xml:space="preserve">Click the </w:t>
      </w:r>
      <w:r>
        <w:rPr>
          <w:b/>
          <w:lang w:eastAsia="x-none"/>
        </w:rPr>
        <w:t xml:space="preserve">… </w:t>
      </w:r>
      <w:r>
        <w:rPr>
          <w:lang w:eastAsia="x-none"/>
        </w:rPr>
        <w:t xml:space="preserve">(browse) button next to the </w:t>
      </w:r>
      <w:r>
        <w:rPr>
          <w:b/>
          <w:lang w:eastAsia="x-none"/>
        </w:rPr>
        <w:t xml:space="preserve">Folder </w:t>
      </w:r>
      <w:r>
        <w:rPr>
          <w:lang w:eastAsia="x-none"/>
        </w:rPr>
        <w:t>box.</w:t>
      </w:r>
    </w:p>
    <w:p w14:paraId="6B407300" w14:textId="77777777" w:rsidR="00695CD8" w:rsidRDefault="00695CD8" w:rsidP="00695CD8">
      <w:pPr>
        <w:pStyle w:val="AUStandard"/>
        <w:numPr>
          <w:ilvl w:val="0"/>
          <w:numId w:val="14"/>
        </w:numPr>
        <w:ind w:left="360"/>
        <w:rPr>
          <w:lang w:eastAsia="x-none"/>
        </w:rPr>
      </w:pPr>
      <w:r>
        <w:rPr>
          <w:lang w:eastAsia="x-none"/>
        </w:rPr>
        <w:t xml:space="preserve">Verify you’re in the </w:t>
      </w:r>
      <w:r>
        <w:rPr>
          <w:b/>
          <w:lang w:eastAsia="x-none"/>
        </w:rPr>
        <w:t xml:space="preserve">Multiple </w:t>
      </w:r>
      <w:proofErr w:type="gramStart"/>
      <w:r>
        <w:rPr>
          <w:lang w:eastAsia="x-none"/>
        </w:rPr>
        <w:t>folder</w:t>
      </w:r>
      <w:proofErr w:type="gramEnd"/>
      <w:r>
        <w:rPr>
          <w:lang w:eastAsia="x-none"/>
        </w:rPr>
        <w:t>, then click Open.</w:t>
      </w:r>
    </w:p>
    <w:p w14:paraId="2288BDD7"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Automatically include new drawings added in this folder to the data extraction</w:t>
      </w:r>
      <w:r>
        <w:rPr>
          <w:lang w:eastAsia="x-none"/>
        </w:rPr>
        <w:t>.</w:t>
      </w:r>
    </w:p>
    <w:p w14:paraId="72E797E0" w14:textId="77777777" w:rsidR="00695CD8" w:rsidRDefault="00695CD8" w:rsidP="00695CD8">
      <w:pPr>
        <w:pStyle w:val="AUStandard"/>
        <w:numPr>
          <w:ilvl w:val="0"/>
          <w:numId w:val="14"/>
        </w:numPr>
        <w:ind w:left="360"/>
        <w:rPr>
          <w:lang w:eastAsia="x-none"/>
        </w:rPr>
      </w:pPr>
      <w:r>
        <w:rPr>
          <w:lang w:eastAsia="x-none"/>
        </w:rPr>
        <w:t xml:space="preserve">Uncheck </w:t>
      </w:r>
      <w:r>
        <w:rPr>
          <w:b/>
          <w:lang w:eastAsia="x-none"/>
        </w:rPr>
        <w:t>Include subfolders</w:t>
      </w:r>
      <w:r>
        <w:rPr>
          <w:lang w:eastAsia="x-none"/>
        </w:rPr>
        <w:t>.</w:t>
      </w:r>
    </w:p>
    <w:p w14:paraId="39BA641C"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Utilize wild-card characters to select drawings</w:t>
      </w:r>
      <w:r>
        <w:rPr>
          <w:lang w:eastAsia="x-none"/>
        </w:rPr>
        <w:t>.</w:t>
      </w:r>
    </w:p>
    <w:p w14:paraId="3E9F6A34" w14:textId="77777777" w:rsidR="00695CD8" w:rsidRDefault="00695CD8" w:rsidP="00695CD8">
      <w:pPr>
        <w:pStyle w:val="AUStandard"/>
        <w:numPr>
          <w:ilvl w:val="0"/>
          <w:numId w:val="14"/>
        </w:numPr>
        <w:ind w:left="360"/>
        <w:rPr>
          <w:lang w:eastAsia="x-none"/>
        </w:rPr>
      </w:pPr>
      <w:proofErr w:type="gramStart"/>
      <w:r>
        <w:rPr>
          <w:lang w:eastAsia="x-none"/>
        </w:rPr>
        <w:t xml:space="preserve">Enter </w:t>
      </w:r>
      <w:r>
        <w:rPr>
          <w:b/>
          <w:lang w:eastAsia="x-none"/>
        </w:rPr>
        <w:t>?</w:t>
      </w:r>
      <w:proofErr w:type="gramEnd"/>
      <w:r>
        <w:rPr>
          <w:b/>
          <w:lang w:eastAsia="x-none"/>
        </w:rPr>
        <w:t>*-*.dwg</w:t>
      </w:r>
      <w:r>
        <w:rPr>
          <w:lang w:eastAsia="x-none"/>
        </w:rPr>
        <w:t xml:space="preserve"> into the wild-card box.</w:t>
      </w:r>
    </w:p>
    <w:p w14:paraId="04BA132D" w14:textId="77777777" w:rsidR="00695CD8" w:rsidRDefault="00695CD8" w:rsidP="00695CD8">
      <w:pPr>
        <w:pStyle w:val="AUStandard"/>
        <w:rPr>
          <w:lang w:eastAsia="x-none"/>
        </w:rPr>
      </w:pPr>
    </w:p>
    <w:p w14:paraId="717E675B" w14:textId="77777777" w:rsidR="00695CD8" w:rsidRDefault="00695CD8" w:rsidP="00695CD8">
      <w:pPr>
        <w:pStyle w:val="AUStandard"/>
        <w:keepNext/>
        <w:jc w:val="center"/>
      </w:pPr>
      <w:r>
        <w:rPr>
          <w:noProof/>
        </w:rPr>
        <w:drawing>
          <wp:inline distT="0" distB="0" distL="0" distR="0" wp14:anchorId="3D8B1B73" wp14:editId="1CA8D6C2">
            <wp:extent cx="4961905" cy="26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1905" cy="2638095"/>
                    </a:xfrm>
                    <a:prstGeom prst="rect">
                      <a:avLst/>
                    </a:prstGeom>
                  </pic:spPr>
                </pic:pic>
              </a:graphicData>
            </a:graphic>
          </wp:inline>
        </w:drawing>
      </w:r>
    </w:p>
    <w:p w14:paraId="19500F3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Add Folder Options settings</w:t>
      </w:r>
    </w:p>
    <w:p w14:paraId="2F655055" w14:textId="77777777" w:rsidR="00695CD8" w:rsidRDefault="00695CD8" w:rsidP="00695CD8">
      <w:pPr>
        <w:pStyle w:val="AUStandard"/>
        <w:rPr>
          <w:lang w:eastAsia="x-none"/>
        </w:rPr>
      </w:pPr>
    </w:p>
    <w:p w14:paraId="5CC7970E" w14:textId="77777777" w:rsidR="00695CD8" w:rsidRDefault="00695CD8" w:rsidP="00695CD8">
      <w:pPr>
        <w:pStyle w:val="AUStandard"/>
        <w:rPr>
          <w:lang w:eastAsia="x-none"/>
        </w:rPr>
      </w:pPr>
      <w:r>
        <w:rPr>
          <w:lang w:eastAsia="x-none"/>
        </w:rPr>
        <w:t xml:space="preserve">There’s a lot going on here. Your path will likely vary from the one shown above (1). When you choose the “automatically include new drawings” option (2), AutoCAD will rescan the folder anytime you update the data-linked table and add new drawings in. Think about that: </w:t>
      </w:r>
      <w:proofErr w:type="gramStart"/>
      <w:r>
        <w:rPr>
          <w:lang w:eastAsia="x-none"/>
        </w:rPr>
        <w:t>a</w:t>
      </w:r>
      <w:proofErr w:type="gramEnd"/>
      <w:r>
        <w:rPr>
          <w:lang w:eastAsia="x-none"/>
        </w:rPr>
        <w:t xml:space="preserve"> Sheet Index that can update itself (or schedules, etc.)! We don’t want to include subfolders (3) in this case, but obviously there are situations where you might want this to happen. The “utilize wild-card characters” option (4) gives us some interesting flexibility. We can choose to include drawings only when the file name matches certain patterns. This powerful option warrants a little extra explanation.</w:t>
      </w:r>
    </w:p>
    <w:p w14:paraId="6FFAED8B" w14:textId="77777777" w:rsidR="00695CD8" w:rsidRDefault="00695CD8" w:rsidP="00695CD8">
      <w:pPr>
        <w:pStyle w:val="AUStandard"/>
        <w:rPr>
          <w:lang w:eastAsia="x-none"/>
        </w:rPr>
      </w:pPr>
    </w:p>
    <w:p w14:paraId="0877D833" w14:textId="77777777" w:rsidR="00695CD8" w:rsidRDefault="00695CD8" w:rsidP="00695CD8">
      <w:pPr>
        <w:pStyle w:val="AUSubheading2"/>
      </w:pPr>
      <w:r>
        <w:t>Understanding Wild-Card Options</w:t>
      </w:r>
    </w:p>
    <w:p w14:paraId="78ADC2D0" w14:textId="77777777" w:rsidR="00695CD8" w:rsidRDefault="00695CD8" w:rsidP="00695CD8">
      <w:pPr>
        <w:pStyle w:val="AUStandard"/>
        <w:rPr>
          <w:lang w:eastAsia="x-none"/>
        </w:rPr>
      </w:pPr>
    </w:p>
    <w:p w14:paraId="3D179ECC" w14:textId="77777777" w:rsidR="00695CD8" w:rsidRDefault="00695CD8" w:rsidP="00695CD8">
      <w:pPr>
        <w:pStyle w:val="AUSubheadingText"/>
      </w:pPr>
      <w:r>
        <w:t>We only have two wild-card characters to work with, but we can do some powerful and interesting filtering with them.</w:t>
      </w:r>
    </w:p>
    <w:p w14:paraId="4E33CE0D" w14:textId="77777777" w:rsidR="00695CD8" w:rsidRDefault="00695CD8" w:rsidP="00695CD8">
      <w:pPr>
        <w:pStyle w:val="AUSubheadingText"/>
      </w:pPr>
    </w:p>
    <w:p w14:paraId="3474AFAD" w14:textId="77777777" w:rsidR="00695CD8" w:rsidRDefault="00695CD8" w:rsidP="00695CD8">
      <w:pPr>
        <w:pStyle w:val="AUSubheadingText"/>
      </w:pPr>
      <w:proofErr w:type="gramStart"/>
      <w:r>
        <w:t>?:</w:t>
      </w:r>
      <w:proofErr w:type="gramEnd"/>
      <w:r>
        <w:t xml:space="preserve"> Represents any </w:t>
      </w:r>
      <w:r>
        <w:rPr>
          <w:i/>
        </w:rPr>
        <w:t xml:space="preserve">single </w:t>
      </w:r>
      <w:r>
        <w:t>character (alpha, numeric or otherwise) but expects a character to be there.</w:t>
      </w:r>
    </w:p>
    <w:p w14:paraId="7B844959" w14:textId="77777777" w:rsidR="00695CD8" w:rsidRDefault="00695CD8" w:rsidP="00695CD8">
      <w:pPr>
        <w:pStyle w:val="AUSubheadingText"/>
      </w:pPr>
      <w:r>
        <w:t>*: Represents any number of characters (alpha, numeric or otherwise) but doesn’t necessarily expect a character to be there.</w:t>
      </w:r>
    </w:p>
    <w:p w14:paraId="1CFEE2CE" w14:textId="77777777" w:rsidR="00695CD8" w:rsidRDefault="00695CD8" w:rsidP="00695CD8">
      <w:pPr>
        <w:pStyle w:val="AUSubheadingText"/>
      </w:pPr>
    </w:p>
    <w:p w14:paraId="794FBBE5" w14:textId="77777777" w:rsidR="00695CD8" w:rsidRDefault="00695CD8" w:rsidP="00695CD8">
      <w:pPr>
        <w:pStyle w:val="AUSubheadingText"/>
      </w:pPr>
      <w:r>
        <w:t xml:space="preserve">Below are a few wild-card patterns and the results when applied to the </w:t>
      </w:r>
      <w:r>
        <w:rPr>
          <w:b/>
        </w:rPr>
        <w:t xml:space="preserve">\Multiple </w:t>
      </w:r>
      <w:proofErr w:type="gramStart"/>
      <w:r>
        <w:t>folder</w:t>
      </w:r>
      <w:proofErr w:type="gramEnd"/>
      <w:r>
        <w:t>.</w:t>
      </w:r>
    </w:p>
    <w:p w14:paraId="02E82FD7" w14:textId="77777777" w:rsidR="00695CD8" w:rsidRDefault="00695CD8" w:rsidP="00695CD8">
      <w:pPr>
        <w:pStyle w:val="AUSubheadingText"/>
      </w:pPr>
    </w:p>
    <w:p w14:paraId="207FF119" w14:textId="77777777" w:rsidR="00695CD8" w:rsidRDefault="00695CD8" w:rsidP="00695CD8">
      <w:pPr>
        <w:pStyle w:val="AUSubheadingText"/>
      </w:pPr>
      <w:r>
        <w:rPr>
          <w:noProof/>
        </w:rPr>
        <w:drawing>
          <wp:inline distT="0" distB="0" distL="0" distR="0" wp14:anchorId="14438B00" wp14:editId="7E382D27">
            <wp:extent cx="1847088" cy="1380744"/>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7088" cy="1380744"/>
                    </a:xfrm>
                    <a:prstGeom prst="rect">
                      <a:avLst/>
                    </a:prstGeom>
                  </pic:spPr>
                </pic:pic>
              </a:graphicData>
            </a:graphic>
          </wp:inline>
        </w:drawing>
      </w:r>
      <w:r>
        <w:rPr>
          <w:noProof/>
        </w:rPr>
        <w:drawing>
          <wp:inline distT="0" distB="0" distL="0" distR="0" wp14:anchorId="4C292D2D" wp14:editId="62B6E280">
            <wp:extent cx="1819656" cy="1271016"/>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656" cy="1271016"/>
                    </a:xfrm>
                    <a:prstGeom prst="rect">
                      <a:avLst/>
                    </a:prstGeom>
                  </pic:spPr>
                </pic:pic>
              </a:graphicData>
            </a:graphic>
          </wp:inline>
        </w:drawing>
      </w:r>
      <w:r>
        <w:rPr>
          <w:noProof/>
        </w:rPr>
        <w:drawing>
          <wp:inline distT="0" distB="0" distL="0" distR="0" wp14:anchorId="1D1C2976" wp14:editId="5C6F48FD">
            <wp:extent cx="1801368" cy="795528"/>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1368" cy="795528"/>
                    </a:xfrm>
                    <a:prstGeom prst="rect">
                      <a:avLst/>
                    </a:prstGeom>
                  </pic:spPr>
                </pic:pic>
              </a:graphicData>
            </a:graphic>
          </wp:inline>
        </w:drawing>
      </w:r>
    </w:p>
    <w:p w14:paraId="67510314" w14:textId="77777777" w:rsidR="00695CD8" w:rsidRDefault="00695CD8" w:rsidP="00695CD8">
      <w:pPr>
        <w:pStyle w:val="AUSubheadingText"/>
      </w:pPr>
    </w:p>
    <w:p w14:paraId="29F0138C" w14:textId="77777777" w:rsidR="00695CD8" w:rsidRDefault="00695CD8" w:rsidP="00695CD8">
      <w:pPr>
        <w:pStyle w:val="AUSubheadingText"/>
      </w:pPr>
      <w:r>
        <w:t>From left to right we see:</w:t>
      </w:r>
    </w:p>
    <w:p w14:paraId="7A2AB04E" w14:textId="77777777" w:rsidR="00695CD8" w:rsidRDefault="00695CD8" w:rsidP="00695CD8">
      <w:pPr>
        <w:pStyle w:val="AUSubheadingText"/>
      </w:pPr>
    </w:p>
    <w:p w14:paraId="52BAA75B" w14:textId="77777777" w:rsidR="00695CD8" w:rsidRDefault="00695CD8" w:rsidP="00695CD8">
      <w:pPr>
        <w:pStyle w:val="AUSubheadingText"/>
        <w:numPr>
          <w:ilvl w:val="0"/>
          <w:numId w:val="17"/>
        </w:numPr>
      </w:pPr>
      <w:proofErr w:type="gramStart"/>
      <w:r w:rsidRPr="000C2E1C">
        <w:rPr>
          <w:b/>
        </w:rPr>
        <w:t>?*</w:t>
      </w:r>
      <w:proofErr w:type="gramEnd"/>
      <w:r w:rsidRPr="000C2E1C">
        <w:rPr>
          <w:b/>
        </w:rPr>
        <w:t>-*.DWG</w:t>
      </w:r>
      <w:r>
        <w:t xml:space="preserve">: A character (A, S, T, etc.) followed by 0 or more characters, followed by </w:t>
      </w:r>
      <w:r>
        <w:rPr>
          <w:b/>
        </w:rPr>
        <w:t>-</w:t>
      </w:r>
      <w:r>
        <w:t xml:space="preserve">, followed by 0 or more characters, followed by </w:t>
      </w:r>
      <w:r>
        <w:rPr>
          <w:b/>
        </w:rPr>
        <w:t>.DWG</w:t>
      </w:r>
      <w:r>
        <w:t xml:space="preserve">. This is the pattern for our numbered “sheet” drawings, but would not pick up files like “Floor </w:t>
      </w:r>
      <w:proofErr w:type="spellStart"/>
      <w:r>
        <w:t>plan.dwg</w:t>
      </w:r>
      <w:proofErr w:type="spellEnd"/>
      <w:r>
        <w:t>” or “</w:t>
      </w:r>
      <w:proofErr w:type="spellStart"/>
      <w:r>
        <w:t>Elevation.dwg</w:t>
      </w:r>
      <w:proofErr w:type="spellEnd"/>
      <w:r>
        <w:t>”.</w:t>
      </w:r>
    </w:p>
    <w:p w14:paraId="5DB3342F" w14:textId="77777777" w:rsidR="00695CD8" w:rsidRDefault="00695CD8" w:rsidP="00695CD8">
      <w:pPr>
        <w:pStyle w:val="AUSubheadingText"/>
        <w:numPr>
          <w:ilvl w:val="0"/>
          <w:numId w:val="17"/>
        </w:numPr>
      </w:pPr>
      <w:proofErr w:type="gramStart"/>
      <w:r>
        <w:rPr>
          <w:b/>
        </w:rPr>
        <w:t>?-*.DWG</w:t>
      </w:r>
      <w:proofErr w:type="gramEnd"/>
      <w:r>
        <w:t xml:space="preserve">: A character (A, S, T, etc.) followed by </w:t>
      </w:r>
      <w:r>
        <w:rPr>
          <w:b/>
        </w:rPr>
        <w:t>-</w:t>
      </w:r>
      <w:r>
        <w:t xml:space="preserve">, followed by 0 or more characters, followed by </w:t>
      </w:r>
      <w:r>
        <w:rPr>
          <w:b/>
        </w:rPr>
        <w:t>.DWG</w:t>
      </w:r>
      <w:r>
        <w:t xml:space="preserve">. Note that the returned list </w:t>
      </w:r>
      <w:r>
        <w:rPr>
          <w:i/>
        </w:rPr>
        <w:t xml:space="preserve">excludes </w:t>
      </w:r>
      <w:r>
        <w:t>AS-01.dwg because of the extra character (S) in between the A and the -.</w:t>
      </w:r>
    </w:p>
    <w:p w14:paraId="3EE5DF04" w14:textId="77777777" w:rsidR="00695CD8" w:rsidRDefault="00695CD8" w:rsidP="00695CD8">
      <w:pPr>
        <w:pStyle w:val="AUSubheadingText"/>
        <w:numPr>
          <w:ilvl w:val="0"/>
          <w:numId w:val="17"/>
        </w:numPr>
      </w:pPr>
      <w:r>
        <w:rPr>
          <w:b/>
        </w:rPr>
        <w:t>A*-*.DWG</w:t>
      </w:r>
      <w:r>
        <w:t xml:space="preserve">: The letter A, followed by 0 or more characters, followed by </w:t>
      </w:r>
      <w:r>
        <w:rPr>
          <w:b/>
        </w:rPr>
        <w:t>-</w:t>
      </w:r>
      <w:r>
        <w:t xml:space="preserve">, followed by 0 or more characters, followed by </w:t>
      </w:r>
      <w:r>
        <w:rPr>
          <w:b/>
        </w:rPr>
        <w:t>.DWG</w:t>
      </w:r>
      <w:r>
        <w:t xml:space="preserve">. This excludes all the </w:t>
      </w:r>
      <w:r>
        <w:rPr>
          <w:b/>
        </w:rPr>
        <w:t xml:space="preserve">S- </w:t>
      </w:r>
      <w:r>
        <w:t xml:space="preserve">and </w:t>
      </w:r>
      <w:r>
        <w:rPr>
          <w:b/>
        </w:rPr>
        <w:t xml:space="preserve">T- </w:t>
      </w:r>
      <w:r>
        <w:t>drawings.</w:t>
      </w:r>
    </w:p>
    <w:p w14:paraId="13A98488" w14:textId="77777777" w:rsidR="00695CD8" w:rsidRDefault="00695CD8" w:rsidP="00695CD8">
      <w:pPr>
        <w:pStyle w:val="AUSubheadingText"/>
      </w:pPr>
    </w:p>
    <w:p w14:paraId="694E1458" w14:textId="77777777" w:rsidR="00695CD8" w:rsidRDefault="00695CD8" w:rsidP="00695CD8">
      <w:pPr>
        <w:pStyle w:val="AUStandard"/>
        <w:numPr>
          <w:ilvl w:val="0"/>
          <w:numId w:val="14"/>
        </w:numPr>
        <w:ind w:left="360"/>
      </w:pPr>
      <w:r>
        <w:t xml:space="preserve">Click </w:t>
      </w:r>
      <w:r>
        <w:rPr>
          <w:b/>
        </w:rPr>
        <w:t>OK</w:t>
      </w:r>
      <w:r>
        <w:t>.</w:t>
      </w:r>
    </w:p>
    <w:p w14:paraId="736F63FC" w14:textId="77777777" w:rsidR="00695CD8" w:rsidRDefault="00695CD8" w:rsidP="00695CD8">
      <w:pPr>
        <w:pStyle w:val="AUStandard"/>
      </w:pPr>
    </w:p>
    <w:p w14:paraId="135BA998" w14:textId="77777777" w:rsidR="00695CD8" w:rsidRDefault="00695CD8" w:rsidP="00695CD8">
      <w:pPr>
        <w:pStyle w:val="AUStandard"/>
        <w:keepNext/>
        <w:jc w:val="center"/>
      </w:pPr>
      <w:r>
        <w:rPr>
          <w:noProof/>
        </w:rPr>
        <w:drawing>
          <wp:inline distT="0" distB="0" distL="0" distR="0" wp14:anchorId="345009CC" wp14:editId="7D94A28F">
            <wp:extent cx="4846320" cy="340156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320" cy="3401568"/>
                    </a:xfrm>
                    <a:prstGeom prst="rect">
                      <a:avLst/>
                    </a:prstGeom>
                  </pic:spPr>
                </pic:pic>
              </a:graphicData>
            </a:graphic>
          </wp:inline>
        </w:drawing>
      </w:r>
    </w:p>
    <w:p w14:paraId="3E85E73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Folder Settings with Wild-Card Filtering</w:t>
      </w:r>
    </w:p>
    <w:p w14:paraId="3202F468" w14:textId="77777777" w:rsidR="00695CD8" w:rsidRDefault="00695CD8" w:rsidP="00695CD8">
      <w:pPr>
        <w:pStyle w:val="AUStandard"/>
      </w:pPr>
    </w:p>
    <w:p w14:paraId="3666F6B3" w14:textId="77777777" w:rsidR="00695CD8" w:rsidRPr="001C7C05" w:rsidRDefault="00695CD8" w:rsidP="00695CD8">
      <w:pPr>
        <w:pStyle w:val="AUStandard"/>
      </w:pPr>
      <w:r>
        <w:lastRenderedPageBreak/>
        <w:t xml:space="preserve">The figure above shows the folder settings and results of using the wild-card option. If you entered the wild-card incorrectly, just right-click the folder and choose </w:t>
      </w:r>
      <w:r>
        <w:rPr>
          <w:b/>
        </w:rPr>
        <w:t xml:space="preserve">Edit Folder Settings… </w:t>
      </w:r>
      <w:r>
        <w:t>to try again.</w:t>
      </w:r>
    </w:p>
    <w:p w14:paraId="2712FE5B" w14:textId="77777777" w:rsidR="00695CD8" w:rsidRDefault="00695CD8" w:rsidP="00695CD8">
      <w:pPr>
        <w:pStyle w:val="AUStandard"/>
      </w:pPr>
    </w:p>
    <w:p w14:paraId="1EB4ADEC" w14:textId="77777777" w:rsidR="00695CD8" w:rsidRDefault="00695CD8" w:rsidP="00695CD8">
      <w:pPr>
        <w:pStyle w:val="AUStandard"/>
        <w:numPr>
          <w:ilvl w:val="0"/>
          <w:numId w:val="14"/>
        </w:numPr>
        <w:ind w:left="360"/>
      </w:pPr>
      <w:r>
        <w:t xml:space="preserve">Click </w:t>
      </w:r>
      <w:r>
        <w:rPr>
          <w:b/>
        </w:rPr>
        <w:t>Next</w:t>
      </w:r>
      <w:r>
        <w:t>.</w:t>
      </w:r>
    </w:p>
    <w:p w14:paraId="1480E771" w14:textId="77777777" w:rsidR="00695CD8" w:rsidRDefault="00695CD8" w:rsidP="00695CD8">
      <w:pPr>
        <w:pStyle w:val="AUStandard"/>
      </w:pPr>
    </w:p>
    <w:p w14:paraId="303B9013" w14:textId="77777777" w:rsidR="00695CD8" w:rsidRPr="002407C2" w:rsidRDefault="00695CD8" w:rsidP="00695CD8">
      <w:pPr>
        <w:pStyle w:val="Tip"/>
      </w:pPr>
      <w:r>
        <w:t xml:space="preserve">WARNING: You’ll get a message about Drawing Unit Mismatch. This won’t be a problem for this exercise, but could be an issue if you were doing an extraction of geometric data. In this case, click </w:t>
      </w:r>
      <w:r>
        <w:rPr>
          <w:b/>
        </w:rPr>
        <w:t xml:space="preserve">Yes </w:t>
      </w:r>
      <w:r>
        <w:t>to continue.</w:t>
      </w:r>
    </w:p>
    <w:p w14:paraId="78130151" w14:textId="77777777" w:rsidR="00695CD8" w:rsidRDefault="00695CD8" w:rsidP="00695CD8">
      <w:pPr>
        <w:pStyle w:val="AUStandard"/>
      </w:pPr>
    </w:p>
    <w:p w14:paraId="0C266728" w14:textId="77777777" w:rsidR="00695CD8" w:rsidRDefault="00695CD8" w:rsidP="00695CD8">
      <w:pPr>
        <w:pStyle w:val="AUStandard"/>
        <w:numPr>
          <w:ilvl w:val="0"/>
          <w:numId w:val="14"/>
        </w:numPr>
        <w:ind w:left="360"/>
      </w:pPr>
      <w:r>
        <w:t xml:space="preserve">Under </w:t>
      </w:r>
      <w:r>
        <w:rPr>
          <w:b/>
        </w:rPr>
        <w:t>Display options</w:t>
      </w:r>
      <w:r>
        <w:t xml:space="preserve">, uncheck </w:t>
      </w:r>
      <w:r>
        <w:rPr>
          <w:b/>
        </w:rPr>
        <w:t>Display all object types</w:t>
      </w:r>
      <w:r>
        <w:t xml:space="preserve"> and check </w:t>
      </w:r>
      <w:r>
        <w:rPr>
          <w:b/>
        </w:rPr>
        <w:t>Display blocks with attributes only</w:t>
      </w:r>
      <w:r>
        <w:t>. This will trim down the list of objects to choose from considerably.</w:t>
      </w:r>
    </w:p>
    <w:p w14:paraId="38501E35" w14:textId="77777777" w:rsidR="00695CD8" w:rsidRDefault="00695CD8" w:rsidP="00695CD8">
      <w:pPr>
        <w:pStyle w:val="AUStandard"/>
      </w:pPr>
    </w:p>
    <w:p w14:paraId="74A3A554" w14:textId="77777777" w:rsidR="00695CD8" w:rsidRDefault="00695CD8" w:rsidP="00695CD8">
      <w:pPr>
        <w:pStyle w:val="AUStandard"/>
        <w:keepNext/>
        <w:jc w:val="center"/>
      </w:pPr>
      <w:r>
        <w:rPr>
          <w:noProof/>
        </w:rPr>
        <w:drawing>
          <wp:inline distT="0" distB="0" distL="0" distR="0" wp14:anchorId="4A2D44C8" wp14:editId="45B477CF">
            <wp:extent cx="4855464" cy="1993392"/>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5464" cy="1993392"/>
                    </a:xfrm>
                    <a:prstGeom prst="rect">
                      <a:avLst/>
                    </a:prstGeom>
                  </pic:spPr>
                </pic:pic>
              </a:graphicData>
            </a:graphic>
          </wp:inline>
        </w:drawing>
      </w:r>
    </w:p>
    <w:p w14:paraId="450A6B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Displaying blocks with attributes only</w:t>
      </w:r>
    </w:p>
    <w:p w14:paraId="3BD25FF5" w14:textId="77777777" w:rsidR="00695CD8" w:rsidRDefault="00695CD8" w:rsidP="00695CD8">
      <w:pPr>
        <w:pStyle w:val="AUStandard"/>
      </w:pPr>
    </w:p>
    <w:p w14:paraId="10B8211C" w14:textId="77777777" w:rsidR="00695CD8" w:rsidRDefault="00695CD8" w:rsidP="00695CD8">
      <w:pPr>
        <w:pStyle w:val="AUStandard"/>
        <w:numPr>
          <w:ilvl w:val="0"/>
          <w:numId w:val="14"/>
        </w:numPr>
        <w:ind w:left="360"/>
      </w:pPr>
      <w:r>
        <w:t xml:space="preserve">Scroll down until you find the </w:t>
      </w:r>
      <w:r>
        <w:rPr>
          <w:b/>
        </w:rPr>
        <w:t xml:space="preserve">title </w:t>
      </w:r>
      <w:r>
        <w:t xml:space="preserve">and </w:t>
      </w:r>
      <w:r>
        <w:rPr>
          <w:b/>
        </w:rPr>
        <w:t xml:space="preserve">Title </w:t>
      </w:r>
      <w:r>
        <w:t>blocks, and unselect those two.</w:t>
      </w:r>
    </w:p>
    <w:p w14:paraId="02DAE041" w14:textId="77777777" w:rsidR="00695CD8" w:rsidRDefault="00695CD8" w:rsidP="00695CD8">
      <w:pPr>
        <w:pStyle w:val="AUStandard"/>
      </w:pPr>
    </w:p>
    <w:p w14:paraId="21D9D01E" w14:textId="77777777" w:rsidR="00695CD8" w:rsidRDefault="00695CD8" w:rsidP="00695CD8">
      <w:pPr>
        <w:pStyle w:val="Tip"/>
      </w:pPr>
      <w:r>
        <w:t>NOTE: The sample drawings use the same block but in at least one drawing, the block is named “title” and in the others it is named “Title”, Data Extraction thinks these are two different blocks. No matter, we’ll just include both.</w:t>
      </w:r>
    </w:p>
    <w:p w14:paraId="3C11D2B6" w14:textId="77777777" w:rsidR="00695CD8" w:rsidRDefault="00695CD8" w:rsidP="00695CD8">
      <w:pPr>
        <w:pStyle w:val="AUStandard"/>
      </w:pPr>
    </w:p>
    <w:p w14:paraId="12CD695C" w14:textId="77777777" w:rsidR="00695CD8" w:rsidRDefault="00695CD8" w:rsidP="00695CD8">
      <w:pPr>
        <w:pStyle w:val="AUStandard"/>
        <w:numPr>
          <w:ilvl w:val="0"/>
          <w:numId w:val="14"/>
        </w:numPr>
        <w:ind w:left="360"/>
      </w:pPr>
      <w:r>
        <w:t xml:space="preserve">Right-click and choose </w:t>
      </w:r>
      <w:r>
        <w:rPr>
          <w:b/>
        </w:rPr>
        <w:t>Invert Selection</w:t>
      </w:r>
      <w:r>
        <w:t>.</w:t>
      </w:r>
    </w:p>
    <w:p w14:paraId="6D4FAEB5" w14:textId="77777777" w:rsidR="00695CD8" w:rsidRDefault="00695CD8" w:rsidP="00695CD8">
      <w:pPr>
        <w:pStyle w:val="AUStandard"/>
        <w:numPr>
          <w:ilvl w:val="0"/>
          <w:numId w:val="14"/>
        </w:numPr>
        <w:ind w:left="360"/>
      </w:pPr>
      <w:r>
        <w:t xml:space="preserve">Click </w:t>
      </w:r>
      <w:r>
        <w:rPr>
          <w:b/>
        </w:rPr>
        <w:t>Next</w:t>
      </w:r>
      <w:r>
        <w:t>.</w:t>
      </w:r>
    </w:p>
    <w:p w14:paraId="24EE501D" w14:textId="77777777" w:rsidR="00695CD8" w:rsidRDefault="00695CD8" w:rsidP="00695CD8">
      <w:pPr>
        <w:pStyle w:val="AUStandard"/>
        <w:numPr>
          <w:ilvl w:val="0"/>
          <w:numId w:val="14"/>
        </w:numPr>
        <w:ind w:left="360"/>
      </w:pPr>
      <w:r>
        <w:t xml:space="preserve">In the </w:t>
      </w:r>
      <w:r>
        <w:rPr>
          <w:b/>
        </w:rPr>
        <w:t>Category filter</w:t>
      </w:r>
      <w:r>
        <w:t xml:space="preserve">, use any technique you want so that </w:t>
      </w:r>
      <w:r>
        <w:rPr>
          <w:b/>
        </w:rPr>
        <w:t xml:space="preserve">Attribute </w:t>
      </w:r>
      <w:r>
        <w:t>is the only checked option.</w:t>
      </w:r>
    </w:p>
    <w:p w14:paraId="658433D6" w14:textId="77777777" w:rsidR="00695CD8" w:rsidRDefault="00695CD8" w:rsidP="00695CD8">
      <w:pPr>
        <w:pStyle w:val="AUStandard"/>
        <w:numPr>
          <w:ilvl w:val="0"/>
          <w:numId w:val="14"/>
        </w:numPr>
        <w:ind w:left="360"/>
      </w:pPr>
      <w:r>
        <w:t xml:space="preserve">In the </w:t>
      </w:r>
      <w:r>
        <w:rPr>
          <w:b/>
        </w:rPr>
        <w:t xml:space="preserve">Properties </w:t>
      </w:r>
      <w:r>
        <w:t xml:space="preserve">list, use any technique you want so that </w:t>
      </w:r>
      <w:r>
        <w:rPr>
          <w:b/>
        </w:rPr>
        <w:t>Sheet_Content1</w:t>
      </w:r>
      <w:r>
        <w:t xml:space="preserve">, </w:t>
      </w:r>
      <w:r>
        <w:rPr>
          <w:b/>
        </w:rPr>
        <w:t>Sheet_Content2</w:t>
      </w:r>
      <w:r>
        <w:t xml:space="preserve"> and </w:t>
      </w:r>
      <w:r>
        <w:rPr>
          <w:b/>
        </w:rPr>
        <w:t xml:space="preserve">X </w:t>
      </w:r>
      <w:r>
        <w:t>are the only checked properties.</w:t>
      </w:r>
    </w:p>
    <w:p w14:paraId="1BC587A3" w14:textId="77777777" w:rsidR="00695CD8" w:rsidRDefault="00695CD8" w:rsidP="00695CD8">
      <w:pPr>
        <w:pStyle w:val="AUStandard"/>
      </w:pPr>
    </w:p>
    <w:p w14:paraId="03F14B77" w14:textId="77777777" w:rsidR="00695CD8" w:rsidRDefault="00695CD8" w:rsidP="00695CD8">
      <w:pPr>
        <w:pStyle w:val="AUStandard"/>
        <w:keepNext/>
        <w:jc w:val="center"/>
      </w:pPr>
      <w:r>
        <w:rPr>
          <w:noProof/>
        </w:rPr>
        <w:lastRenderedPageBreak/>
        <w:drawing>
          <wp:inline distT="0" distB="0" distL="0" distR="0" wp14:anchorId="37652128" wp14:editId="3DB5D705">
            <wp:extent cx="4846320" cy="23134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6320" cy="2313432"/>
                    </a:xfrm>
                    <a:prstGeom prst="rect">
                      <a:avLst/>
                    </a:prstGeom>
                  </pic:spPr>
                </pic:pic>
              </a:graphicData>
            </a:graphic>
          </wp:inline>
        </w:drawing>
      </w:r>
    </w:p>
    <w:p w14:paraId="5AE8C02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Selecting Title Block Attributes</w:t>
      </w:r>
    </w:p>
    <w:p w14:paraId="2E1FE97D" w14:textId="77777777" w:rsidR="00695CD8" w:rsidRDefault="00695CD8" w:rsidP="00695CD8">
      <w:pPr>
        <w:pStyle w:val="AUStandard"/>
      </w:pPr>
    </w:p>
    <w:p w14:paraId="194D3408" w14:textId="77777777" w:rsidR="00695CD8" w:rsidRDefault="00695CD8" w:rsidP="00695CD8">
      <w:pPr>
        <w:pStyle w:val="AUStandard"/>
        <w:numPr>
          <w:ilvl w:val="0"/>
          <w:numId w:val="14"/>
        </w:numPr>
      </w:pPr>
      <w:r>
        <w:t xml:space="preserve">Click </w:t>
      </w:r>
      <w:r>
        <w:rPr>
          <w:b/>
        </w:rPr>
        <w:t>Next</w:t>
      </w:r>
      <w:r>
        <w:t>.</w:t>
      </w:r>
    </w:p>
    <w:p w14:paraId="41D1E5A8" w14:textId="77777777" w:rsidR="00695CD8" w:rsidRDefault="00695CD8" w:rsidP="00695CD8">
      <w:pPr>
        <w:pStyle w:val="AUStandard"/>
        <w:numPr>
          <w:ilvl w:val="0"/>
          <w:numId w:val="14"/>
        </w:numPr>
      </w:pPr>
      <w:r>
        <w:t xml:space="preserve">Uncheck </w:t>
      </w:r>
      <w:r>
        <w:rPr>
          <w:b/>
        </w:rPr>
        <w:t>Show count column</w:t>
      </w:r>
      <w:r>
        <w:t xml:space="preserve">, </w:t>
      </w:r>
      <w:proofErr w:type="gramStart"/>
      <w:r>
        <w:rPr>
          <w:b/>
        </w:rPr>
        <w:t>Show</w:t>
      </w:r>
      <w:proofErr w:type="gramEnd"/>
      <w:r>
        <w:rPr>
          <w:b/>
        </w:rPr>
        <w:t xml:space="preserve"> name column</w:t>
      </w:r>
      <w:r>
        <w:t xml:space="preserve">, and </w:t>
      </w:r>
      <w:r>
        <w:rPr>
          <w:b/>
        </w:rPr>
        <w:t>Combine identical rows</w:t>
      </w:r>
      <w:r>
        <w:t>.</w:t>
      </w:r>
    </w:p>
    <w:p w14:paraId="2C643433" w14:textId="77777777" w:rsidR="00695CD8" w:rsidRDefault="00695CD8" w:rsidP="00695CD8">
      <w:pPr>
        <w:pStyle w:val="AUStandard"/>
        <w:numPr>
          <w:ilvl w:val="0"/>
          <w:numId w:val="14"/>
        </w:numPr>
      </w:pPr>
      <w:r>
        <w:t xml:space="preserve">Move column </w:t>
      </w:r>
      <w:r>
        <w:rPr>
          <w:b/>
        </w:rPr>
        <w:t xml:space="preserve">X </w:t>
      </w:r>
      <w:r>
        <w:t>to be the left-most column.</w:t>
      </w:r>
    </w:p>
    <w:p w14:paraId="1B335E06" w14:textId="77777777" w:rsidR="00695CD8" w:rsidRDefault="00695CD8" w:rsidP="00695CD8">
      <w:pPr>
        <w:pStyle w:val="AUStandard"/>
        <w:numPr>
          <w:ilvl w:val="0"/>
          <w:numId w:val="14"/>
        </w:numPr>
      </w:pPr>
      <w:r>
        <w:t xml:space="preserve">Right-click column </w:t>
      </w:r>
      <w:r>
        <w:rPr>
          <w:b/>
        </w:rPr>
        <w:t xml:space="preserve">X </w:t>
      </w:r>
      <w:r>
        <w:t xml:space="preserve">and choose </w:t>
      </w:r>
      <w:r w:rsidRPr="009D1C7B">
        <w:rPr>
          <w:b/>
        </w:rPr>
        <w:t>Rename column</w:t>
      </w:r>
      <w:r>
        <w:t xml:space="preserve">. </w:t>
      </w:r>
    </w:p>
    <w:p w14:paraId="1CAAC953" w14:textId="77777777" w:rsidR="00695CD8" w:rsidRDefault="00695CD8" w:rsidP="00695CD8">
      <w:pPr>
        <w:pStyle w:val="AUStandard"/>
        <w:numPr>
          <w:ilvl w:val="0"/>
          <w:numId w:val="14"/>
        </w:numPr>
      </w:pPr>
      <w:r>
        <w:t xml:space="preserve">Change the name </w:t>
      </w:r>
      <w:r w:rsidRPr="009D1C7B">
        <w:t>to</w:t>
      </w:r>
      <w:r>
        <w:t xml:space="preserve"> </w:t>
      </w:r>
      <w:r>
        <w:rPr>
          <w:b/>
        </w:rPr>
        <w:t>Sheet Number</w:t>
      </w:r>
      <w:r>
        <w:t>.</w:t>
      </w:r>
    </w:p>
    <w:p w14:paraId="5EFA3105" w14:textId="77777777" w:rsidR="00695CD8" w:rsidRDefault="00695CD8" w:rsidP="00695CD8">
      <w:pPr>
        <w:pStyle w:val="AUStandard"/>
        <w:numPr>
          <w:ilvl w:val="0"/>
          <w:numId w:val="14"/>
        </w:numPr>
        <w:ind w:left="360"/>
      </w:pPr>
      <w:r>
        <w:t xml:space="preserve">Repeat steps 24-25 to rename column </w:t>
      </w:r>
      <w:r>
        <w:rPr>
          <w:b/>
        </w:rPr>
        <w:t>Sheet_Content1</w:t>
      </w:r>
      <w:r>
        <w:t xml:space="preserve"> to </w:t>
      </w:r>
      <w:r>
        <w:rPr>
          <w:b/>
        </w:rPr>
        <w:t>Title Line 1</w:t>
      </w:r>
      <w:r>
        <w:t>.</w:t>
      </w:r>
    </w:p>
    <w:p w14:paraId="3F376BAD" w14:textId="77777777" w:rsidR="00695CD8" w:rsidRDefault="00695CD8" w:rsidP="00695CD8">
      <w:pPr>
        <w:pStyle w:val="AUStandard"/>
        <w:numPr>
          <w:ilvl w:val="0"/>
          <w:numId w:val="14"/>
        </w:numPr>
        <w:ind w:left="360"/>
      </w:pPr>
      <w:r>
        <w:t xml:space="preserve">Repeat steps 24-25 to rename column </w:t>
      </w:r>
      <w:r>
        <w:rPr>
          <w:b/>
        </w:rPr>
        <w:t xml:space="preserve">Sheet_Content2 </w:t>
      </w:r>
      <w:r>
        <w:t xml:space="preserve">to </w:t>
      </w:r>
      <w:r>
        <w:rPr>
          <w:b/>
        </w:rPr>
        <w:t>Title Line 2</w:t>
      </w:r>
      <w:r>
        <w:t>.</w:t>
      </w:r>
    </w:p>
    <w:p w14:paraId="4C2AA40A" w14:textId="77777777" w:rsidR="00695CD8" w:rsidRDefault="00695CD8" w:rsidP="00695CD8">
      <w:pPr>
        <w:pStyle w:val="AUStandard"/>
        <w:numPr>
          <w:ilvl w:val="0"/>
          <w:numId w:val="14"/>
        </w:numPr>
        <w:ind w:left="360"/>
      </w:pPr>
      <w:r>
        <w:t xml:space="preserve">Click the </w:t>
      </w:r>
      <w:r>
        <w:rPr>
          <w:b/>
        </w:rPr>
        <w:t xml:space="preserve">Sheet Number </w:t>
      </w:r>
      <w:r>
        <w:t>column to sort on that column.</w:t>
      </w:r>
    </w:p>
    <w:p w14:paraId="1AE3E575" w14:textId="77777777" w:rsidR="00695CD8" w:rsidRDefault="00695CD8" w:rsidP="00695CD8">
      <w:pPr>
        <w:pStyle w:val="AUStandard"/>
      </w:pPr>
    </w:p>
    <w:p w14:paraId="33E67A78" w14:textId="77777777" w:rsidR="00695CD8" w:rsidRDefault="00695CD8" w:rsidP="00695CD8">
      <w:pPr>
        <w:pStyle w:val="AUStandard"/>
        <w:keepNext/>
        <w:jc w:val="center"/>
      </w:pPr>
      <w:r>
        <w:rPr>
          <w:noProof/>
        </w:rPr>
        <w:drawing>
          <wp:inline distT="0" distB="0" distL="0" distR="0" wp14:anchorId="0406AC58" wp14:editId="0F0E5110">
            <wp:extent cx="4645152" cy="3172968"/>
            <wp:effectExtent l="0" t="0" r="3175"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5152" cy="3172968"/>
                    </a:xfrm>
                    <a:prstGeom prst="rect">
                      <a:avLst/>
                    </a:prstGeom>
                  </pic:spPr>
                </pic:pic>
              </a:graphicData>
            </a:graphic>
          </wp:inline>
        </w:drawing>
      </w:r>
    </w:p>
    <w:p w14:paraId="2BF5139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Rearranging and Renaming Columns</w:t>
      </w:r>
    </w:p>
    <w:p w14:paraId="73FCE144" w14:textId="77777777" w:rsidR="00695CD8" w:rsidRPr="009D1C7B" w:rsidRDefault="00695CD8" w:rsidP="00695CD8">
      <w:pPr>
        <w:pStyle w:val="AUStandard"/>
      </w:pPr>
    </w:p>
    <w:p w14:paraId="475AD900" w14:textId="77777777" w:rsidR="00695CD8" w:rsidRDefault="00695CD8" w:rsidP="00695CD8">
      <w:pPr>
        <w:pStyle w:val="AUStandard"/>
        <w:numPr>
          <w:ilvl w:val="0"/>
          <w:numId w:val="14"/>
        </w:numPr>
        <w:ind w:left="360"/>
      </w:pPr>
      <w:r>
        <w:t xml:space="preserve">Click </w:t>
      </w:r>
      <w:r>
        <w:rPr>
          <w:b/>
        </w:rPr>
        <w:t>Next</w:t>
      </w:r>
      <w:r>
        <w:t>.</w:t>
      </w:r>
    </w:p>
    <w:p w14:paraId="0343B30A" w14:textId="77777777" w:rsidR="00695CD8" w:rsidRDefault="00695CD8" w:rsidP="00695CD8">
      <w:pPr>
        <w:pStyle w:val="AUStandard"/>
        <w:numPr>
          <w:ilvl w:val="0"/>
          <w:numId w:val="14"/>
        </w:numPr>
        <w:ind w:left="360"/>
      </w:pPr>
      <w:r>
        <w:t xml:space="preserve">Check </w:t>
      </w:r>
      <w:r>
        <w:rPr>
          <w:b/>
        </w:rPr>
        <w:t>Insert data extraction table into drawing</w:t>
      </w:r>
      <w:r>
        <w:t xml:space="preserve">, then click </w:t>
      </w:r>
      <w:r>
        <w:rPr>
          <w:b/>
        </w:rPr>
        <w:t>Next</w:t>
      </w:r>
      <w:r>
        <w:t>.</w:t>
      </w:r>
    </w:p>
    <w:p w14:paraId="57383889" w14:textId="77777777" w:rsidR="00695CD8" w:rsidRDefault="00695CD8" w:rsidP="00695CD8">
      <w:pPr>
        <w:pStyle w:val="AUStandard"/>
        <w:numPr>
          <w:ilvl w:val="0"/>
          <w:numId w:val="14"/>
        </w:numPr>
        <w:ind w:left="360"/>
      </w:pPr>
      <w:r>
        <w:t xml:space="preserve">Change the </w:t>
      </w:r>
      <w:r>
        <w:rPr>
          <w:b/>
        </w:rPr>
        <w:t xml:space="preserve">Table style </w:t>
      </w:r>
      <w:r>
        <w:t xml:space="preserve">to </w:t>
      </w:r>
      <w:r>
        <w:rPr>
          <w:b/>
        </w:rPr>
        <w:t>Sheet Index</w:t>
      </w:r>
      <w:r>
        <w:t>.</w:t>
      </w:r>
    </w:p>
    <w:p w14:paraId="22DDB890" w14:textId="77777777" w:rsidR="00695CD8" w:rsidRDefault="00695CD8" w:rsidP="00695CD8">
      <w:pPr>
        <w:pStyle w:val="AUStandard"/>
        <w:numPr>
          <w:ilvl w:val="0"/>
          <w:numId w:val="14"/>
        </w:numPr>
        <w:ind w:left="360"/>
      </w:pPr>
      <w:r>
        <w:t xml:space="preserve">Enter the title </w:t>
      </w:r>
      <w:r>
        <w:rPr>
          <w:b/>
        </w:rPr>
        <w:t xml:space="preserve">SHEET INDEX </w:t>
      </w:r>
      <w:r>
        <w:t>in the box provided.</w:t>
      </w:r>
    </w:p>
    <w:p w14:paraId="2EFE4029" w14:textId="77777777" w:rsidR="00695CD8" w:rsidRDefault="00695CD8" w:rsidP="00695CD8">
      <w:pPr>
        <w:pStyle w:val="AUStandard"/>
      </w:pPr>
    </w:p>
    <w:p w14:paraId="6AF0222F" w14:textId="77777777" w:rsidR="00695CD8" w:rsidRDefault="00695CD8" w:rsidP="00695CD8">
      <w:pPr>
        <w:pStyle w:val="AUStandard"/>
        <w:keepNext/>
        <w:jc w:val="center"/>
      </w:pPr>
      <w:r>
        <w:rPr>
          <w:noProof/>
        </w:rPr>
        <w:drawing>
          <wp:inline distT="0" distB="0" distL="0" distR="0" wp14:anchorId="334882EB" wp14:editId="7FD33C5F">
            <wp:extent cx="4846320" cy="3099816"/>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320" cy="3099816"/>
                    </a:xfrm>
                    <a:prstGeom prst="rect">
                      <a:avLst/>
                    </a:prstGeom>
                  </pic:spPr>
                </pic:pic>
              </a:graphicData>
            </a:graphic>
          </wp:inline>
        </w:drawing>
      </w:r>
    </w:p>
    <w:p w14:paraId="195C553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Table style settings</w:t>
      </w:r>
    </w:p>
    <w:p w14:paraId="063F0238" w14:textId="77777777" w:rsidR="00695CD8" w:rsidRDefault="00695CD8" w:rsidP="00695CD8">
      <w:pPr>
        <w:pStyle w:val="AUStandard"/>
      </w:pPr>
    </w:p>
    <w:p w14:paraId="3A44D7E4" w14:textId="77777777" w:rsidR="00695CD8" w:rsidRDefault="00695CD8" w:rsidP="00695CD8">
      <w:pPr>
        <w:pStyle w:val="AUStandard"/>
        <w:numPr>
          <w:ilvl w:val="0"/>
          <w:numId w:val="14"/>
        </w:numPr>
        <w:ind w:left="360"/>
      </w:pPr>
      <w:r>
        <w:t xml:space="preserve">Click </w:t>
      </w:r>
      <w:r>
        <w:rPr>
          <w:b/>
        </w:rPr>
        <w:t>Finish</w:t>
      </w:r>
      <w:r>
        <w:t>, then select an insertion point in your drawing to place the table.</w:t>
      </w:r>
    </w:p>
    <w:p w14:paraId="7E1B0C7B" w14:textId="77777777" w:rsidR="00695CD8" w:rsidRDefault="00695CD8" w:rsidP="00695CD8">
      <w:pPr>
        <w:pStyle w:val="AUStandard"/>
      </w:pPr>
    </w:p>
    <w:p w14:paraId="6EBAD5E6" w14:textId="77777777" w:rsidR="00695CD8" w:rsidRDefault="00695CD8" w:rsidP="00695CD8">
      <w:pPr>
        <w:pStyle w:val="AUStandard"/>
        <w:keepNext/>
        <w:jc w:val="center"/>
      </w:pPr>
      <w:r>
        <w:rPr>
          <w:noProof/>
        </w:rPr>
        <w:lastRenderedPageBreak/>
        <w:drawing>
          <wp:inline distT="0" distB="0" distL="0" distR="0" wp14:anchorId="65C001E5" wp14:editId="121591ED">
            <wp:extent cx="5239512" cy="5248656"/>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9512" cy="5248656"/>
                    </a:xfrm>
                    <a:prstGeom prst="rect">
                      <a:avLst/>
                    </a:prstGeom>
                  </pic:spPr>
                </pic:pic>
              </a:graphicData>
            </a:graphic>
          </wp:inline>
        </w:drawing>
      </w:r>
    </w:p>
    <w:p w14:paraId="10ACC5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Sheet Index via Data Extraction (top)</w:t>
      </w:r>
    </w:p>
    <w:p w14:paraId="4F18FDD9" w14:textId="77777777" w:rsidR="00695CD8" w:rsidRDefault="00695CD8" w:rsidP="00695CD8">
      <w:pPr>
        <w:pStyle w:val="AUStandard"/>
      </w:pPr>
    </w:p>
    <w:p w14:paraId="0CCF4B7F" w14:textId="77777777" w:rsidR="00695CD8" w:rsidRDefault="00695CD8" w:rsidP="00695CD8">
      <w:pPr>
        <w:pStyle w:val="AUStandard"/>
      </w:pPr>
      <w:r>
        <w:t>As much as I would like to have the table match exactly with the hand-generated table, there are some limitations to what we can do.</w:t>
      </w:r>
    </w:p>
    <w:p w14:paraId="078FFC90" w14:textId="77777777" w:rsidR="00695CD8" w:rsidRDefault="00695CD8" w:rsidP="00695CD8">
      <w:pPr>
        <w:pStyle w:val="AUStandard"/>
      </w:pPr>
    </w:p>
    <w:p w14:paraId="39D8E758" w14:textId="77777777" w:rsidR="00695CD8" w:rsidRDefault="00695CD8" w:rsidP="00695CD8">
      <w:pPr>
        <w:pStyle w:val="AUStandard"/>
        <w:numPr>
          <w:ilvl w:val="0"/>
          <w:numId w:val="18"/>
        </w:numPr>
      </w:pPr>
      <w:r>
        <w:t>We can’t “group” results so that all the A- drawings are under an “Architectural” row, and S- drawings are under a “Structural” row.</w:t>
      </w:r>
    </w:p>
    <w:p w14:paraId="512FFC4D" w14:textId="77777777" w:rsidR="00695CD8" w:rsidRDefault="00695CD8" w:rsidP="00695CD8">
      <w:pPr>
        <w:pStyle w:val="AUStandard"/>
        <w:numPr>
          <w:ilvl w:val="0"/>
          <w:numId w:val="18"/>
        </w:numPr>
      </w:pPr>
      <w:r>
        <w:t>We can’t concatenate the text in one column with the text in another (Title Line 1 + Title Line 2), the way we could in Excel. #Sad</w:t>
      </w:r>
    </w:p>
    <w:p w14:paraId="38EEEDF0" w14:textId="77777777" w:rsidR="00695CD8" w:rsidRDefault="00695CD8" w:rsidP="00695CD8">
      <w:pPr>
        <w:pStyle w:val="AUStandard"/>
        <w:numPr>
          <w:ilvl w:val="0"/>
          <w:numId w:val="18"/>
        </w:numPr>
      </w:pPr>
      <w:r>
        <w:t>There’s no way to float the T-01 drawing to the top.</w:t>
      </w:r>
    </w:p>
    <w:p w14:paraId="412AF378" w14:textId="77777777" w:rsidR="00695CD8" w:rsidRDefault="00695CD8" w:rsidP="00695CD8">
      <w:pPr>
        <w:pStyle w:val="AUStandard"/>
      </w:pPr>
    </w:p>
    <w:p w14:paraId="27CB0FEC" w14:textId="77777777" w:rsidR="00695CD8" w:rsidRDefault="00695CD8" w:rsidP="00695CD8">
      <w:pPr>
        <w:pStyle w:val="AUStandard"/>
      </w:pPr>
      <w:r>
        <w:t xml:space="preserve">Despite these limitations, you </w:t>
      </w:r>
      <w:r>
        <w:rPr>
          <w:i/>
        </w:rPr>
        <w:t xml:space="preserve">do </w:t>
      </w:r>
      <w:r>
        <w:t>get a sheet index that can be updated whenever new drawings are added to the folder.</w:t>
      </w:r>
    </w:p>
    <w:p w14:paraId="342E9598" w14:textId="77777777" w:rsidR="00695CD8" w:rsidRDefault="00695CD8" w:rsidP="00695CD8">
      <w:pPr>
        <w:pStyle w:val="AUStandard"/>
      </w:pPr>
    </w:p>
    <w:p w14:paraId="7A2DBF48" w14:textId="77777777" w:rsidR="00695CD8" w:rsidRDefault="00695CD8" w:rsidP="00695CD8">
      <w:pPr>
        <w:pStyle w:val="AUSubheading2"/>
        <w:rPr>
          <w:lang w:val="en-US"/>
        </w:rPr>
      </w:pPr>
      <w:r>
        <w:rPr>
          <w:lang w:val="en-US"/>
        </w:rPr>
        <w:t>Bonus Exercise #1</w:t>
      </w:r>
    </w:p>
    <w:p w14:paraId="48102FE8" w14:textId="77777777" w:rsidR="00695CD8" w:rsidRDefault="00695CD8" w:rsidP="00695CD8">
      <w:pPr>
        <w:pStyle w:val="AUSubheadingText"/>
      </w:pPr>
      <w:r>
        <w:t xml:space="preserve">If you have time, try saving one of the A- drawing as </w:t>
      </w:r>
      <w:r>
        <w:rPr>
          <w:b/>
        </w:rPr>
        <w:t>A-06.dwg</w:t>
      </w:r>
      <w:r>
        <w:t xml:space="preserve">, then open the new drawing and change the attribute in the lower right corner to “A-06”. Also copy one of the </w:t>
      </w:r>
      <w:r>
        <w:lastRenderedPageBreak/>
        <w:t xml:space="preserve">drawings and save it as </w:t>
      </w:r>
      <w:proofErr w:type="spellStart"/>
      <w:r>
        <w:rPr>
          <w:b/>
        </w:rPr>
        <w:t>Elevations.dwg</w:t>
      </w:r>
      <w:proofErr w:type="spellEnd"/>
      <w:r>
        <w:t xml:space="preserve">. Then update your Sheet Index table by right-clicking and choosing </w:t>
      </w:r>
      <w:r>
        <w:rPr>
          <w:b/>
        </w:rPr>
        <w:t>Update Table Data Links</w:t>
      </w:r>
      <w:r>
        <w:t>. Which drawings appeared on the index? Which didn’t</w:t>
      </w:r>
      <w:r>
        <w:tab/>
      </w:r>
      <w:r>
        <w:tab/>
        <w:t>, and why?</w:t>
      </w:r>
    </w:p>
    <w:p w14:paraId="300AAFC6" w14:textId="77777777" w:rsidR="00695CD8" w:rsidRDefault="00695CD8" w:rsidP="00695CD8">
      <w:pPr>
        <w:pStyle w:val="AUSubheadingText"/>
      </w:pPr>
    </w:p>
    <w:p w14:paraId="25060643" w14:textId="77777777" w:rsidR="00695CD8" w:rsidRDefault="00695CD8" w:rsidP="00695CD8">
      <w:pPr>
        <w:pStyle w:val="AUSubheading2"/>
        <w:rPr>
          <w:lang w:val="en-US"/>
        </w:rPr>
      </w:pPr>
      <w:r>
        <w:rPr>
          <w:lang w:val="en-US"/>
        </w:rPr>
        <w:t>Bonus Exercise #2</w:t>
      </w:r>
    </w:p>
    <w:p w14:paraId="732B0F2E" w14:textId="77777777" w:rsidR="00695CD8" w:rsidRDefault="00695CD8" w:rsidP="00695CD8">
      <w:pPr>
        <w:pStyle w:val="AUSubheadingText"/>
      </w:pPr>
      <w:r>
        <w:t>Although we can’t “group” the different drawings by type in the table, there is a way we can basically get the same result. If you have time, see if you can figure it out. I will give you a hint in the form of a screenshot.</w:t>
      </w:r>
    </w:p>
    <w:p w14:paraId="55F2458E" w14:textId="77777777" w:rsidR="00695CD8" w:rsidRDefault="00695CD8" w:rsidP="00695CD8">
      <w:pPr>
        <w:pStyle w:val="AUSubheadingText"/>
      </w:pPr>
    </w:p>
    <w:p w14:paraId="4A633D84" w14:textId="77777777" w:rsidR="00695CD8" w:rsidRDefault="00695CD8" w:rsidP="00695CD8">
      <w:pPr>
        <w:pStyle w:val="AUSubheadingText"/>
        <w:keepNext/>
        <w:ind w:left="0"/>
      </w:pPr>
      <w:r>
        <w:rPr>
          <w:noProof/>
        </w:rPr>
        <w:drawing>
          <wp:inline distT="0" distB="0" distL="0" distR="0" wp14:anchorId="608BDB81" wp14:editId="7070DCB8">
            <wp:extent cx="5943600" cy="1833721"/>
            <wp:effectExtent l="0" t="0" r="0" b="0"/>
            <wp:docPr id="202" name="Picture 202" descr="C:\Users\brand.JIS\AppData\Local\Temp\SNAGHTML46ed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nd.JIS\AppData\Local\Temp\SNAGHTML46ed2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33721"/>
                    </a:xfrm>
                    <a:prstGeom prst="rect">
                      <a:avLst/>
                    </a:prstGeom>
                    <a:noFill/>
                    <a:ln>
                      <a:noFill/>
                    </a:ln>
                  </pic:spPr>
                </pic:pic>
              </a:graphicData>
            </a:graphic>
          </wp:inline>
        </w:drawing>
      </w:r>
    </w:p>
    <w:p w14:paraId="5C3BBE2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Hint for creating "grouped" tables</w:t>
      </w:r>
    </w:p>
    <w:p w14:paraId="7AF9D545" w14:textId="77777777" w:rsidR="00695CD8" w:rsidRPr="00C5002D" w:rsidRDefault="00695CD8" w:rsidP="00695CD8">
      <w:pPr>
        <w:pStyle w:val="AUStandard"/>
      </w:pPr>
    </w:p>
    <w:p w14:paraId="5D77BDBD" w14:textId="77777777" w:rsidR="00695CD8" w:rsidRDefault="00695CD8" w:rsidP="00695CD8">
      <w:pPr>
        <w:pStyle w:val="AUSubheadingText"/>
      </w:pPr>
      <w:r>
        <w:t>You’ll have to experiment a bit—or see if I’ve succeeded in stumping my lab assistants ;).</w:t>
      </w:r>
    </w:p>
    <w:p w14:paraId="55B6D74C" w14:textId="77777777" w:rsidR="00695CD8" w:rsidRDefault="00695CD8" w:rsidP="00695CD8">
      <w:pPr>
        <w:pStyle w:val="AUSubheadingText"/>
        <w:ind w:left="0"/>
      </w:pPr>
    </w:p>
    <w:p w14:paraId="626E5E11" w14:textId="77777777" w:rsidR="00695CD8" w:rsidRDefault="00695CD8" w:rsidP="00695CD8">
      <w:pPr>
        <w:pStyle w:val="AUStandard"/>
      </w:pPr>
      <w:r>
        <w:t xml:space="preserve">You can close the </w:t>
      </w:r>
      <w:r w:rsidRPr="0004161F">
        <w:rPr>
          <w:b/>
        </w:rPr>
        <w:t>T-01.dwg</w:t>
      </w:r>
      <w:r>
        <w:t xml:space="preserve"> file.</w:t>
      </w:r>
    </w:p>
    <w:p w14:paraId="3F1B9BC0" w14:textId="77777777" w:rsidR="00695CD8" w:rsidRDefault="00695CD8" w:rsidP="00695CD8">
      <w:pPr>
        <w:pStyle w:val="AUStandard"/>
      </w:pPr>
    </w:p>
    <w:p w14:paraId="2132EBF8"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#4A: C</w:t>
      </w:r>
      <w:proofErr w:type="spellStart"/>
      <w:r>
        <w:rPr>
          <w:rFonts w:cs="Arial"/>
          <w:color w:val="353535"/>
          <w:shd w:val="clear" w:color="auto" w:fill="FFFFFF"/>
        </w:rPr>
        <w:t>ustomiz</w:t>
      </w:r>
      <w:r>
        <w:rPr>
          <w:rFonts w:cs="Arial"/>
          <w:color w:val="353535"/>
          <w:shd w:val="clear" w:color="auto" w:fill="FFFFFF"/>
          <w:lang w:val="en-US"/>
        </w:rPr>
        <w:t>ing</w:t>
      </w:r>
      <w:proofErr w:type="spellEnd"/>
      <w:r>
        <w:rPr>
          <w:rFonts w:cs="Arial"/>
          <w:color w:val="353535"/>
          <w:shd w:val="clear" w:color="auto" w:fill="FFFFFF"/>
        </w:rPr>
        <w:t xml:space="preserve"> data extraction using sorting, filtering, formulas, and totals</w:t>
      </w:r>
    </w:p>
    <w:p w14:paraId="39934D0E" w14:textId="77777777" w:rsidR="00695CD8" w:rsidRDefault="00695CD8" w:rsidP="00695CD8">
      <w:pPr>
        <w:pStyle w:val="AUStandard"/>
      </w:pPr>
      <w:r>
        <w:t>When we use data extraction, we frequently need to do additional things with that data, such as sorting or filtering the data, and adding formulas and totals.</w:t>
      </w:r>
    </w:p>
    <w:p w14:paraId="62FFE242" w14:textId="77777777" w:rsidR="00695CD8" w:rsidRDefault="00695CD8" w:rsidP="00695CD8">
      <w:pPr>
        <w:pStyle w:val="AUSubheadingText"/>
        <w:ind w:left="0"/>
      </w:pPr>
    </w:p>
    <w:p w14:paraId="0D97E575" w14:textId="77777777" w:rsidR="00695CD8" w:rsidRDefault="00695CD8" w:rsidP="00695CD8">
      <w:pPr>
        <w:pStyle w:val="AUSubheadingText"/>
        <w:numPr>
          <w:ilvl w:val="0"/>
          <w:numId w:val="22"/>
        </w:numPr>
        <w:ind w:left="360"/>
      </w:pPr>
      <w:r>
        <w:t xml:space="preserve">Open the </w:t>
      </w:r>
      <w:proofErr w:type="spellStart"/>
      <w:r w:rsidRPr="00ED65AE">
        <w:rPr>
          <w:rStyle w:val="FilenameChar"/>
        </w:rPr>
        <w:t>Lan</w:t>
      </w:r>
      <w:r>
        <w:rPr>
          <w:rStyle w:val="FilenameChar"/>
        </w:rPr>
        <w:t>d</w:t>
      </w:r>
      <w:r w:rsidRPr="00ED65AE">
        <w:rPr>
          <w:rStyle w:val="FilenameChar"/>
        </w:rPr>
        <w:t>scaping.dwg</w:t>
      </w:r>
      <w:proofErr w:type="spellEnd"/>
      <w:r>
        <w:t xml:space="preserve"> file. This sample has a site plan from which we want to get the square footage of various landscaping materials, represented by hatch objects.</w:t>
      </w:r>
    </w:p>
    <w:p w14:paraId="174A6710" w14:textId="77777777" w:rsidR="00695CD8" w:rsidRDefault="00695CD8" w:rsidP="00695CD8">
      <w:pPr>
        <w:pStyle w:val="AUSubheadingText"/>
        <w:numPr>
          <w:ilvl w:val="0"/>
          <w:numId w:val="22"/>
        </w:numPr>
        <w:ind w:left="360"/>
      </w:pPr>
      <w:r>
        <w:t xml:space="preserve">Use the </w:t>
      </w:r>
      <w:r w:rsidRPr="00ED65AE">
        <w:rPr>
          <w:b/>
        </w:rPr>
        <w:t xml:space="preserve">Data Extraction </w:t>
      </w:r>
      <w:r>
        <w:t xml:space="preserve">command to start a new </w:t>
      </w:r>
      <w:proofErr w:type="spellStart"/>
      <w:r>
        <w:t>dxe</w:t>
      </w:r>
      <w:proofErr w:type="spellEnd"/>
      <w:r>
        <w:t xml:space="preserve"> file, and name it the same as the sample drawing.</w:t>
      </w:r>
    </w:p>
    <w:p w14:paraId="1C609513" w14:textId="77777777" w:rsidR="00695CD8" w:rsidRDefault="00695CD8" w:rsidP="00695CD8">
      <w:pPr>
        <w:pStyle w:val="AUSubheadingText"/>
        <w:numPr>
          <w:ilvl w:val="0"/>
          <w:numId w:val="22"/>
        </w:numPr>
        <w:ind w:left="360"/>
      </w:pPr>
      <w:r>
        <w:t xml:space="preserve">In step 3, select </w:t>
      </w:r>
      <w:r w:rsidRPr="00ED65AE">
        <w:rPr>
          <w:b/>
        </w:rPr>
        <w:t xml:space="preserve">Hatch </w:t>
      </w:r>
      <w:r>
        <w:t>as the type of objects to extract data from.</w:t>
      </w:r>
    </w:p>
    <w:p w14:paraId="4043BF96" w14:textId="77777777" w:rsidR="00695CD8" w:rsidRDefault="00695CD8" w:rsidP="00695CD8">
      <w:pPr>
        <w:pStyle w:val="AUSubheadingText"/>
        <w:numPr>
          <w:ilvl w:val="0"/>
          <w:numId w:val="22"/>
        </w:numPr>
        <w:ind w:left="360"/>
      </w:pPr>
      <w:r>
        <w:t xml:space="preserve">In step 4, select </w:t>
      </w:r>
      <w:r w:rsidRPr="00ED65AE">
        <w:rPr>
          <w:b/>
        </w:rPr>
        <w:t xml:space="preserve">Area </w:t>
      </w:r>
      <w:r>
        <w:t xml:space="preserve">and </w:t>
      </w:r>
      <w:r w:rsidRPr="00ED65AE">
        <w:rPr>
          <w:b/>
        </w:rPr>
        <w:t xml:space="preserve">Layer </w:t>
      </w:r>
      <w:r>
        <w:t>as the properties to extract.</w:t>
      </w:r>
    </w:p>
    <w:p w14:paraId="0219B47D" w14:textId="77777777" w:rsidR="00695CD8" w:rsidRDefault="00695CD8" w:rsidP="00695CD8">
      <w:pPr>
        <w:pStyle w:val="AUSubheadingText"/>
        <w:ind w:left="0"/>
      </w:pPr>
    </w:p>
    <w:p w14:paraId="2F2DCE77" w14:textId="77777777" w:rsidR="00695CD8" w:rsidRDefault="00695CD8" w:rsidP="00695CD8">
      <w:pPr>
        <w:pStyle w:val="AUStandard"/>
      </w:pPr>
      <w:r>
        <w:t>Step 5 of the wizard we’ve seen before, but this time we want to have our table display the summed total of the area of “like” hatch objects (“like” being hatches on the same layer should all be summed together). We also need to convert the area from square inches to square feet, and format the output appropriately.</w:t>
      </w:r>
    </w:p>
    <w:p w14:paraId="0B5687C6" w14:textId="77777777" w:rsidR="00695CD8" w:rsidRDefault="00695CD8" w:rsidP="00695CD8">
      <w:pPr>
        <w:pStyle w:val="AUStandard"/>
      </w:pPr>
    </w:p>
    <w:p w14:paraId="11A36790" w14:textId="77777777" w:rsidR="00695CD8" w:rsidRDefault="00695CD8" w:rsidP="00695CD8">
      <w:pPr>
        <w:pStyle w:val="AUSubheadingText"/>
        <w:numPr>
          <w:ilvl w:val="0"/>
          <w:numId w:val="22"/>
        </w:numPr>
        <w:ind w:left="360"/>
      </w:pPr>
      <w:r>
        <w:t xml:space="preserve">In step 5, uncheck </w:t>
      </w:r>
      <w:r w:rsidRPr="00ED65AE">
        <w:rPr>
          <w:b/>
        </w:rPr>
        <w:t xml:space="preserve">Show count </w:t>
      </w:r>
      <w:r>
        <w:t xml:space="preserve">and </w:t>
      </w:r>
      <w:r w:rsidRPr="00ED65AE">
        <w:rPr>
          <w:b/>
        </w:rPr>
        <w:t>Show name</w:t>
      </w:r>
      <w:r>
        <w:t xml:space="preserve">. </w:t>
      </w:r>
    </w:p>
    <w:p w14:paraId="44C8AE5E" w14:textId="77777777" w:rsidR="00695CD8" w:rsidRDefault="00695CD8" w:rsidP="00695CD8">
      <w:pPr>
        <w:pStyle w:val="AUSubheadingText"/>
        <w:numPr>
          <w:ilvl w:val="0"/>
          <w:numId w:val="22"/>
        </w:numPr>
        <w:ind w:left="360"/>
      </w:pPr>
      <w:r>
        <w:t xml:space="preserve">Rearrange the columns so </w:t>
      </w:r>
      <w:r w:rsidRPr="00ED65AE">
        <w:rPr>
          <w:b/>
        </w:rPr>
        <w:t>Layer</w:t>
      </w:r>
      <w:r>
        <w:t xml:space="preserve"> is first.</w:t>
      </w:r>
    </w:p>
    <w:p w14:paraId="61D628AF" w14:textId="77777777" w:rsidR="00695CD8" w:rsidRDefault="00695CD8" w:rsidP="00695CD8">
      <w:pPr>
        <w:pStyle w:val="AUSubheadingText"/>
        <w:numPr>
          <w:ilvl w:val="0"/>
          <w:numId w:val="22"/>
        </w:numPr>
        <w:ind w:left="360"/>
      </w:pPr>
      <w:r>
        <w:t xml:space="preserve">Click on the </w:t>
      </w:r>
      <w:r>
        <w:rPr>
          <w:b/>
        </w:rPr>
        <w:t>Layer</w:t>
      </w:r>
      <w:r w:rsidRPr="00ED65AE">
        <w:rPr>
          <w:b/>
        </w:rPr>
        <w:t xml:space="preserve"> </w:t>
      </w:r>
      <w:r>
        <w:t>column header once to sort in ascending order.</w:t>
      </w:r>
    </w:p>
    <w:p w14:paraId="6FE3A7EC" w14:textId="77777777" w:rsidR="00695CD8" w:rsidRDefault="00695CD8" w:rsidP="00695CD8">
      <w:pPr>
        <w:pStyle w:val="AUSubheadingText"/>
        <w:numPr>
          <w:ilvl w:val="0"/>
          <w:numId w:val="22"/>
        </w:numPr>
        <w:ind w:left="360"/>
      </w:pPr>
      <w:r>
        <w:t xml:space="preserve">Verify that </w:t>
      </w:r>
      <w:r w:rsidRPr="00ED65AE">
        <w:rPr>
          <w:b/>
        </w:rPr>
        <w:t xml:space="preserve">Combine identical rows </w:t>
      </w:r>
      <w:r>
        <w:t>is checked.</w:t>
      </w:r>
    </w:p>
    <w:p w14:paraId="0BAE0D96" w14:textId="77777777" w:rsidR="00695CD8" w:rsidRDefault="00695CD8" w:rsidP="00695CD8">
      <w:pPr>
        <w:pStyle w:val="AUSubheadingText"/>
        <w:numPr>
          <w:ilvl w:val="0"/>
          <w:numId w:val="22"/>
        </w:numPr>
        <w:ind w:left="360"/>
      </w:pPr>
      <w:r>
        <w:t xml:space="preserve">Right-click in the </w:t>
      </w:r>
      <w:r w:rsidRPr="00ED65AE">
        <w:rPr>
          <w:b/>
        </w:rPr>
        <w:t xml:space="preserve">Area </w:t>
      </w:r>
      <w:r>
        <w:t xml:space="preserve">column and choose </w:t>
      </w:r>
      <w:r w:rsidRPr="00ED65AE">
        <w:rPr>
          <w:b/>
        </w:rPr>
        <w:t>Combine record mode &gt; Sum values</w:t>
      </w:r>
      <w:r>
        <w:t>.</w:t>
      </w:r>
    </w:p>
    <w:p w14:paraId="2F4BE8EB" w14:textId="77777777" w:rsidR="00695CD8" w:rsidRDefault="00695CD8" w:rsidP="00695CD8">
      <w:pPr>
        <w:pStyle w:val="AUSubheadingText"/>
        <w:ind w:left="0"/>
      </w:pPr>
    </w:p>
    <w:p w14:paraId="0E334668" w14:textId="77777777" w:rsidR="00695CD8" w:rsidRDefault="00695CD8" w:rsidP="00695CD8">
      <w:pPr>
        <w:pStyle w:val="AUSubheadingText"/>
        <w:keepNext/>
        <w:ind w:left="0"/>
        <w:jc w:val="center"/>
      </w:pPr>
      <w:r>
        <w:rPr>
          <w:noProof/>
        </w:rPr>
        <w:drawing>
          <wp:inline distT="0" distB="0" distL="0" distR="0" wp14:anchorId="34D07E86" wp14:editId="3D92A1F0">
            <wp:extent cx="3904488" cy="2368296"/>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488" cy="2368296"/>
                    </a:xfrm>
                    <a:prstGeom prst="rect">
                      <a:avLst/>
                    </a:prstGeom>
                  </pic:spPr>
                </pic:pic>
              </a:graphicData>
            </a:graphic>
          </wp:inline>
        </w:drawing>
      </w:r>
    </w:p>
    <w:p w14:paraId="6020BEC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Summing values in a column</w:t>
      </w:r>
    </w:p>
    <w:p w14:paraId="6342A3B7" w14:textId="77777777" w:rsidR="00695CD8" w:rsidRPr="008E3670" w:rsidRDefault="00695CD8" w:rsidP="00695CD8">
      <w:pPr>
        <w:pStyle w:val="AUStandard"/>
      </w:pPr>
    </w:p>
    <w:p w14:paraId="0E8F86C4" w14:textId="77777777" w:rsidR="00695CD8" w:rsidRDefault="00695CD8" w:rsidP="00695CD8">
      <w:pPr>
        <w:pStyle w:val="AUSubheadingText"/>
        <w:numPr>
          <w:ilvl w:val="0"/>
          <w:numId w:val="22"/>
        </w:numPr>
        <w:ind w:left="360"/>
      </w:pPr>
      <w:r>
        <w:t xml:space="preserve">Right-click in the </w:t>
      </w:r>
      <w:r w:rsidRPr="00ED65AE">
        <w:rPr>
          <w:b/>
        </w:rPr>
        <w:t>Area</w:t>
      </w:r>
      <w:r>
        <w:t xml:space="preserve"> column and choose </w:t>
      </w:r>
      <w:r w:rsidRPr="00ED65AE">
        <w:rPr>
          <w:b/>
        </w:rPr>
        <w:t>Set column data format</w:t>
      </w:r>
      <w:r>
        <w:t xml:space="preserve">. </w:t>
      </w:r>
    </w:p>
    <w:p w14:paraId="3331B42B" w14:textId="77777777" w:rsidR="00695CD8" w:rsidRDefault="00695CD8" w:rsidP="00695CD8">
      <w:pPr>
        <w:pStyle w:val="AUSubheadingText"/>
        <w:numPr>
          <w:ilvl w:val="0"/>
          <w:numId w:val="22"/>
        </w:numPr>
        <w:ind w:left="360"/>
      </w:pPr>
      <w:r>
        <w:t xml:space="preserve">Select </w:t>
      </w:r>
      <w:r w:rsidRPr="00ED65AE">
        <w:rPr>
          <w:b/>
        </w:rPr>
        <w:t xml:space="preserve">Decimal </w:t>
      </w:r>
      <w:r>
        <w:t xml:space="preserve">and set the precision to </w:t>
      </w:r>
      <w:r w:rsidRPr="00ED65AE">
        <w:rPr>
          <w:b/>
        </w:rPr>
        <w:t>0</w:t>
      </w:r>
      <w:r>
        <w:t xml:space="preserve">. </w:t>
      </w:r>
    </w:p>
    <w:p w14:paraId="14D99A7C" w14:textId="77777777" w:rsidR="00695CD8" w:rsidRDefault="00695CD8" w:rsidP="00695CD8">
      <w:pPr>
        <w:pStyle w:val="AUSubheadingText"/>
        <w:numPr>
          <w:ilvl w:val="0"/>
          <w:numId w:val="22"/>
        </w:numPr>
        <w:ind w:left="360"/>
      </w:pPr>
      <w:r>
        <w:t xml:space="preserve">Click on </w:t>
      </w:r>
      <w:r w:rsidRPr="00ED65AE">
        <w:rPr>
          <w:b/>
        </w:rPr>
        <w:t>Additional Format</w:t>
      </w:r>
      <w:r>
        <w:t xml:space="preserve">, then set the </w:t>
      </w:r>
      <w:r w:rsidRPr="00ED65AE">
        <w:rPr>
          <w:b/>
        </w:rPr>
        <w:t xml:space="preserve">Conversion factor </w:t>
      </w:r>
      <w:r>
        <w:t xml:space="preserve">to </w:t>
      </w:r>
      <w:r w:rsidRPr="00ED65AE">
        <w:rPr>
          <w:b/>
        </w:rPr>
        <w:t>0.0069</w:t>
      </w:r>
      <w:r>
        <w:t xml:space="preserve">, </w:t>
      </w:r>
      <w:r w:rsidRPr="00ED65AE">
        <w:rPr>
          <w:b/>
        </w:rPr>
        <w:t xml:space="preserve">Suffix </w:t>
      </w:r>
      <w:r>
        <w:t xml:space="preserve">to </w:t>
      </w:r>
      <w:proofErr w:type="gramStart"/>
      <w:r>
        <w:t xml:space="preserve">“ </w:t>
      </w:r>
      <w:proofErr w:type="spellStart"/>
      <w:r w:rsidRPr="00ED65AE">
        <w:rPr>
          <w:b/>
        </w:rPr>
        <w:t>s.f.</w:t>
      </w:r>
      <w:proofErr w:type="spellEnd"/>
      <w:proofErr w:type="gramEnd"/>
      <w:r w:rsidRPr="00CF482B">
        <w:t>”</w:t>
      </w:r>
      <w:r>
        <w:t xml:space="preserve">, </w:t>
      </w:r>
      <w:r w:rsidRPr="00CF482B">
        <w:t>and</w:t>
      </w:r>
      <w:r>
        <w:t xml:space="preserve"> set the </w:t>
      </w:r>
      <w:r w:rsidRPr="00ED65AE">
        <w:rPr>
          <w:b/>
        </w:rPr>
        <w:t xml:space="preserve">Thousands </w:t>
      </w:r>
      <w:r>
        <w:t xml:space="preserve">separator to </w:t>
      </w:r>
      <w:r w:rsidRPr="00ED65AE">
        <w:rPr>
          <w:b/>
        </w:rPr>
        <w:t>‘,’ (Comma)</w:t>
      </w:r>
      <w:r>
        <w:t>.</w:t>
      </w:r>
    </w:p>
    <w:p w14:paraId="7B0837BF" w14:textId="77777777" w:rsidR="00695CD8" w:rsidRDefault="00695CD8" w:rsidP="00695CD8">
      <w:pPr>
        <w:pStyle w:val="AUStandard"/>
      </w:pPr>
    </w:p>
    <w:p w14:paraId="054F9D24" w14:textId="77777777" w:rsidR="00695CD8" w:rsidRDefault="00695CD8" w:rsidP="00695CD8">
      <w:pPr>
        <w:pStyle w:val="AUStandard"/>
        <w:keepNext/>
        <w:jc w:val="center"/>
      </w:pPr>
      <w:r>
        <w:rPr>
          <w:noProof/>
        </w:rPr>
        <w:drawing>
          <wp:inline distT="0" distB="0" distL="0" distR="0" wp14:anchorId="3D5B4410" wp14:editId="714EE56A">
            <wp:extent cx="5303520" cy="356616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520" cy="3566160"/>
                    </a:xfrm>
                    <a:prstGeom prst="rect">
                      <a:avLst/>
                    </a:prstGeom>
                  </pic:spPr>
                </pic:pic>
              </a:graphicData>
            </a:graphic>
          </wp:inline>
        </w:drawing>
      </w:r>
    </w:p>
    <w:p w14:paraId="5A4C203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Converting area to square feet</w:t>
      </w:r>
    </w:p>
    <w:p w14:paraId="357C5896" w14:textId="77777777" w:rsidR="00695CD8" w:rsidRPr="008E3670" w:rsidRDefault="00695CD8" w:rsidP="00695CD8">
      <w:pPr>
        <w:pStyle w:val="AUStandard"/>
      </w:pPr>
    </w:p>
    <w:p w14:paraId="7E5F4955" w14:textId="77777777" w:rsidR="00695CD8" w:rsidRDefault="00695CD8" w:rsidP="00695CD8">
      <w:pPr>
        <w:pStyle w:val="AUSubheadingText"/>
        <w:numPr>
          <w:ilvl w:val="0"/>
          <w:numId w:val="22"/>
        </w:numPr>
        <w:ind w:left="360"/>
      </w:pPr>
      <w:r>
        <w:t>Click OK twice to return to the Data Extraction wizard.</w:t>
      </w:r>
    </w:p>
    <w:p w14:paraId="288D2FBA" w14:textId="77777777" w:rsidR="00695CD8" w:rsidRPr="00F94330" w:rsidRDefault="00695CD8" w:rsidP="00695CD8">
      <w:pPr>
        <w:pStyle w:val="AUSubheadingText"/>
        <w:ind w:left="0"/>
      </w:pPr>
    </w:p>
    <w:p w14:paraId="4B6CB123" w14:textId="77777777" w:rsidR="00695CD8" w:rsidRDefault="00695CD8" w:rsidP="00695CD8">
      <w:pPr>
        <w:pStyle w:val="AUStandard"/>
      </w:pPr>
      <w:r>
        <w:lastRenderedPageBreak/>
        <w:t>We’re pretty close, but what if we wanted to exclude hatches on certain layers? For example, maybe we don’t want to report the Building footprint. We can accomplish this using Filter Options.</w:t>
      </w:r>
    </w:p>
    <w:p w14:paraId="23D458E5" w14:textId="77777777" w:rsidR="00695CD8" w:rsidRDefault="00695CD8" w:rsidP="00695CD8">
      <w:pPr>
        <w:pStyle w:val="AUStandard"/>
      </w:pPr>
    </w:p>
    <w:p w14:paraId="2463001E" w14:textId="77777777" w:rsidR="00695CD8" w:rsidRDefault="00695CD8" w:rsidP="00695CD8">
      <w:pPr>
        <w:pStyle w:val="AUSubheadingText"/>
        <w:numPr>
          <w:ilvl w:val="0"/>
          <w:numId w:val="22"/>
        </w:numPr>
        <w:ind w:left="360"/>
      </w:pPr>
      <w:r>
        <w:t xml:space="preserve">Right-click the </w:t>
      </w:r>
      <w:r w:rsidRPr="00F94330">
        <w:rPr>
          <w:b/>
        </w:rPr>
        <w:t xml:space="preserve">Layer </w:t>
      </w:r>
      <w:r>
        <w:t xml:space="preserve">column and choose </w:t>
      </w:r>
      <w:r w:rsidRPr="00F94330">
        <w:rPr>
          <w:b/>
        </w:rPr>
        <w:t>Filter Options</w:t>
      </w:r>
      <w:r>
        <w:t>.</w:t>
      </w:r>
    </w:p>
    <w:p w14:paraId="050837D9" w14:textId="77777777" w:rsidR="00695CD8" w:rsidRDefault="00695CD8" w:rsidP="00695CD8">
      <w:pPr>
        <w:pStyle w:val="AUSubheadingText"/>
        <w:numPr>
          <w:ilvl w:val="0"/>
          <w:numId w:val="22"/>
        </w:numPr>
        <w:ind w:left="360"/>
      </w:pPr>
      <w:r>
        <w:t xml:space="preserve">Uncheck </w:t>
      </w:r>
      <w:r w:rsidRPr="00F94330">
        <w:rPr>
          <w:b/>
        </w:rPr>
        <w:t>Building</w:t>
      </w:r>
      <w:r>
        <w:t xml:space="preserve"> and click OK.</w:t>
      </w:r>
    </w:p>
    <w:p w14:paraId="2753351C" w14:textId="77777777" w:rsidR="00695CD8" w:rsidRDefault="00695CD8" w:rsidP="00695CD8">
      <w:pPr>
        <w:pStyle w:val="AUSubheadingText"/>
        <w:ind w:left="0"/>
      </w:pPr>
    </w:p>
    <w:p w14:paraId="3E292C45" w14:textId="77777777" w:rsidR="00695CD8" w:rsidRDefault="00695CD8" w:rsidP="00695CD8">
      <w:pPr>
        <w:pStyle w:val="AUStandard"/>
        <w:keepNext/>
        <w:jc w:val="center"/>
      </w:pPr>
      <w:r>
        <w:rPr>
          <w:noProof/>
        </w:rPr>
        <w:drawing>
          <wp:inline distT="0" distB="0" distL="0" distR="0" wp14:anchorId="7AC3F7E9" wp14:editId="4B0A8EC5">
            <wp:extent cx="1810512" cy="280720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512" cy="2807208"/>
                    </a:xfrm>
                    <a:prstGeom prst="rect">
                      <a:avLst/>
                    </a:prstGeom>
                  </pic:spPr>
                </pic:pic>
              </a:graphicData>
            </a:graphic>
          </wp:inline>
        </w:drawing>
      </w:r>
    </w:p>
    <w:p w14:paraId="4C9416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Filtering a column</w:t>
      </w:r>
    </w:p>
    <w:p w14:paraId="68277902" w14:textId="77777777" w:rsidR="00695CD8" w:rsidRDefault="00695CD8" w:rsidP="00695CD8">
      <w:pPr>
        <w:pStyle w:val="AUStandard"/>
      </w:pPr>
    </w:p>
    <w:p w14:paraId="4D5A2C0D" w14:textId="77777777" w:rsidR="00695CD8" w:rsidRDefault="00695CD8" w:rsidP="00695CD8">
      <w:pPr>
        <w:pStyle w:val="AUSubheadingText"/>
        <w:numPr>
          <w:ilvl w:val="0"/>
          <w:numId w:val="22"/>
        </w:numPr>
        <w:ind w:left="360"/>
      </w:pPr>
      <w:r>
        <w:t xml:space="preserve">Rename the Layer column as </w:t>
      </w:r>
      <w:r>
        <w:rPr>
          <w:b/>
        </w:rPr>
        <w:t>Material</w:t>
      </w:r>
      <w:r>
        <w:t>.</w:t>
      </w:r>
    </w:p>
    <w:p w14:paraId="1758BEE6" w14:textId="77777777" w:rsidR="00695CD8" w:rsidRDefault="00695CD8" w:rsidP="00695CD8">
      <w:pPr>
        <w:pStyle w:val="AUStandard"/>
      </w:pPr>
    </w:p>
    <w:p w14:paraId="42A03EAB" w14:textId="77777777" w:rsidR="00695CD8" w:rsidRDefault="00695CD8" w:rsidP="00695CD8">
      <w:pPr>
        <w:pStyle w:val="AUStandard"/>
      </w:pPr>
      <w:r>
        <w:t xml:space="preserve">To see a total of the “landscaped” areas, we need to add a footer row with a formula to sum the </w:t>
      </w:r>
      <w:r>
        <w:rPr>
          <w:b/>
        </w:rPr>
        <w:t>Area</w:t>
      </w:r>
      <w:r>
        <w:t xml:space="preserve"> column values.</w:t>
      </w:r>
    </w:p>
    <w:p w14:paraId="1890FA0B" w14:textId="77777777" w:rsidR="00695CD8" w:rsidRDefault="00695CD8" w:rsidP="00695CD8">
      <w:pPr>
        <w:pStyle w:val="AUStandard"/>
      </w:pPr>
    </w:p>
    <w:p w14:paraId="0CD53C42" w14:textId="77777777" w:rsidR="00695CD8" w:rsidRDefault="00695CD8" w:rsidP="00695CD8">
      <w:pPr>
        <w:pStyle w:val="AUSubheadingText"/>
        <w:numPr>
          <w:ilvl w:val="0"/>
          <w:numId w:val="22"/>
        </w:numPr>
        <w:ind w:left="360"/>
      </w:pPr>
      <w:r>
        <w:t xml:space="preserve">Right-click the </w:t>
      </w:r>
      <w:r w:rsidRPr="00F42315">
        <w:rPr>
          <w:b/>
        </w:rPr>
        <w:t xml:space="preserve">Area </w:t>
      </w:r>
      <w:r>
        <w:t xml:space="preserve">column and choose </w:t>
      </w:r>
      <w:r w:rsidRPr="00F42315">
        <w:rPr>
          <w:b/>
        </w:rPr>
        <w:t>Insert totals footer &gt; Sum</w:t>
      </w:r>
      <w:r>
        <w:t>.</w:t>
      </w:r>
    </w:p>
    <w:p w14:paraId="6B7575A8" w14:textId="77777777" w:rsidR="00695CD8" w:rsidRDefault="00695CD8" w:rsidP="00695CD8">
      <w:pPr>
        <w:pStyle w:val="AUSubheadingText"/>
      </w:pPr>
    </w:p>
    <w:p w14:paraId="142FAB64" w14:textId="77777777" w:rsidR="00695CD8" w:rsidRDefault="00695CD8" w:rsidP="00695CD8">
      <w:pPr>
        <w:pStyle w:val="AUStandard"/>
        <w:keepNext/>
        <w:jc w:val="center"/>
      </w:pPr>
      <w:r>
        <w:rPr>
          <w:noProof/>
        </w:rPr>
        <w:lastRenderedPageBreak/>
        <w:drawing>
          <wp:inline distT="0" distB="0" distL="0" distR="0" wp14:anchorId="6F13EF69" wp14:editId="6AD472CC">
            <wp:extent cx="3493008" cy="308152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3008" cy="3081528"/>
                    </a:xfrm>
                    <a:prstGeom prst="rect">
                      <a:avLst/>
                    </a:prstGeom>
                  </pic:spPr>
                </pic:pic>
              </a:graphicData>
            </a:graphic>
          </wp:inline>
        </w:drawing>
      </w:r>
    </w:p>
    <w:p w14:paraId="03CECA7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Inserting a total footer</w:t>
      </w:r>
    </w:p>
    <w:p w14:paraId="2F39CE03" w14:textId="77777777" w:rsidR="00695CD8" w:rsidRPr="00F94330" w:rsidRDefault="00695CD8" w:rsidP="00695CD8">
      <w:pPr>
        <w:pStyle w:val="AUStandard"/>
      </w:pPr>
    </w:p>
    <w:p w14:paraId="57A104F5" w14:textId="77777777" w:rsidR="00695CD8" w:rsidRDefault="00695CD8" w:rsidP="00695CD8">
      <w:pPr>
        <w:pStyle w:val="AUSubheadingText"/>
        <w:numPr>
          <w:ilvl w:val="0"/>
          <w:numId w:val="22"/>
        </w:numPr>
        <w:ind w:left="360"/>
      </w:pPr>
      <w:r>
        <w:t xml:space="preserve">Click </w:t>
      </w:r>
      <w:r>
        <w:rPr>
          <w:b/>
        </w:rPr>
        <w:t>Next</w:t>
      </w:r>
      <w:r>
        <w:t>, and insert a data extraction table with the title “LANDSCAPING MATERIALS” into the drawing.</w:t>
      </w:r>
    </w:p>
    <w:p w14:paraId="574809DD" w14:textId="77777777" w:rsidR="00695CD8" w:rsidRDefault="00695CD8" w:rsidP="00695CD8">
      <w:pPr>
        <w:pStyle w:val="AUSubheadingText"/>
      </w:pPr>
    </w:p>
    <w:p w14:paraId="01AF3B7B" w14:textId="77777777" w:rsidR="00695CD8" w:rsidRDefault="00695CD8" w:rsidP="00695CD8">
      <w:pPr>
        <w:pStyle w:val="AUSectionHeading"/>
        <w:rPr>
          <w:lang w:val="en-US"/>
        </w:rPr>
      </w:pPr>
      <w:r>
        <w:rPr>
          <w:rFonts w:cs="Arial"/>
          <w:color w:val="353535"/>
          <w:shd w:val="clear" w:color="auto" w:fill="FFFFFF"/>
          <w:lang w:val="en-US"/>
        </w:rPr>
        <w:t xml:space="preserve">Exercise #4B: </w:t>
      </w:r>
      <w:r>
        <w:rPr>
          <w:shd w:val="clear" w:color="auto" w:fill="FFFFFF"/>
          <w:lang w:val="en-US"/>
        </w:rPr>
        <w:t>L</w:t>
      </w:r>
      <w:r>
        <w:rPr>
          <w:shd w:val="clear" w:color="auto" w:fill="FFFFFF"/>
        </w:rPr>
        <w:t>ink</w:t>
      </w:r>
      <w:r>
        <w:rPr>
          <w:shd w:val="clear" w:color="auto" w:fill="FFFFFF"/>
          <w:lang w:val="en-US"/>
        </w:rPr>
        <w:t>ing</w:t>
      </w:r>
      <w:r>
        <w:rPr>
          <w:shd w:val="clear" w:color="auto" w:fill="FFFFFF"/>
        </w:rPr>
        <w:t xml:space="preserve"> Excel spreadsheets with AutoCAD data</w:t>
      </w:r>
    </w:p>
    <w:p w14:paraId="3A898925" w14:textId="77777777" w:rsidR="00695CD8" w:rsidRDefault="00695CD8" w:rsidP="00695CD8">
      <w:pPr>
        <w:pStyle w:val="AUStandard"/>
      </w:pPr>
      <w:r>
        <w:t xml:space="preserve">A common workflow in many offices is to enter tabular data into an Excel spreadsheet. Frequently this data needs to be displayed in CAD drawings as well. For that, we can link a table in AutoCAD with a “Data Link” to an Excel table. That’s good for getting information </w:t>
      </w:r>
      <w:r>
        <w:rPr>
          <w:i/>
        </w:rPr>
        <w:t xml:space="preserve">into </w:t>
      </w:r>
      <w:r>
        <w:t xml:space="preserve">our drawing, but this lab is focused on leveraging data already </w:t>
      </w:r>
      <w:r w:rsidRPr="001C3FD2">
        <w:t>in</w:t>
      </w:r>
      <w:r>
        <w:t xml:space="preserve"> our drawings. It turns out that we can do a hybrid approach, combining data from our drawings, with data in a spreadsheet, and outputting the combined data to a table in our drawing.</w:t>
      </w:r>
    </w:p>
    <w:p w14:paraId="495F1168" w14:textId="77777777" w:rsidR="00695CD8" w:rsidRDefault="00695CD8" w:rsidP="00695CD8">
      <w:pPr>
        <w:pStyle w:val="AUStandard"/>
      </w:pPr>
    </w:p>
    <w:p w14:paraId="5F2B9FC4" w14:textId="77777777" w:rsidR="00695CD8" w:rsidRDefault="00695CD8" w:rsidP="00695CD8">
      <w:pPr>
        <w:pStyle w:val="AUStandard"/>
      </w:pPr>
      <w:r>
        <w:t>In exercise 4A, we created a landscaping materials table using hatch areas from our drawing. Let’s link this data to cost data coming from an Excel spreadsheet to calculate our total estimated costs for the project.</w:t>
      </w:r>
    </w:p>
    <w:p w14:paraId="279D0C01" w14:textId="77777777" w:rsidR="00695CD8" w:rsidRDefault="00695CD8" w:rsidP="00695CD8">
      <w:pPr>
        <w:pStyle w:val="AUStandard"/>
      </w:pPr>
    </w:p>
    <w:p w14:paraId="4EE2481F" w14:textId="77777777" w:rsidR="00695CD8" w:rsidRDefault="00695CD8" w:rsidP="00695CD8">
      <w:pPr>
        <w:pStyle w:val="AUStandard"/>
      </w:pPr>
      <w:r>
        <w:t xml:space="preserve">In your sample files folder is an Excel file named </w:t>
      </w:r>
      <w:r w:rsidRPr="00F80561">
        <w:rPr>
          <w:rStyle w:val="FilenameChar"/>
        </w:rPr>
        <w:t>Landscaping Costs.xlsx</w:t>
      </w:r>
      <w:r>
        <w:t xml:space="preserve">. Your task is to add a </w:t>
      </w:r>
      <w:r>
        <w:rPr>
          <w:b/>
        </w:rPr>
        <w:t xml:space="preserve">Cost </w:t>
      </w:r>
      <w:r>
        <w:t>column to the Landscaping Materials table you created, but data-linked from Excel. Once you have that linked, you’ll insert a formula column that multiplies the Area * Cost to provide the Total Cost for each material.</w:t>
      </w:r>
    </w:p>
    <w:p w14:paraId="59F5AB38" w14:textId="77777777" w:rsidR="00695CD8" w:rsidRDefault="00695CD8" w:rsidP="00695CD8">
      <w:pPr>
        <w:pStyle w:val="AUStandard"/>
      </w:pPr>
    </w:p>
    <w:p w14:paraId="40B67B01" w14:textId="77777777" w:rsidR="00695CD8" w:rsidRPr="00D3326C" w:rsidRDefault="00695CD8" w:rsidP="00695CD8">
      <w:pPr>
        <w:pStyle w:val="Tip"/>
      </w:pPr>
      <w:r>
        <w:t xml:space="preserve">TIP: In order to calculate the Area column, we have to make the column value numeric. </w:t>
      </w:r>
      <w:proofErr w:type="gramStart"/>
      <w:r>
        <w:t>So</w:t>
      </w:r>
      <w:proofErr w:type="gramEnd"/>
      <w:r>
        <w:t xml:space="preserve"> you’ll need to edit the Area column and remove the suffix we added previously. You can rename the column to </w:t>
      </w:r>
      <w:r>
        <w:rPr>
          <w:b/>
        </w:rPr>
        <w:t>Area (</w:t>
      </w:r>
      <w:proofErr w:type="spellStart"/>
      <w:r>
        <w:rPr>
          <w:b/>
        </w:rPr>
        <w:t>s.f.</w:t>
      </w:r>
      <w:proofErr w:type="spellEnd"/>
      <w:r>
        <w:rPr>
          <w:b/>
        </w:rPr>
        <w:t xml:space="preserve">) </w:t>
      </w:r>
      <w:r>
        <w:t>so the point gets across.</w:t>
      </w:r>
    </w:p>
    <w:p w14:paraId="3399B247" w14:textId="77777777" w:rsidR="00695CD8" w:rsidRDefault="00695CD8" w:rsidP="00695CD8">
      <w:pPr>
        <w:pStyle w:val="AUStandard"/>
      </w:pPr>
    </w:p>
    <w:p w14:paraId="2A590A43" w14:textId="77777777" w:rsidR="00695CD8" w:rsidRDefault="00695CD8" w:rsidP="00695CD8">
      <w:pPr>
        <w:pStyle w:val="AUStandard"/>
        <w:numPr>
          <w:ilvl w:val="0"/>
          <w:numId w:val="27"/>
        </w:numPr>
      </w:pPr>
      <w:r>
        <w:t xml:space="preserve">Select any cell in the LANDSCAPING MATERIALS table you created in Exercise 4A, the choose </w:t>
      </w:r>
      <w:r>
        <w:rPr>
          <w:b/>
        </w:rPr>
        <w:t>Data Extraction &gt; Edit Data Extraction Settings</w:t>
      </w:r>
      <w:r>
        <w:t>.</w:t>
      </w:r>
    </w:p>
    <w:p w14:paraId="34EB7638" w14:textId="77777777" w:rsidR="00695CD8" w:rsidRDefault="00695CD8" w:rsidP="00695CD8">
      <w:pPr>
        <w:pStyle w:val="AUStandard"/>
        <w:numPr>
          <w:ilvl w:val="0"/>
          <w:numId w:val="27"/>
        </w:numPr>
      </w:pPr>
      <w:r>
        <w:t xml:space="preserve">Click </w:t>
      </w:r>
      <w:r>
        <w:rPr>
          <w:b/>
        </w:rPr>
        <w:t xml:space="preserve">Next </w:t>
      </w:r>
      <w:r>
        <w:t>until you arrive at Page 4 of 7 (where you see the preview of the data).</w:t>
      </w:r>
    </w:p>
    <w:p w14:paraId="48231FEE" w14:textId="77777777" w:rsidR="00695CD8" w:rsidRDefault="00695CD8" w:rsidP="00695CD8">
      <w:pPr>
        <w:pStyle w:val="AUStandard"/>
        <w:numPr>
          <w:ilvl w:val="0"/>
          <w:numId w:val="27"/>
        </w:numPr>
      </w:pPr>
      <w:r>
        <w:t xml:space="preserve">Right-click the Area column and rename it </w:t>
      </w:r>
      <w:r>
        <w:rPr>
          <w:b/>
        </w:rPr>
        <w:t>Area (</w:t>
      </w:r>
      <w:proofErr w:type="spellStart"/>
      <w:r>
        <w:rPr>
          <w:b/>
        </w:rPr>
        <w:t>s.f.</w:t>
      </w:r>
      <w:proofErr w:type="spellEnd"/>
      <w:r>
        <w:rPr>
          <w:b/>
        </w:rPr>
        <w:t>)</w:t>
      </w:r>
      <w:r>
        <w:t>.</w:t>
      </w:r>
    </w:p>
    <w:p w14:paraId="068CC249" w14:textId="77777777" w:rsidR="00695CD8" w:rsidRDefault="00695CD8" w:rsidP="00695CD8">
      <w:pPr>
        <w:pStyle w:val="AUStandard"/>
        <w:numPr>
          <w:ilvl w:val="0"/>
          <w:numId w:val="27"/>
        </w:numPr>
      </w:pPr>
      <w:r>
        <w:t xml:space="preserve">Right-click the </w:t>
      </w:r>
      <w:r w:rsidRPr="00CC59D0">
        <w:rPr>
          <w:b/>
        </w:rPr>
        <w:t>Area (</w:t>
      </w:r>
      <w:proofErr w:type="spellStart"/>
      <w:r w:rsidRPr="00CC59D0">
        <w:rPr>
          <w:b/>
        </w:rPr>
        <w:t>s.f.</w:t>
      </w:r>
      <w:proofErr w:type="spellEnd"/>
      <w:r w:rsidRPr="00CC59D0">
        <w:rPr>
          <w:b/>
        </w:rPr>
        <w:t>)</w:t>
      </w:r>
      <w:r>
        <w:t xml:space="preserve"> column, and choose </w:t>
      </w:r>
      <w:r>
        <w:rPr>
          <w:b/>
        </w:rPr>
        <w:t>Set column data format</w:t>
      </w:r>
      <w:r>
        <w:t>.</w:t>
      </w:r>
    </w:p>
    <w:p w14:paraId="61060F4F" w14:textId="77777777" w:rsidR="00695CD8" w:rsidRDefault="00695CD8" w:rsidP="00695CD8">
      <w:pPr>
        <w:pStyle w:val="AUStandard"/>
        <w:numPr>
          <w:ilvl w:val="0"/>
          <w:numId w:val="27"/>
        </w:numPr>
      </w:pPr>
      <w:r>
        <w:lastRenderedPageBreak/>
        <w:t xml:space="preserve">Click </w:t>
      </w:r>
      <w:r>
        <w:rPr>
          <w:b/>
        </w:rPr>
        <w:t>Additional Format</w:t>
      </w:r>
      <w:r>
        <w:t>.</w:t>
      </w:r>
    </w:p>
    <w:p w14:paraId="40862AA8" w14:textId="77777777" w:rsidR="00695CD8" w:rsidRDefault="00695CD8" w:rsidP="00695CD8">
      <w:pPr>
        <w:pStyle w:val="AUStandard"/>
        <w:numPr>
          <w:ilvl w:val="0"/>
          <w:numId w:val="27"/>
        </w:numPr>
      </w:pPr>
      <w:r>
        <w:t xml:space="preserve">Remove the </w:t>
      </w:r>
      <w:r>
        <w:rPr>
          <w:b/>
        </w:rPr>
        <w:t>Suffix</w:t>
      </w:r>
      <w:r>
        <w:t xml:space="preserve"> we input earlier, then click OK twice.</w:t>
      </w:r>
    </w:p>
    <w:p w14:paraId="761F4A84" w14:textId="77777777" w:rsidR="00695CD8" w:rsidRDefault="00695CD8" w:rsidP="00695CD8">
      <w:pPr>
        <w:pStyle w:val="AUStandard"/>
        <w:numPr>
          <w:ilvl w:val="0"/>
          <w:numId w:val="27"/>
        </w:numPr>
      </w:pPr>
      <w:r>
        <w:t xml:space="preserve">Click </w:t>
      </w:r>
      <w:r>
        <w:rPr>
          <w:b/>
        </w:rPr>
        <w:t>Link External Data</w:t>
      </w:r>
      <w:r>
        <w:t>.</w:t>
      </w:r>
    </w:p>
    <w:p w14:paraId="297AA1D7" w14:textId="77777777" w:rsidR="00695CD8" w:rsidRDefault="00695CD8" w:rsidP="00695CD8">
      <w:pPr>
        <w:pStyle w:val="AUStandard"/>
      </w:pPr>
    </w:p>
    <w:p w14:paraId="609F808E" w14:textId="77777777" w:rsidR="00695CD8" w:rsidRDefault="00695CD8" w:rsidP="00695CD8">
      <w:pPr>
        <w:pStyle w:val="AUStandard"/>
        <w:keepNext/>
        <w:jc w:val="center"/>
      </w:pPr>
      <w:r>
        <w:rPr>
          <w:noProof/>
        </w:rPr>
        <w:drawing>
          <wp:inline distT="0" distB="0" distL="0" distR="0" wp14:anchorId="7344EC6D" wp14:editId="362EF63A">
            <wp:extent cx="1837944" cy="1097280"/>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7944" cy="1097280"/>
                    </a:xfrm>
                    <a:prstGeom prst="rect">
                      <a:avLst/>
                    </a:prstGeom>
                  </pic:spPr>
                </pic:pic>
              </a:graphicData>
            </a:graphic>
          </wp:inline>
        </w:drawing>
      </w:r>
    </w:p>
    <w:p w14:paraId="6213C46A"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Linking External Data</w:t>
      </w:r>
    </w:p>
    <w:p w14:paraId="2B6307E0" w14:textId="77777777" w:rsidR="00695CD8" w:rsidRDefault="00695CD8" w:rsidP="00695CD8">
      <w:pPr>
        <w:pStyle w:val="AUStandard"/>
      </w:pPr>
    </w:p>
    <w:p w14:paraId="1131EF66" w14:textId="77777777" w:rsidR="00695CD8" w:rsidRDefault="00695CD8" w:rsidP="00695CD8">
      <w:pPr>
        <w:pStyle w:val="AUStandard"/>
        <w:numPr>
          <w:ilvl w:val="0"/>
          <w:numId w:val="27"/>
        </w:numPr>
      </w:pPr>
      <w:r>
        <w:t xml:space="preserve">Click </w:t>
      </w:r>
      <w:r>
        <w:rPr>
          <w:b/>
        </w:rPr>
        <w:t>Launch External Data Manager</w:t>
      </w:r>
      <w:r>
        <w:t xml:space="preserve"> </w:t>
      </w:r>
      <w:r>
        <w:rPr>
          <w:noProof/>
        </w:rPr>
        <w:drawing>
          <wp:inline distT="0" distB="0" distL="0" distR="0" wp14:anchorId="42A8E6D0" wp14:editId="64AB87F0">
            <wp:extent cx="247619" cy="247619"/>
            <wp:effectExtent l="0" t="0" r="63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619" cy="247619"/>
                    </a:xfrm>
                    <a:prstGeom prst="rect">
                      <a:avLst/>
                    </a:prstGeom>
                  </pic:spPr>
                </pic:pic>
              </a:graphicData>
            </a:graphic>
          </wp:inline>
        </w:drawing>
      </w:r>
      <w:r>
        <w:t>.</w:t>
      </w:r>
    </w:p>
    <w:p w14:paraId="43B9D96C" w14:textId="77777777" w:rsidR="00695CD8" w:rsidRDefault="00695CD8" w:rsidP="00695CD8">
      <w:pPr>
        <w:pStyle w:val="AUStandard"/>
        <w:numPr>
          <w:ilvl w:val="0"/>
          <w:numId w:val="27"/>
        </w:numPr>
      </w:pPr>
      <w:r>
        <w:t xml:space="preserve">In Data Link Manager, click </w:t>
      </w:r>
      <w:r>
        <w:rPr>
          <w:b/>
        </w:rPr>
        <w:t>Create a new Excel Data Link</w:t>
      </w:r>
      <w:r>
        <w:t>.</w:t>
      </w:r>
    </w:p>
    <w:p w14:paraId="4BD6D502" w14:textId="77777777" w:rsidR="00695CD8" w:rsidRDefault="00695CD8" w:rsidP="00695CD8">
      <w:pPr>
        <w:pStyle w:val="AUStandard"/>
        <w:numPr>
          <w:ilvl w:val="0"/>
          <w:numId w:val="27"/>
        </w:numPr>
      </w:pPr>
      <w:r>
        <w:t xml:space="preserve">Enter </w:t>
      </w:r>
      <w:r>
        <w:rPr>
          <w:b/>
        </w:rPr>
        <w:t xml:space="preserve">Landscaping costs </w:t>
      </w:r>
      <w:r>
        <w:t>as the name of the data link.</w:t>
      </w:r>
    </w:p>
    <w:p w14:paraId="0BB6803A" w14:textId="77777777" w:rsidR="00695CD8" w:rsidRDefault="00695CD8" w:rsidP="00695CD8">
      <w:pPr>
        <w:pStyle w:val="AUStandard"/>
      </w:pPr>
    </w:p>
    <w:p w14:paraId="7361E405" w14:textId="77777777" w:rsidR="00695CD8" w:rsidRDefault="00695CD8" w:rsidP="00695CD8">
      <w:pPr>
        <w:pStyle w:val="AUStandard"/>
        <w:keepNext/>
        <w:jc w:val="center"/>
      </w:pPr>
      <w:r>
        <w:rPr>
          <w:noProof/>
        </w:rPr>
        <w:drawing>
          <wp:inline distT="0" distB="0" distL="0" distR="0" wp14:anchorId="238ADBE1" wp14:editId="21220A7A">
            <wp:extent cx="2724912" cy="30175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4912" cy="3017520"/>
                    </a:xfrm>
                    <a:prstGeom prst="rect">
                      <a:avLst/>
                    </a:prstGeom>
                  </pic:spPr>
                </pic:pic>
              </a:graphicData>
            </a:graphic>
          </wp:inline>
        </w:drawing>
      </w:r>
    </w:p>
    <w:p w14:paraId="0D75817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Creating a Data Link</w:t>
      </w:r>
    </w:p>
    <w:p w14:paraId="6FF375A2" w14:textId="77777777" w:rsidR="00695CD8" w:rsidRDefault="00695CD8" w:rsidP="00695CD8">
      <w:pPr>
        <w:pStyle w:val="AUStandard"/>
      </w:pPr>
    </w:p>
    <w:p w14:paraId="69F4C0C9" w14:textId="77777777" w:rsidR="00695CD8" w:rsidRDefault="00695CD8" w:rsidP="00695CD8">
      <w:pPr>
        <w:pStyle w:val="AUStandard"/>
        <w:numPr>
          <w:ilvl w:val="0"/>
          <w:numId w:val="27"/>
        </w:numPr>
      </w:pPr>
      <w:r>
        <w:t>Click OK.</w:t>
      </w:r>
    </w:p>
    <w:p w14:paraId="6D94BF73" w14:textId="77777777" w:rsidR="00695CD8" w:rsidRDefault="00695CD8" w:rsidP="00695CD8">
      <w:pPr>
        <w:pStyle w:val="AUStandard"/>
        <w:numPr>
          <w:ilvl w:val="0"/>
          <w:numId w:val="27"/>
        </w:numPr>
      </w:pPr>
      <w:r>
        <w:t xml:space="preserve">Click the </w:t>
      </w:r>
      <w:r w:rsidRPr="000D003C">
        <w:rPr>
          <w:b/>
        </w:rPr>
        <w:t>Browse</w:t>
      </w:r>
      <w:r>
        <w:t xml:space="preserve"> button </w:t>
      </w:r>
      <w:r>
        <w:rPr>
          <w:noProof/>
        </w:rPr>
        <w:drawing>
          <wp:inline distT="0" distB="0" distL="0" distR="0" wp14:anchorId="31F8A597" wp14:editId="2AF55F55">
            <wp:extent cx="219048" cy="19047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8" cy="190476"/>
                    </a:xfrm>
                    <a:prstGeom prst="rect">
                      <a:avLst/>
                    </a:prstGeom>
                  </pic:spPr>
                </pic:pic>
              </a:graphicData>
            </a:graphic>
          </wp:inline>
        </w:drawing>
      </w:r>
      <w:r>
        <w:t>.</w:t>
      </w:r>
    </w:p>
    <w:p w14:paraId="7E819636" w14:textId="77777777" w:rsidR="00695CD8" w:rsidRDefault="00695CD8" w:rsidP="00695CD8">
      <w:pPr>
        <w:pStyle w:val="AUStandard"/>
        <w:numPr>
          <w:ilvl w:val="0"/>
          <w:numId w:val="27"/>
        </w:numPr>
      </w:pPr>
      <w:r>
        <w:t xml:space="preserve">In the course files folder, select </w:t>
      </w:r>
      <w:r>
        <w:rPr>
          <w:b/>
        </w:rPr>
        <w:t>Landscaping Costs.xlsx</w:t>
      </w:r>
      <w:r>
        <w:t xml:space="preserve"> and click Open.</w:t>
      </w:r>
    </w:p>
    <w:p w14:paraId="4C6C8423" w14:textId="77777777" w:rsidR="00695CD8" w:rsidRDefault="00695CD8" w:rsidP="00695CD8">
      <w:pPr>
        <w:pStyle w:val="AUStandard"/>
        <w:numPr>
          <w:ilvl w:val="0"/>
          <w:numId w:val="27"/>
        </w:numPr>
      </w:pPr>
      <w:r>
        <w:t xml:space="preserve">Under Link Options, verify that </w:t>
      </w:r>
      <w:r>
        <w:rPr>
          <w:b/>
        </w:rPr>
        <w:t xml:space="preserve">Sheet1 </w:t>
      </w:r>
      <w:r>
        <w:t>is selected, then click OK.</w:t>
      </w:r>
    </w:p>
    <w:p w14:paraId="7A16098E" w14:textId="77777777" w:rsidR="00695CD8" w:rsidRDefault="00695CD8" w:rsidP="00695CD8">
      <w:pPr>
        <w:pStyle w:val="AUStandard"/>
      </w:pPr>
    </w:p>
    <w:p w14:paraId="3A797A6E" w14:textId="77777777" w:rsidR="00695CD8" w:rsidRDefault="00695CD8" w:rsidP="00695CD8">
      <w:pPr>
        <w:pStyle w:val="AUStandard"/>
        <w:jc w:val="center"/>
      </w:pPr>
      <w:r>
        <w:rPr>
          <w:noProof/>
        </w:rPr>
        <w:lastRenderedPageBreak/>
        <w:drawing>
          <wp:inline distT="0" distB="0" distL="0" distR="0" wp14:anchorId="225712AD" wp14:editId="017445AD">
            <wp:extent cx="2368296" cy="2633472"/>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8296" cy="2633472"/>
                    </a:xfrm>
                    <a:prstGeom prst="rect">
                      <a:avLst/>
                    </a:prstGeom>
                  </pic:spPr>
                </pic:pic>
              </a:graphicData>
            </a:graphic>
          </wp:inline>
        </w:drawing>
      </w:r>
    </w:p>
    <w:p w14:paraId="615AB2E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Excel Data Link</w:t>
      </w:r>
    </w:p>
    <w:p w14:paraId="6F8DA200" w14:textId="77777777" w:rsidR="00695CD8" w:rsidRDefault="00695CD8" w:rsidP="00695CD8">
      <w:pPr>
        <w:pStyle w:val="AUStandard"/>
        <w:jc w:val="center"/>
      </w:pPr>
    </w:p>
    <w:p w14:paraId="278CDDA7" w14:textId="77777777" w:rsidR="00695CD8" w:rsidRDefault="00695CD8" w:rsidP="00695CD8">
      <w:pPr>
        <w:pStyle w:val="AUStandard"/>
        <w:numPr>
          <w:ilvl w:val="0"/>
          <w:numId w:val="27"/>
        </w:numPr>
      </w:pPr>
      <w:r>
        <w:t xml:space="preserve">Under Excel Links, verify that </w:t>
      </w:r>
      <w:r>
        <w:rPr>
          <w:b/>
        </w:rPr>
        <w:t xml:space="preserve">Landscaping Costs </w:t>
      </w:r>
      <w:r>
        <w:t>is selected, then click OK.</w:t>
      </w:r>
    </w:p>
    <w:p w14:paraId="622008B0" w14:textId="77777777" w:rsidR="00695CD8" w:rsidRDefault="00695CD8" w:rsidP="00695CD8">
      <w:pPr>
        <w:pStyle w:val="AUStandard"/>
        <w:numPr>
          <w:ilvl w:val="0"/>
          <w:numId w:val="27"/>
        </w:numPr>
      </w:pPr>
      <w:r>
        <w:t xml:space="preserve">Under </w:t>
      </w:r>
      <w:r>
        <w:rPr>
          <w:b/>
        </w:rPr>
        <w:t>Drawing data column</w:t>
      </w:r>
      <w:r>
        <w:t xml:space="preserve">, select </w:t>
      </w:r>
      <w:r>
        <w:rPr>
          <w:b/>
        </w:rPr>
        <w:t>Material</w:t>
      </w:r>
      <w:r>
        <w:t>.</w:t>
      </w:r>
    </w:p>
    <w:p w14:paraId="01FA2A8C" w14:textId="77777777" w:rsidR="00695CD8" w:rsidRDefault="00695CD8" w:rsidP="00695CD8">
      <w:pPr>
        <w:pStyle w:val="AUStandard"/>
        <w:numPr>
          <w:ilvl w:val="0"/>
          <w:numId w:val="27"/>
        </w:numPr>
      </w:pPr>
      <w:r>
        <w:t xml:space="preserve">Under </w:t>
      </w:r>
      <w:r>
        <w:rPr>
          <w:b/>
        </w:rPr>
        <w:t>External data column</w:t>
      </w:r>
      <w:r>
        <w:t xml:space="preserve">, select </w:t>
      </w:r>
      <w:r>
        <w:rPr>
          <w:b/>
        </w:rPr>
        <w:t>ID</w:t>
      </w:r>
      <w:r>
        <w:t>.</w:t>
      </w:r>
    </w:p>
    <w:p w14:paraId="753EF1D5" w14:textId="77777777" w:rsidR="00695CD8" w:rsidRDefault="00695CD8" w:rsidP="00695CD8">
      <w:pPr>
        <w:pStyle w:val="AUStandard"/>
        <w:numPr>
          <w:ilvl w:val="0"/>
          <w:numId w:val="27"/>
        </w:numPr>
      </w:pPr>
      <w:r>
        <w:t xml:space="preserve">Click </w:t>
      </w:r>
      <w:r>
        <w:rPr>
          <w:b/>
        </w:rPr>
        <w:t>Check Match</w:t>
      </w:r>
      <w:r>
        <w:t>.</w:t>
      </w:r>
    </w:p>
    <w:p w14:paraId="0AD06255" w14:textId="77777777" w:rsidR="00695CD8" w:rsidRDefault="00695CD8" w:rsidP="00695CD8">
      <w:pPr>
        <w:pStyle w:val="AUStandard"/>
        <w:keepNext/>
        <w:jc w:val="center"/>
      </w:pPr>
      <w:r>
        <w:rPr>
          <w:noProof/>
        </w:rPr>
        <w:drawing>
          <wp:inline distT="0" distB="0" distL="0" distR="0" wp14:anchorId="64A1B49E" wp14:editId="2A9B0923">
            <wp:extent cx="3621024" cy="3639312"/>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1024" cy="3639312"/>
                    </a:xfrm>
                    <a:prstGeom prst="rect">
                      <a:avLst/>
                    </a:prstGeom>
                  </pic:spPr>
                </pic:pic>
              </a:graphicData>
            </a:graphic>
          </wp:inline>
        </w:drawing>
      </w:r>
    </w:p>
    <w:p w14:paraId="77591B4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Identifying Keys</w:t>
      </w:r>
    </w:p>
    <w:p w14:paraId="3078B981" w14:textId="77777777" w:rsidR="00695CD8" w:rsidRDefault="00695CD8" w:rsidP="00695CD8">
      <w:pPr>
        <w:pStyle w:val="AUStandard"/>
      </w:pPr>
    </w:p>
    <w:p w14:paraId="2271589D"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 xml:space="preserve">values in the external data column--“ID” in the example used here. AutoCAD matches this up with a value you identify as the drawing data column--“MATERIAL” in the </w:t>
      </w:r>
      <w:r>
        <w:lastRenderedPageBreak/>
        <w:t>example shown here, which is the renamed column representing the layer names in the drawing.</w:t>
      </w:r>
    </w:p>
    <w:p w14:paraId="71615533" w14:textId="77777777" w:rsidR="00695CD8" w:rsidRDefault="00695CD8" w:rsidP="00695CD8">
      <w:pPr>
        <w:pStyle w:val="AUSubheadingText"/>
        <w:ind w:left="0"/>
        <w:rPr>
          <w:lang w:eastAsia="en-US"/>
        </w:rPr>
      </w:pPr>
    </w:p>
    <w:p w14:paraId="3E0E8162" w14:textId="77777777" w:rsidR="00695CD8" w:rsidRDefault="00695CD8" w:rsidP="00695CD8">
      <w:pPr>
        <w:pStyle w:val="AUSubheadingText"/>
        <w:numPr>
          <w:ilvl w:val="0"/>
          <w:numId w:val="27"/>
        </w:numPr>
        <w:ind w:left="360"/>
      </w:pPr>
      <w:r>
        <w:t>Click OK.</w:t>
      </w:r>
    </w:p>
    <w:p w14:paraId="4D86702E" w14:textId="77777777" w:rsidR="00695CD8" w:rsidRDefault="00695CD8" w:rsidP="00695CD8">
      <w:pPr>
        <w:pStyle w:val="AUSubheadingText"/>
        <w:numPr>
          <w:ilvl w:val="0"/>
          <w:numId w:val="27"/>
        </w:numPr>
        <w:ind w:left="360"/>
      </w:pPr>
      <w:r>
        <w:t xml:space="preserve">Verify the </w:t>
      </w:r>
      <w:r>
        <w:rPr>
          <w:b/>
        </w:rPr>
        <w:t xml:space="preserve">Cost per S.F. </w:t>
      </w:r>
      <w:r>
        <w:t xml:space="preserve">box is checked, and uncheck the </w:t>
      </w:r>
      <w:r>
        <w:rPr>
          <w:b/>
        </w:rPr>
        <w:t xml:space="preserve">ID </w:t>
      </w:r>
      <w:r>
        <w:t>column.</w:t>
      </w:r>
    </w:p>
    <w:p w14:paraId="398A7DE9" w14:textId="77777777" w:rsidR="00695CD8" w:rsidRDefault="00695CD8" w:rsidP="00695CD8">
      <w:pPr>
        <w:pStyle w:val="AUSubheadingText"/>
        <w:numPr>
          <w:ilvl w:val="0"/>
          <w:numId w:val="27"/>
        </w:numPr>
        <w:ind w:left="360"/>
      </w:pPr>
      <w:r>
        <w:t>Click OK.</w:t>
      </w:r>
    </w:p>
    <w:p w14:paraId="110D2E63" w14:textId="77777777" w:rsidR="00695CD8" w:rsidRDefault="00695CD8" w:rsidP="00695CD8">
      <w:pPr>
        <w:pStyle w:val="AUSubheadingText"/>
        <w:ind w:left="0"/>
      </w:pPr>
    </w:p>
    <w:p w14:paraId="41B93E2B" w14:textId="77777777" w:rsidR="00695CD8" w:rsidRDefault="00695CD8" w:rsidP="00695CD8">
      <w:pPr>
        <w:pStyle w:val="AUSubheadingText"/>
        <w:ind w:left="0"/>
      </w:pPr>
      <w:r>
        <w:t xml:space="preserve">Back in page 4, you’ll see a preview of the newly added Cost per </w:t>
      </w:r>
      <w:proofErr w:type="spellStart"/>
      <w:r>
        <w:t>s.f.</w:t>
      </w:r>
      <w:proofErr w:type="spellEnd"/>
      <w:r>
        <w:t xml:space="preserve"> data. Now let’s add a formula to calculate the total cost.</w:t>
      </w:r>
    </w:p>
    <w:p w14:paraId="7A92C5EB" w14:textId="77777777" w:rsidR="00695CD8" w:rsidRDefault="00695CD8" w:rsidP="00695CD8">
      <w:pPr>
        <w:pStyle w:val="AUSubheadingText"/>
        <w:ind w:left="0"/>
      </w:pPr>
    </w:p>
    <w:p w14:paraId="6BBFC174" w14:textId="77777777" w:rsidR="00695CD8" w:rsidRDefault="00695CD8" w:rsidP="00695CD8">
      <w:pPr>
        <w:pStyle w:val="AUSubheadingText"/>
        <w:numPr>
          <w:ilvl w:val="0"/>
          <w:numId w:val="27"/>
        </w:numPr>
        <w:ind w:left="360"/>
      </w:pPr>
      <w:r>
        <w:t xml:space="preserve">Right-click the Cost per S.F. column and choose </w:t>
      </w:r>
      <w:r>
        <w:rPr>
          <w:b/>
        </w:rPr>
        <w:t>Insert Formula Column</w:t>
      </w:r>
      <w:r>
        <w:t>.</w:t>
      </w:r>
    </w:p>
    <w:p w14:paraId="366D6D5C" w14:textId="77777777" w:rsidR="00695CD8" w:rsidRDefault="00695CD8" w:rsidP="00695CD8">
      <w:pPr>
        <w:pStyle w:val="AUSubheadingText"/>
        <w:numPr>
          <w:ilvl w:val="0"/>
          <w:numId w:val="27"/>
        </w:numPr>
        <w:ind w:left="360"/>
      </w:pPr>
      <w:r>
        <w:t xml:space="preserve">Enter </w:t>
      </w:r>
      <w:r>
        <w:rPr>
          <w:b/>
        </w:rPr>
        <w:t xml:space="preserve">Total Cost </w:t>
      </w:r>
      <w:r>
        <w:t>as the Column name.</w:t>
      </w:r>
    </w:p>
    <w:p w14:paraId="1F0943C2" w14:textId="77777777" w:rsidR="00695CD8" w:rsidRDefault="00695CD8" w:rsidP="00695CD8">
      <w:pPr>
        <w:pStyle w:val="AUSubheadingText"/>
        <w:numPr>
          <w:ilvl w:val="0"/>
          <w:numId w:val="27"/>
        </w:numPr>
        <w:ind w:left="360"/>
      </w:pPr>
      <w:r w:rsidRPr="00313C32">
        <w:rPr>
          <w:highlight w:val="yellow"/>
        </w:rPr>
        <w:t xml:space="preserve">Double-click </w:t>
      </w:r>
      <w:r w:rsidRPr="00313C32">
        <w:rPr>
          <w:b/>
          <w:highlight w:val="yellow"/>
        </w:rPr>
        <w:t>Area (</w:t>
      </w:r>
      <w:proofErr w:type="spellStart"/>
      <w:r w:rsidRPr="00313C32">
        <w:rPr>
          <w:b/>
          <w:highlight w:val="yellow"/>
        </w:rPr>
        <w:t>s.f.</w:t>
      </w:r>
      <w:proofErr w:type="spellEnd"/>
      <w:r w:rsidRPr="00313C32">
        <w:rPr>
          <w:b/>
          <w:highlight w:val="yellow"/>
        </w:rPr>
        <w:t>)</w:t>
      </w:r>
      <w:r w:rsidRPr="00313C32">
        <w:rPr>
          <w:highlight w:val="yellow"/>
        </w:rPr>
        <w:t xml:space="preserve"> then click the </w:t>
      </w:r>
      <w:r w:rsidRPr="00313C32">
        <w:rPr>
          <w:b/>
          <w:highlight w:val="yellow"/>
        </w:rPr>
        <w:t xml:space="preserve">Multiply </w:t>
      </w:r>
      <w:r w:rsidRPr="00313C32">
        <w:rPr>
          <w:highlight w:val="yellow"/>
        </w:rPr>
        <w:t xml:space="preserve">button, then double-click </w:t>
      </w:r>
      <w:r w:rsidRPr="00313C32">
        <w:rPr>
          <w:b/>
          <w:highlight w:val="yellow"/>
        </w:rPr>
        <w:t xml:space="preserve">Cost per S.F. </w:t>
      </w:r>
      <w:r w:rsidRPr="00313C32">
        <w:rPr>
          <w:highlight w:val="yellow"/>
        </w:rPr>
        <w:t>then type</w:t>
      </w:r>
      <w:r>
        <w:rPr>
          <w:highlight w:val="yellow"/>
        </w:rPr>
        <w:t xml:space="preserve"> in the box:</w:t>
      </w:r>
      <w:r w:rsidRPr="00313C32">
        <w:rPr>
          <w:highlight w:val="yellow"/>
        </w:rPr>
        <w:t xml:space="preserve"> </w:t>
      </w:r>
      <w:r w:rsidRPr="00313C32">
        <w:rPr>
          <w:b/>
          <w:highlight w:val="yellow"/>
        </w:rPr>
        <w:t>/ 144</w:t>
      </w:r>
      <w:r>
        <w:t>.</w:t>
      </w:r>
    </w:p>
    <w:p w14:paraId="41791B14" w14:textId="77777777" w:rsidR="00695CD8" w:rsidRDefault="00695CD8" w:rsidP="00695CD8">
      <w:pPr>
        <w:pStyle w:val="AUSubheadingText"/>
        <w:ind w:left="0"/>
      </w:pPr>
    </w:p>
    <w:p w14:paraId="5E10B18B" w14:textId="77777777" w:rsidR="00695CD8" w:rsidRPr="00313C32" w:rsidRDefault="00695CD8" w:rsidP="00695CD8">
      <w:pPr>
        <w:pStyle w:val="Tip"/>
      </w:pPr>
      <w:r>
        <w:t xml:space="preserve">EEK! Major error here that was pointed out to me in class. The underlying Area value is in the drawing’s units (inches), not the </w:t>
      </w:r>
      <w:r>
        <w:rPr>
          <w:i/>
        </w:rPr>
        <w:t xml:space="preserve">reported </w:t>
      </w:r>
      <w:r>
        <w:t>value of the Area (</w:t>
      </w:r>
      <w:proofErr w:type="spellStart"/>
      <w:r>
        <w:t>s.f.</w:t>
      </w:r>
      <w:proofErr w:type="spellEnd"/>
      <w:r>
        <w:t>) column which has a calculation applied via the Additional Format we applied earlier. Here, we need to divide by 144 to get a valid result.</w:t>
      </w:r>
    </w:p>
    <w:p w14:paraId="41781530" w14:textId="77777777" w:rsidR="00695CD8" w:rsidRDefault="00695CD8" w:rsidP="00695CD8">
      <w:pPr>
        <w:pStyle w:val="AUSubheadingText"/>
      </w:pPr>
    </w:p>
    <w:p w14:paraId="36D1974C" w14:textId="77777777" w:rsidR="00695CD8" w:rsidRDefault="00695CD8" w:rsidP="00695CD8">
      <w:pPr>
        <w:pStyle w:val="AUSubheadingText"/>
      </w:pPr>
    </w:p>
    <w:p w14:paraId="21A615AE" w14:textId="77777777" w:rsidR="00695CD8" w:rsidRDefault="00695CD8" w:rsidP="00695CD8">
      <w:pPr>
        <w:pStyle w:val="AUSubheadingText"/>
        <w:ind w:left="0"/>
      </w:pPr>
    </w:p>
    <w:p w14:paraId="7B9A6A3B" w14:textId="77777777" w:rsidR="00695CD8" w:rsidRDefault="00695CD8" w:rsidP="00695CD8">
      <w:pPr>
        <w:pStyle w:val="AUSubheadingText"/>
        <w:ind w:left="0"/>
        <w:jc w:val="center"/>
      </w:pPr>
      <w:r>
        <w:rPr>
          <w:noProof/>
        </w:rPr>
        <w:drawing>
          <wp:inline distT="0" distB="0" distL="0" distR="0" wp14:anchorId="18BA4CB3" wp14:editId="3E1D1F5B">
            <wp:extent cx="3457143" cy="2523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7143" cy="2523809"/>
                    </a:xfrm>
                    <a:prstGeom prst="rect">
                      <a:avLst/>
                    </a:prstGeom>
                  </pic:spPr>
                </pic:pic>
              </a:graphicData>
            </a:graphic>
          </wp:inline>
        </w:drawing>
      </w:r>
    </w:p>
    <w:p w14:paraId="6DEA5836" w14:textId="77777777" w:rsidR="00695CD8" w:rsidRPr="00171973"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Insert a Formula Column</w:t>
      </w:r>
    </w:p>
    <w:p w14:paraId="5246F658" w14:textId="77777777" w:rsidR="00695CD8" w:rsidRDefault="00695CD8" w:rsidP="00695CD8">
      <w:pPr>
        <w:pStyle w:val="AUSubheadingText"/>
        <w:ind w:left="0"/>
      </w:pPr>
    </w:p>
    <w:p w14:paraId="07656903" w14:textId="77777777" w:rsidR="00695CD8" w:rsidRDefault="00695CD8" w:rsidP="00695CD8">
      <w:pPr>
        <w:pStyle w:val="AUSubheadingText"/>
        <w:numPr>
          <w:ilvl w:val="0"/>
          <w:numId w:val="27"/>
        </w:numPr>
        <w:ind w:left="360"/>
      </w:pPr>
      <w:r>
        <w:t>Click OK.</w:t>
      </w:r>
    </w:p>
    <w:p w14:paraId="587A3FCD" w14:textId="77777777" w:rsidR="00695CD8" w:rsidRDefault="00695CD8" w:rsidP="00695CD8">
      <w:pPr>
        <w:pStyle w:val="AUSubheadingText"/>
        <w:numPr>
          <w:ilvl w:val="0"/>
          <w:numId w:val="27"/>
        </w:numPr>
        <w:ind w:left="360"/>
      </w:pPr>
      <w:r>
        <w:t>Insert a totals footer to sum the Total Cost column.</w:t>
      </w:r>
    </w:p>
    <w:p w14:paraId="64EE7FA6" w14:textId="77777777" w:rsidR="00695CD8" w:rsidRDefault="00695CD8" w:rsidP="00695CD8">
      <w:pPr>
        <w:pStyle w:val="AUSubheadingText"/>
        <w:numPr>
          <w:ilvl w:val="0"/>
          <w:numId w:val="27"/>
        </w:numPr>
        <w:ind w:left="360"/>
      </w:pPr>
      <w:r>
        <w:t xml:space="preserve">Right-click the Total Cost column and choose </w:t>
      </w:r>
      <w:r>
        <w:rPr>
          <w:b/>
        </w:rPr>
        <w:t>Set column data format</w:t>
      </w:r>
      <w:r>
        <w:t>.</w:t>
      </w:r>
    </w:p>
    <w:p w14:paraId="2CA3FDE4" w14:textId="77777777" w:rsidR="00695CD8" w:rsidRDefault="00695CD8" w:rsidP="00695CD8">
      <w:pPr>
        <w:pStyle w:val="AUSubheadingText"/>
        <w:numPr>
          <w:ilvl w:val="0"/>
          <w:numId w:val="27"/>
        </w:numPr>
        <w:ind w:left="360"/>
      </w:pPr>
      <w:r>
        <w:t xml:space="preserve">Set the Data type to </w:t>
      </w:r>
      <w:r>
        <w:rPr>
          <w:b/>
        </w:rPr>
        <w:t>Currency</w:t>
      </w:r>
      <w:r>
        <w:t xml:space="preserve">, the Precision to </w:t>
      </w:r>
      <w:r>
        <w:rPr>
          <w:b/>
        </w:rPr>
        <w:t>0</w:t>
      </w:r>
      <w:r>
        <w:t>, then click OK.</w:t>
      </w:r>
    </w:p>
    <w:p w14:paraId="2A4FCD99" w14:textId="77777777" w:rsidR="00695CD8" w:rsidRDefault="00695CD8" w:rsidP="00695CD8">
      <w:pPr>
        <w:pStyle w:val="AUSubheadingText"/>
      </w:pPr>
    </w:p>
    <w:p w14:paraId="528F4225" w14:textId="77777777" w:rsidR="00695CD8" w:rsidRPr="001726E8" w:rsidRDefault="00695CD8" w:rsidP="00695CD8">
      <w:pPr>
        <w:pStyle w:val="Tip"/>
      </w:pPr>
      <w:r>
        <w:t xml:space="preserve">NOTE: As I was preparing this exercise, the wizard threw an error if I set the format to currency </w:t>
      </w:r>
      <w:r>
        <w:rPr>
          <w:i/>
        </w:rPr>
        <w:t xml:space="preserve">before </w:t>
      </w:r>
      <w:r>
        <w:t>adding the totals footer to the Total Cost column. It may have been a fluke, but adding the totals footer first, then applying the format seemed to work better for me.</w:t>
      </w:r>
    </w:p>
    <w:p w14:paraId="5CE95DEE" w14:textId="77777777" w:rsidR="00695CD8" w:rsidRDefault="00695CD8" w:rsidP="00695CD8">
      <w:pPr>
        <w:pStyle w:val="AUSubheadingText"/>
      </w:pPr>
    </w:p>
    <w:p w14:paraId="7FC56127" w14:textId="77777777" w:rsidR="00695CD8" w:rsidRDefault="00695CD8" w:rsidP="00695CD8">
      <w:pPr>
        <w:pStyle w:val="AUSubheadingText"/>
        <w:numPr>
          <w:ilvl w:val="0"/>
          <w:numId w:val="27"/>
        </w:numPr>
        <w:ind w:left="360"/>
      </w:pPr>
      <w:r>
        <w:t xml:space="preserve">Click Next until you get through the wizard, then click </w:t>
      </w:r>
      <w:r>
        <w:rPr>
          <w:b/>
        </w:rPr>
        <w:t>Finish</w:t>
      </w:r>
      <w:r>
        <w:t>.</w:t>
      </w:r>
    </w:p>
    <w:p w14:paraId="522D125F" w14:textId="77777777" w:rsidR="00695CD8" w:rsidRDefault="00695CD8" w:rsidP="00695CD8">
      <w:pPr>
        <w:pStyle w:val="AUSubheadingText"/>
      </w:pPr>
    </w:p>
    <w:p w14:paraId="2626B46F" w14:textId="77777777" w:rsidR="00695CD8" w:rsidRDefault="00695CD8" w:rsidP="00695CD8">
      <w:pPr>
        <w:pStyle w:val="AUSubheadingText"/>
        <w:keepNext/>
        <w:jc w:val="center"/>
      </w:pPr>
      <w:r>
        <w:rPr>
          <w:noProof/>
        </w:rPr>
        <w:drawing>
          <wp:inline distT="0" distB="0" distL="0" distR="0" wp14:anchorId="7E48C5F7" wp14:editId="48DF81C0">
            <wp:extent cx="4370832"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0832" cy="2514600"/>
                    </a:xfrm>
                    <a:prstGeom prst="rect">
                      <a:avLst/>
                    </a:prstGeom>
                  </pic:spPr>
                </pic:pic>
              </a:graphicData>
            </a:graphic>
          </wp:inline>
        </w:drawing>
      </w:r>
    </w:p>
    <w:p w14:paraId="35E4CBB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xml:space="preserve"> Completed table with linked cost and calculated totals</w:t>
      </w:r>
    </w:p>
    <w:p w14:paraId="2567C03D" w14:textId="77777777" w:rsidR="00695CD8" w:rsidRDefault="00695CD8" w:rsidP="00695CD8">
      <w:pPr>
        <w:pStyle w:val="AUStandard"/>
      </w:pPr>
    </w:p>
    <w:p w14:paraId="1846A3B4" w14:textId="77777777" w:rsidR="00695CD8" w:rsidRPr="003D1600" w:rsidRDefault="00695CD8" w:rsidP="00695CD8">
      <w:pPr>
        <w:pStyle w:val="AUSectionHeading"/>
      </w:pPr>
      <w:r>
        <w:rPr>
          <w:shd w:val="clear" w:color="auto" w:fill="FFFFFF"/>
          <w:lang w:val="en-US"/>
        </w:rPr>
        <w:t>Exercise #5: More L</w:t>
      </w:r>
      <w:r>
        <w:rPr>
          <w:shd w:val="clear" w:color="auto" w:fill="FFFFFF"/>
        </w:rPr>
        <w:t>ink</w:t>
      </w:r>
      <w:r>
        <w:rPr>
          <w:shd w:val="clear" w:color="auto" w:fill="FFFFFF"/>
          <w:lang w:val="en-US"/>
        </w:rPr>
        <w:t>ing</w:t>
      </w:r>
      <w:r>
        <w:rPr>
          <w:shd w:val="clear" w:color="auto" w:fill="FFFFFF"/>
        </w:rPr>
        <w:t xml:space="preserve"> Excel spreadsheets with AutoCAD data</w:t>
      </w:r>
    </w:p>
    <w:p w14:paraId="6902E510" w14:textId="77777777" w:rsidR="00695CD8" w:rsidRDefault="00695CD8" w:rsidP="00695CD8">
      <w:pPr>
        <w:pStyle w:val="AUStandard"/>
      </w:pPr>
      <w:r>
        <w:t>If we have time, I wanted to give you one more chance to practice linking Excel spreadsheets with AutoCAD data. In this exercise, we’ll use an Excel file listing standard architectural keynotes and descriptions, and an AutoCAD drawing containing keynote “bubbles” identifying various materials. We’ll then create a table containing a KEYNOTES schedule that is specific to the drawing—only the keynotes actually called out on the drawing appear on the schedule.</w:t>
      </w:r>
    </w:p>
    <w:p w14:paraId="2F1A8B41" w14:textId="77777777" w:rsidR="00695CD8" w:rsidRDefault="00695CD8" w:rsidP="00695CD8">
      <w:pPr>
        <w:pStyle w:val="AUStandard"/>
      </w:pPr>
    </w:p>
    <w:p w14:paraId="285CFA6E" w14:textId="77777777" w:rsidR="00695CD8" w:rsidRDefault="00695CD8" w:rsidP="00695CD8">
      <w:pPr>
        <w:pStyle w:val="AUStandard"/>
        <w:numPr>
          <w:ilvl w:val="0"/>
          <w:numId w:val="19"/>
        </w:numPr>
        <w:ind w:left="360"/>
      </w:pPr>
      <w:r>
        <w:t xml:space="preserve">In the course files, open the </w:t>
      </w:r>
      <w:r w:rsidRPr="005600DE">
        <w:rPr>
          <w:rStyle w:val="FilenameChar"/>
        </w:rPr>
        <w:t>\Keynotes\CSI.xlsx</w:t>
      </w:r>
      <w:r>
        <w:rPr>
          <w:b/>
        </w:rPr>
        <w:t xml:space="preserve"> </w:t>
      </w:r>
      <w:r>
        <w:t xml:space="preserve">file in Microsoft Excel. This file contains a few items from the CSI </w:t>
      </w:r>
      <w:proofErr w:type="spellStart"/>
      <w:r>
        <w:t>MasterFormat</w:t>
      </w:r>
      <w:proofErr w:type="spellEnd"/>
      <w:r>
        <w:t>® catalog.</w:t>
      </w:r>
    </w:p>
    <w:p w14:paraId="1200222F" w14:textId="77777777" w:rsidR="00695CD8" w:rsidRDefault="00695CD8" w:rsidP="00695CD8">
      <w:pPr>
        <w:pStyle w:val="AUStandard"/>
        <w:numPr>
          <w:ilvl w:val="0"/>
          <w:numId w:val="19"/>
        </w:numPr>
        <w:ind w:left="360"/>
      </w:pPr>
      <w:r>
        <w:t xml:space="preserve">Note the </w:t>
      </w:r>
      <w:r>
        <w:rPr>
          <w:b/>
        </w:rPr>
        <w:t xml:space="preserve">ID </w:t>
      </w:r>
      <w:r>
        <w:t xml:space="preserve">column contains </w:t>
      </w:r>
      <w:r>
        <w:rPr>
          <w:i/>
        </w:rPr>
        <w:t xml:space="preserve">unique </w:t>
      </w:r>
      <w:r>
        <w:t xml:space="preserve">entries. These can be numeric or alphanumeric, they just have to be unique. The </w:t>
      </w:r>
      <w:r>
        <w:rPr>
          <w:b/>
        </w:rPr>
        <w:t xml:space="preserve">Description </w:t>
      </w:r>
      <w:r>
        <w:t>column contains a material description corresponding to the key with which it is associated.</w:t>
      </w:r>
    </w:p>
    <w:p w14:paraId="2A2C1ED8" w14:textId="77777777" w:rsidR="00695CD8" w:rsidRDefault="00695CD8" w:rsidP="00695CD8">
      <w:pPr>
        <w:pStyle w:val="AUStandard"/>
      </w:pPr>
    </w:p>
    <w:p w14:paraId="79A82007" w14:textId="77777777" w:rsidR="00695CD8" w:rsidRDefault="00695CD8" w:rsidP="00695CD8">
      <w:pPr>
        <w:pStyle w:val="AUStandard"/>
        <w:keepNext/>
        <w:jc w:val="center"/>
      </w:pPr>
      <w:r w:rsidRPr="00C5002D">
        <w:rPr>
          <w:noProof/>
        </w:rPr>
        <w:drawing>
          <wp:inline distT="0" distB="0" distL="0" distR="0" wp14:anchorId="418187AE" wp14:editId="213EEB64">
            <wp:extent cx="2185416" cy="1115568"/>
            <wp:effectExtent l="0" t="0" r="571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5416" cy="1115568"/>
                    </a:xfrm>
                    <a:prstGeom prst="rect">
                      <a:avLst/>
                    </a:prstGeom>
                  </pic:spPr>
                </pic:pic>
              </a:graphicData>
            </a:graphic>
          </wp:inline>
        </w:drawing>
      </w:r>
    </w:p>
    <w:p w14:paraId="41E1AB6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xml:space="preserve"> Excel file containing CSI keynotes</w:t>
      </w:r>
    </w:p>
    <w:p w14:paraId="09792F77" w14:textId="77777777" w:rsidR="00695CD8" w:rsidRPr="00902A36" w:rsidRDefault="00695CD8" w:rsidP="00695CD8">
      <w:pPr>
        <w:pStyle w:val="AUStandard"/>
      </w:pPr>
    </w:p>
    <w:p w14:paraId="091E9FAE" w14:textId="77777777" w:rsidR="00695CD8" w:rsidRDefault="00695CD8" w:rsidP="00695CD8">
      <w:pPr>
        <w:pStyle w:val="AUStandard"/>
        <w:numPr>
          <w:ilvl w:val="0"/>
          <w:numId w:val="19"/>
        </w:numPr>
      </w:pPr>
      <w:r>
        <w:t xml:space="preserve">Close the </w:t>
      </w:r>
      <w:r>
        <w:rPr>
          <w:b/>
        </w:rPr>
        <w:t xml:space="preserve">CSI.xlsx </w:t>
      </w:r>
      <w:r>
        <w:t>file.</w:t>
      </w:r>
    </w:p>
    <w:p w14:paraId="76E09992" w14:textId="77777777" w:rsidR="00695CD8" w:rsidRDefault="00695CD8" w:rsidP="00695CD8">
      <w:pPr>
        <w:pStyle w:val="AUStandard"/>
        <w:numPr>
          <w:ilvl w:val="0"/>
          <w:numId w:val="19"/>
        </w:numPr>
      </w:pPr>
      <w:r>
        <w:t xml:space="preserve">Open the </w:t>
      </w:r>
      <w:r>
        <w:rPr>
          <w:b/>
        </w:rPr>
        <w:t xml:space="preserve">Keynote </w:t>
      </w:r>
      <w:proofErr w:type="spellStart"/>
      <w:r>
        <w:rPr>
          <w:b/>
        </w:rPr>
        <w:t>Sample.dwg</w:t>
      </w:r>
      <w:proofErr w:type="spellEnd"/>
      <w:r>
        <w:rPr>
          <w:b/>
        </w:rPr>
        <w:t xml:space="preserve"> </w:t>
      </w:r>
      <w:r>
        <w:t>file in that same folder. The drawing contains a section through part of a wall, with a few items called out by CSI number.</w:t>
      </w:r>
    </w:p>
    <w:p w14:paraId="21705B32" w14:textId="77777777" w:rsidR="00695CD8" w:rsidRDefault="00695CD8" w:rsidP="00695CD8">
      <w:pPr>
        <w:pStyle w:val="AUStandard"/>
      </w:pPr>
    </w:p>
    <w:p w14:paraId="6E674907" w14:textId="77777777" w:rsidR="00695CD8" w:rsidRDefault="00695CD8" w:rsidP="00695CD8">
      <w:pPr>
        <w:pStyle w:val="AUStandard"/>
        <w:keepNext/>
        <w:jc w:val="center"/>
      </w:pPr>
      <w:r>
        <w:rPr>
          <w:noProof/>
        </w:rPr>
        <w:lastRenderedPageBreak/>
        <w:drawing>
          <wp:inline distT="0" distB="0" distL="0" distR="0" wp14:anchorId="05D91241" wp14:editId="739E008E">
            <wp:extent cx="5870448" cy="4690872"/>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0448" cy="4690872"/>
                    </a:xfrm>
                    <a:prstGeom prst="rect">
                      <a:avLst/>
                    </a:prstGeom>
                  </pic:spPr>
                </pic:pic>
              </a:graphicData>
            </a:graphic>
          </wp:inline>
        </w:drawing>
      </w:r>
    </w:p>
    <w:p w14:paraId="0B6996C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Keynote Sample drawing</w:t>
      </w:r>
    </w:p>
    <w:p w14:paraId="6CC9B58B" w14:textId="77777777" w:rsidR="00695CD8" w:rsidRDefault="00695CD8" w:rsidP="00695CD8">
      <w:pPr>
        <w:pStyle w:val="AUStandard"/>
        <w:ind w:left="360"/>
      </w:pPr>
    </w:p>
    <w:p w14:paraId="11467542" w14:textId="77777777" w:rsidR="00695CD8" w:rsidRDefault="00695CD8" w:rsidP="00695CD8">
      <w:pPr>
        <w:pStyle w:val="AUStandard"/>
      </w:pPr>
      <w:r>
        <w:t>The point of this exercise is to build a sheet-specific Keynotes table, showing the description (from the Excel file) corresponding to the callouts actually used in the drawing.</w:t>
      </w:r>
    </w:p>
    <w:p w14:paraId="570D1DD9" w14:textId="77777777" w:rsidR="00695CD8" w:rsidRDefault="00695CD8" w:rsidP="00695CD8">
      <w:pPr>
        <w:pStyle w:val="AUStandard"/>
        <w:ind w:left="360"/>
      </w:pPr>
    </w:p>
    <w:p w14:paraId="2D3EE281" w14:textId="77777777" w:rsidR="00695CD8" w:rsidRDefault="00695CD8" w:rsidP="00695CD8">
      <w:pPr>
        <w:pStyle w:val="AUStandard"/>
        <w:numPr>
          <w:ilvl w:val="0"/>
          <w:numId w:val="19"/>
        </w:numPr>
        <w:ind w:left="360"/>
      </w:pPr>
      <w:r>
        <w:t xml:space="preserve">Start the Data Extraction wizard, and create a new data extraction file named </w:t>
      </w:r>
      <w:proofErr w:type="spellStart"/>
      <w:r>
        <w:rPr>
          <w:b/>
        </w:rPr>
        <w:t>Keynotes.dxe</w:t>
      </w:r>
      <w:proofErr w:type="spellEnd"/>
      <w:r>
        <w:t>.</w:t>
      </w:r>
    </w:p>
    <w:p w14:paraId="60842C14" w14:textId="77777777" w:rsidR="00695CD8" w:rsidRDefault="00695CD8" w:rsidP="00695CD8">
      <w:pPr>
        <w:pStyle w:val="AUStandard"/>
        <w:numPr>
          <w:ilvl w:val="0"/>
          <w:numId w:val="19"/>
        </w:numPr>
        <w:ind w:left="360"/>
      </w:pPr>
      <w:r>
        <w:t xml:space="preserve">Select the </w:t>
      </w:r>
      <w:r>
        <w:rPr>
          <w:b/>
        </w:rPr>
        <w:t xml:space="preserve">Keynote </w:t>
      </w:r>
      <w:r>
        <w:t>block in step 3.</w:t>
      </w:r>
    </w:p>
    <w:p w14:paraId="499BE477" w14:textId="77777777" w:rsidR="00695CD8" w:rsidRDefault="00695CD8" w:rsidP="00695CD8">
      <w:pPr>
        <w:pStyle w:val="AUStandard"/>
        <w:numPr>
          <w:ilvl w:val="0"/>
          <w:numId w:val="19"/>
        </w:numPr>
        <w:ind w:left="360"/>
      </w:pPr>
      <w:r>
        <w:t xml:space="preserve">Select the </w:t>
      </w:r>
      <w:r>
        <w:rPr>
          <w:b/>
        </w:rPr>
        <w:t xml:space="preserve">Keynote </w:t>
      </w:r>
      <w:r>
        <w:t>attribute in step 4.</w:t>
      </w:r>
    </w:p>
    <w:p w14:paraId="7C9883F7" w14:textId="77777777" w:rsidR="00695CD8" w:rsidRDefault="00695CD8" w:rsidP="00695CD8">
      <w:pPr>
        <w:pStyle w:val="AUStandard"/>
        <w:numPr>
          <w:ilvl w:val="0"/>
          <w:numId w:val="19"/>
        </w:numPr>
        <w:ind w:left="360"/>
      </w:pPr>
      <w:r>
        <w:t>In step 5, do the following:</w:t>
      </w:r>
    </w:p>
    <w:p w14:paraId="020B99AA" w14:textId="77777777" w:rsidR="00695CD8" w:rsidRDefault="00695CD8" w:rsidP="00695CD8">
      <w:pPr>
        <w:pStyle w:val="AUStandard"/>
        <w:numPr>
          <w:ilvl w:val="0"/>
          <w:numId w:val="19"/>
        </w:numPr>
        <w:ind w:left="360"/>
      </w:pPr>
      <w:r>
        <w:t xml:space="preserve">Uncheck </w:t>
      </w:r>
      <w:r>
        <w:rPr>
          <w:b/>
        </w:rPr>
        <w:t xml:space="preserve">Show count column </w:t>
      </w:r>
      <w:r>
        <w:t xml:space="preserve">and </w:t>
      </w:r>
      <w:r>
        <w:rPr>
          <w:b/>
        </w:rPr>
        <w:t>Show name column</w:t>
      </w:r>
      <w:r>
        <w:t>.</w:t>
      </w:r>
    </w:p>
    <w:p w14:paraId="1212B6D9" w14:textId="77777777" w:rsidR="00695CD8" w:rsidRDefault="00695CD8" w:rsidP="00695CD8">
      <w:pPr>
        <w:pStyle w:val="AUStandard"/>
        <w:numPr>
          <w:ilvl w:val="0"/>
          <w:numId w:val="19"/>
        </w:numPr>
        <w:ind w:left="360"/>
      </w:pPr>
      <w:r>
        <w:t xml:space="preserve">Click the </w:t>
      </w:r>
      <w:r>
        <w:rPr>
          <w:b/>
        </w:rPr>
        <w:t xml:space="preserve">Link External Data </w:t>
      </w:r>
      <w:r>
        <w:t>button.</w:t>
      </w:r>
    </w:p>
    <w:p w14:paraId="72FD5D20" w14:textId="77777777" w:rsidR="00695CD8" w:rsidRDefault="00695CD8" w:rsidP="00695CD8">
      <w:pPr>
        <w:pStyle w:val="AUStandard"/>
      </w:pPr>
    </w:p>
    <w:p w14:paraId="7CEA919A" w14:textId="77777777" w:rsidR="00695CD8" w:rsidRDefault="00695CD8" w:rsidP="00695CD8">
      <w:pPr>
        <w:pStyle w:val="AUStandard"/>
        <w:keepNext/>
        <w:jc w:val="center"/>
      </w:pPr>
      <w:r>
        <w:rPr>
          <w:noProof/>
        </w:rPr>
        <w:lastRenderedPageBreak/>
        <w:drawing>
          <wp:inline distT="0" distB="0" distL="0" distR="0" wp14:anchorId="0F884997" wp14:editId="7A7BDF06">
            <wp:extent cx="2457143" cy="1466667"/>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7143" cy="1466667"/>
                    </a:xfrm>
                    <a:prstGeom prst="rect">
                      <a:avLst/>
                    </a:prstGeom>
                  </pic:spPr>
                </pic:pic>
              </a:graphicData>
            </a:graphic>
          </wp:inline>
        </w:drawing>
      </w:r>
    </w:p>
    <w:p w14:paraId="4DE0C03F"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Linking External Data</w:t>
      </w:r>
    </w:p>
    <w:p w14:paraId="423C221B" w14:textId="77777777" w:rsidR="00695CD8" w:rsidRDefault="00695CD8" w:rsidP="00695CD8">
      <w:pPr>
        <w:pStyle w:val="AUStandard"/>
      </w:pPr>
    </w:p>
    <w:p w14:paraId="17F52AE5" w14:textId="77777777" w:rsidR="00695CD8" w:rsidRDefault="00695CD8" w:rsidP="00695CD8">
      <w:pPr>
        <w:pStyle w:val="AUSubheadingText"/>
        <w:numPr>
          <w:ilvl w:val="0"/>
          <w:numId w:val="19"/>
        </w:numPr>
        <w:ind w:left="360"/>
      </w:pPr>
      <w:r>
        <w:t xml:space="preserve">Click </w:t>
      </w:r>
      <w:r>
        <w:rPr>
          <w:b/>
        </w:rPr>
        <w:t xml:space="preserve">Launch Data Link Manager </w:t>
      </w:r>
      <w:r w:rsidRPr="00902A36">
        <w:rPr>
          <w:b/>
          <w:noProof/>
        </w:rPr>
        <w:drawing>
          <wp:inline distT="0" distB="0" distL="0" distR="0" wp14:anchorId="7D27D9B8" wp14:editId="7CD86173">
            <wp:extent cx="247619" cy="247619"/>
            <wp:effectExtent l="0" t="0" r="63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19" cy="247619"/>
                    </a:xfrm>
                    <a:prstGeom prst="rect">
                      <a:avLst/>
                    </a:prstGeom>
                  </pic:spPr>
                </pic:pic>
              </a:graphicData>
            </a:graphic>
          </wp:inline>
        </w:drawing>
      </w:r>
      <w:r>
        <w:t>.</w:t>
      </w:r>
    </w:p>
    <w:p w14:paraId="337B58CD" w14:textId="77777777" w:rsidR="00695CD8" w:rsidRDefault="00695CD8" w:rsidP="00695CD8">
      <w:pPr>
        <w:pStyle w:val="AUSubheadingText"/>
        <w:numPr>
          <w:ilvl w:val="0"/>
          <w:numId w:val="19"/>
        </w:numPr>
        <w:ind w:left="360"/>
      </w:pPr>
      <w:r>
        <w:t xml:space="preserve">Click </w:t>
      </w:r>
      <w:r>
        <w:rPr>
          <w:b/>
        </w:rPr>
        <w:t>Create a new Excel Data Link</w:t>
      </w:r>
      <w:r>
        <w:t xml:space="preserve"> and enter the name </w:t>
      </w:r>
      <w:r>
        <w:rPr>
          <w:b/>
        </w:rPr>
        <w:t>CSI</w:t>
      </w:r>
      <w:r>
        <w:t>.</w:t>
      </w:r>
    </w:p>
    <w:p w14:paraId="1E0A8080" w14:textId="77777777" w:rsidR="00695CD8" w:rsidRPr="002236DA" w:rsidRDefault="00695CD8" w:rsidP="00695CD8">
      <w:pPr>
        <w:pStyle w:val="AUSubheadingText"/>
        <w:numPr>
          <w:ilvl w:val="0"/>
          <w:numId w:val="19"/>
        </w:numPr>
        <w:ind w:left="360"/>
      </w:pPr>
      <w:r>
        <w:t xml:space="preserve">Browse to the sample files directory and select </w:t>
      </w:r>
      <w:r w:rsidRPr="004F0F19">
        <w:rPr>
          <w:rStyle w:val="FilenameChar"/>
        </w:rPr>
        <w:t>CSI.xlsx</w:t>
      </w:r>
      <w:r>
        <w:rPr>
          <w:b/>
        </w:rPr>
        <w:t>.</w:t>
      </w:r>
    </w:p>
    <w:p w14:paraId="13F061AE" w14:textId="77777777" w:rsidR="00695CD8" w:rsidRDefault="00695CD8" w:rsidP="00695CD8">
      <w:pPr>
        <w:pStyle w:val="AUSubheadingText"/>
        <w:numPr>
          <w:ilvl w:val="0"/>
          <w:numId w:val="19"/>
        </w:numPr>
        <w:ind w:left="360"/>
      </w:pPr>
      <w:r>
        <w:t xml:space="preserve">Verify that </w:t>
      </w:r>
      <w:r>
        <w:rPr>
          <w:b/>
        </w:rPr>
        <w:t>Sheet1</w:t>
      </w:r>
      <w:r>
        <w:t xml:space="preserve"> is selected and </w:t>
      </w:r>
      <w:r>
        <w:rPr>
          <w:b/>
        </w:rPr>
        <w:t>Link entire sheet</w:t>
      </w:r>
      <w:r>
        <w:t xml:space="preserve"> then click OK twice.</w:t>
      </w:r>
    </w:p>
    <w:p w14:paraId="07E00603" w14:textId="77777777" w:rsidR="00695CD8" w:rsidRDefault="00695CD8" w:rsidP="00695CD8">
      <w:pPr>
        <w:pStyle w:val="AUSubheadingText"/>
      </w:pPr>
    </w:p>
    <w:p w14:paraId="3853649A" w14:textId="77777777" w:rsidR="00695CD8" w:rsidRDefault="00695CD8" w:rsidP="00695CD8">
      <w:pPr>
        <w:pStyle w:val="AUSubheadingText"/>
        <w:keepNext/>
        <w:jc w:val="center"/>
      </w:pPr>
      <w:r>
        <w:rPr>
          <w:noProof/>
        </w:rPr>
        <w:drawing>
          <wp:inline distT="0" distB="0" distL="0" distR="0" wp14:anchorId="141F717D" wp14:editId="155193DE">
            <wp:extent cx="2377440" cy="2615184"/>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7440" cy="2615184"/>
                    </a:xfrm>
                    <a:prstGeom prst="rect">
                      <a:avLst/>
                    </a:prstGeom>
                  </pic:spPr>
                </pic:pic>
              </a:graphicData>
            </a:graphic>
          </wp:inline>
        </w:drawing>
      </w:r>
    </w:p>
    <w:p w14:paraId="724734AB"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Excel Data Link</w:t>
      </w:r>
    </w:p>
    <w:p w14:paraId="30BC8453" w14:textId="77777777" w:rsidR="00695CD8" w:rsidRDefault="00695CD8" w:rsidP="00695CD8">
      <w:pPr>
        <w:pStyle w:val="AUSubheadingText"/>
      </w:pPr>
    </w:p>
    <w:p w14:paraId="4B2D35E6" w14:textId="77777777" w:rsidR="00695CD8" w:rsidRDefault="00695CD8" w:rsidP="00695CD8">
      <w:pPr>
        <w:pStyle w:val="AUStandard"/>
        <w:numPr>
          <w:ilvl w:val="0"/>
          <w:numId w:val="19"/>
        </w:numPr>
        <w:ind w:left="360"/>
      </w:pPr>
      <w:r>
        <w:t xml:space="preserve">Select </w:t>
      </w:r>
      <w:r>
        <w:rPr>
          <w:b/>
        </w:rPr>
        <w:t>KEYNOTE</w:t>
      </w:r>
      <w:r>
        <w:t xml:space="preserve"> in the </w:t>
      </w:r>
      <w:r>
        <w:rPr>
          <w:b/>
        </w:rPr>
        <w:t>Drawing data column</w:t>
      </w:r>
      <w:r>
        <w:t xml:space="preserve"> and </w:t>
      </w:r>
      <w:r>
        <w:rPr>
          <w:b/>
        </w:rPr>
        <w:t xml:space="preserve">ID </w:t>
      </w:r>
      <w:r>
        <w:t xml:space="preserve">in the </w:t>
      </w:r>
      <w:r>
        <w:rPr>
          <w:b/>
        </w:rPr>
        <w:t>External data column</w:t>
      </w:r>
      <w:r>
        <w:t xml:space="preserve">, then click </w:t>
      </w:r>
      <w:r>
        <w:rPr>
          <w:b/>
        </w:rPr>
        <w:t>Check Match</w:t>
      </w:r>
      <w:r>
        <w:t>.</w:t>
      </w:r>
    </w:p>
    <w:p w14:paraId="207998EA" w14:textId="77777777" w:rsidR="00695CD8" w:rsidRDefault="00695CD8" w:rsidP="00695CD8">
      <w:pPr>
        <w:pStyle w:val="AUStandard"/>
      </w:pPr>
    </w:p>
    <w:p w14:paraId="73EC131C" w14:textId="77777777" w:rsidR="00695CD8" w:rsidRDefault="00695CD8" w:rsidP="00695CD8">
      <w:pPr>
        <w:pStyle w:val="AUStandard"/>
        <w:keepNext/>
        <w:jc w:val="center"/>
      </w:pPr>
      <w:r>
        <w:rPr>
          <w:noProof/>
        </w:rPr>
        <w:lastRenderedPageBreak/>
        <w:drawing>
          <wp:inline distT="0" distB="0" distL="0" distR="0" wp14:anchorId="75A25BC0" wp14:editId="70A6C61D">
            <wp:extent cx="3621024" cy="262432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1024" cy="2624328"/>
                    </a:xfrm>
                    <a:prstGeom prst="rect">
                      <a:avLst/>
                    </a:prstGeom>
                  </pic:spPr>
                </pic:pic>
              </a:graphicData>
            </a:graphic>
          </wp:inline>
        </w:drawing>
      </w:r>
    </w:p>
    <w:p w14:paraId="42A60BA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xml:space="preserve"> Data matching</w:t>
      </w:r>
    </w:p>
    <w:p w14:paraId="771A4136" w14:textId="77777777" w:rsidR="00695CD8" w:rsidRDefault="00695CD8" w:rsidP="00695CD8">
      <w:pPr>
        <w:pStyle w:val="AUStandard"/>
        <w:rPr>
          <w:b/>
        </w:rPr>
      </w:pPr>
    </w:p>
    <w:p w14:paraId="4544A742"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values in the external data column (“ID” in the example used here). AutoCAD matches this up with the value you identify as the drawing data column (“KEYNOTE” in the example shown here).</w:t>
      </w:r>
    </w:p>
    <w:p w14:paraId="75D16584" w14:textId="77777777" w:rsidR="00695CD8" w:rsidRDefault="00695CD8" w:rsidP="00695CD8">
      <w:pPr>
        <w:pStyle w:val="AUStandard"/>
      </w:pPr>
    </w:p>
    <w:p w14:paraId="7D307149" w14:textId="77777777" w:rsidR="00695CD8" w:rsidRDefault="00695CD8" w:rsidP="00695CD8">
      <w:pPr>
        <w:pStyle w:val="AUStandard"/>
        <w:numPr>
          <w:ilvl w:val="0"/>
          <w:numId w:val="19"/>
        </w:numPr>
        <w:ind w:left="360"/>
      </w:pPr>
      <w:r>
        <w:t>You can select any additional columns from your Excel file to add to any data you’re extracting from AutoCAD itself.</w:t>
      </w:r>
    </w:p>
    <w:p w14:paraId="4676F2EF" w14:textId="77777777" w:rsidR="00695CD8" w:rsidRDefault="00695CD8" w:rsidP="00695CD8">
      <w:pPr>
        <w:pStyle w:val="AUStandard"/>
        <w:numPr>
          <w:ilvl w:val="0"/>
          <w:numId w:val="19"/>
        </w:numPr>
        <w:ind w:left="360"/>
      </w:pPr>
      <w:r>
        <w:t xml:space="preserve">Click </w:t>
      </w:r>
      <w:r w:rsidRPr="005600DE">
        <w:rPr>
          <w:b/>
        </w:rPr>
        <w:t>OK</w:t>
      </w:r>
      <w:r>
        <w:t xml:space="preserve"> to return to step 5.</w:t>
      </w:r>
    </w:p>
    <w:p w14:paraId="5C528693" w14:textId="77777777" w:rsidR="00695CD8" w:rsidRDefault="00695CD8" w:rsidP="00695CD8">
      <w:pPr>
        <w:pStyle w:val="AUStandard"/>
      </w:pPr>
    </w:p>
    <w:p w14:paraId="6501A7BE" w14:textId="77777777" w:rsidR="00695CD8" w:rsidRDefault="00695CD8" w:rsidP="00695CD8">
      <w:pPr>
        <w:pStyle w:val="AUStandard"/>
        <w:keepNext/>
        <w:jc w:val="center"/>
      </w:pPr>
      <w:r>
        <w:rPr>
          <w:noProof/>
        </w:rPr>
        <w:drawing>
          <wp:inline distT="0" distB="0" distL="0" distR="0" wp14:anchorId="490B3FFE" wp14:editId="4FA2DE0C">
            <wp:extent cx="1600200" cy="1380744"/>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0200" cy="1380744"/>
                    </a:xfrm>
                    <a:prstGeom prst="rect">
                      <a:avLst/>
                    </a:prstGeom>
                  </pic:spPr>
                </pic:pic>
              </a:graphicData>
            </a:graphic>
          </wp:inline>
        </w:drawing>
      </w:r>
    </w:p>
    <w:p w14:paraId="0B8D04E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Linked columns</w:t>
      </w:r>
    </w:p>
    <w:p w14:paraId="3C020CCD" w14:textId="77777777" w:rsidR="00695CD8" w:rsidRDefault="00695CD8" w:rsidP="00695CD8">
      <w:pPr>
        <w:pStyle w:val="AUStandard"/>
        <w:rPr>
          <w:b/>
        </w:rPr>
      </w:pPr>
    </w:p>
    <w:p w14:paraId="35B1EA1E" w14:textId="77777777" w:rsidR="00695CD8" w:rsidRDefault="00695CD8" w:rsidP="00695CD8">
      <w:pPr>
        <w:pStyle w:val="AUStandard"/>
        <w:numPr>
          <w:ilvl w:val="0"/>
          <w:numId w:val="19"/>
        </w:numPr>
        <w:ind w:left="360"/>
      </w:pPr>
      <w:r>
        <w:t xml:space="preserve">Rename the ID column to </w:t>
      </w:r>
      <w:r>
        <w:rPr>
          <w:b/>
        </w:rPr>
        <w:t xml:space="preserve">Key </w:t>
      </w:r>
      <w:r>
        <w:t>and sort on that column.</w:t>
      </w:r>
    </w:p>
    <w:p w14:paraId="056F4BFB" w14:textId="77777777" w:rsidR="00695CD8" w:rsidRDefault="00695CD8" w:rsidP="00695CD8">
      <w:pPr>
        <w:pStyle w:val="AUStandard"/>
        <w:numPr>
          <w:ilvl w:val="0"/>
          <w:numId w:val="19"/>
        </w:numPr>
        <w:ind w:left="360"/>
      </w:pPr>
      <w:r>
        <w:t xml:space="preserve">In step 6, select </w:t>
      </w:r>
      <w:r>
        <w:rPr>
          <w:b/>
        </w:rPr>
        <w:t>Insert data extraction table</w:t>
      </w:r>
      <w:r>
        <w:t>.</w:t>
      </w:r>
    </w:p>
    <w:p w14:paraId="19C28FD0" w14:textId="77777777" w:rsidR="00695CD8" w:rsidRDefault="00695CD8" w:rsidP="00695CD8">
      <w:pPr>
        <w:pStyle w:val="AUStandard"/>
        <w:numPr>
          <w:ilvl w:val="0"/>
          <w:numId w:val="19"/>
        </w:numPr>
        <w:ind w:left="360"/>
      </w:pPr>
      <w:r>
        <w:t xml:space="preserve">In step 7, enter </w:t>
      </w:r>
      <w:r>
        <w:rPr>
          <w:b/>
        </w:rPr>
        <w:t xml:space="preserve">KEYNOTES </w:t>
      </w:r>
      <w:r>
        <w:t>as the title for your table.</w:t>
      </w:r>
    </w:p>
    <w:p w14:paraId="5813D7CE" w14:textId="77777777" w:rsidR="00695CD8" w:rsidRDefault="00695CD8" w:rsidP="00695CD8">
      <w:pPr>
        <w:pStyle w:val="AUStandard"/>
        <w:numPr>
          <w:ilvl w:val="0"/>
          <w:numId w:val="19"/>
        </w:numPr>
        <w:ind w:left="360"/>
      </w:pPr>
      <w:r>
        <w:t>Finish the wizard and insert your table.</w:t>
      </w:r>
    </w:p>
    <w:p w14:paraId="0C4AF15A" w14:textId="77777777" w:rsidR="00695CD8" w:rsidRDefault="00695CD8" w:rsidP="00695CD8">
      <w:pPr>
        <w:pStyle w:val="AUStandard"/>
      </w:pPr>
    </w:p>
    <w:p w14:paraId="3219B24F" w14:textId="77777777" w:rsidR="00695CD8" w:rsidRDefault="00695CD8" w:rsidP="00695CD8">
      <w:pPr>
        <w:pStyle w:val="AUStandard"/>
      </w:pPr>
      <w:r>
        <w:t xml:space="preserve">You can close the </w:t>
      </w:r>
      <w:r w:rsidRPr="005600DE">
        <w:rPr>
          <w:rStyle w:val="FilenameChar"/>
        </w:rPr>
        <w:t xml:space="preserve">Keynote </w:t>
      </w:r>
      <w:proofErr w:type="spellStart"/>
      <w:r w:rsidRPr="005600DE">
        <w:rPr>
          <w:rStyle w:val="FilenameChar"/>
        </w:rPr>
        <w:t>Sample.dwg</w:t>
      </w:r>
      <w:proofErr w:type="spellEnd"/>
      <w:r>
        <w:t xml:space="preserve"> when you are finished.</w:t>
      </w:r>
    </w:p>
    <w:p w14:paraId="1EDA4569" w14:textId="77777777" w:rsidR="00695CD8" w:rsidRDefault="00695CD8" w:rsidP="00695CD8">
      <w:pPr>
        <w:pStyle w:val="AUStandard"/>
      </w:pPr>
    </w:p>
    <w:p w14:paraId="36A59647" w14:textId="77777777" w:rsidR="00695CD8" w:rsidRDefault="00695CD8" w:rsidP="00695CD8">
      <w:pPr>
        <w:pStyle w:val="AUStandard"/>
        <w:keepNext/>
      </w:pPr>
      <w:r>
        <w:rPr>
          <w:noProof/>
        </w:rPr>
        <w:lastRenderedPageBreak/>
        <w:drawing>
          <wp:inline distT="0" distB="0" distL="0" distR="0" wp14:anchorId="362D45FB" wp14:editId="01E27CF0">
            <wp:extent cx="5943600" cy="114173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41730"/>
                    </a:xfrm>
                    <a:prstGeom prst="rect">
                      <a:avLst/>
                    </a:prstGeom>
                  </pic:spPr>
                </pic:pic>
              </a:graphicData>
            </a:graphic>
          </wp:inline>
        </w:drawing>
      </w:r>
    </w:p>
    <w:p w14:paraId="0982E01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xml:space="preserve"> Finished data-linked table</w:t>
      </w:r>
    </w:p>
    <w:p w14:paraId="7CDA771D" w14:textId="77777777" w:rsidR="00695CD8" w:rsidRDefault="00695CD8" w:rsidP="00695CD8">
      <w:pPr>
        <w:pStyle w:val="AUSubheading2"/>
        <w:rPr>
          <w:lang w:val="en-US"/>
        </w:rPr>
      </w:pPr>
    </w:p>
    <w:p w14:paraId="6418814E" w14:textId="77777777" w:rsidR="00695CD8" w:rsidRDefault="00695CD8" w:rsidP="00695CD8">
      <w:pPr>
        <w:pStyle w:val="AUSubheading2"/>
        <w:rPr>
          <w:lang w:val="en-US"/>
        </w:rPr>
      </w:pPr>
      <w:r>
        <w:rPr>
          <w:lang w:val="en-US"/>
        </w:rPr>
        <w:t>Bonus Exercise #3</w:t>
      </w:r>
    </w:p>
    <w:p w14:paraId="1B256B39" w14:textId="77777777" w:rsidR="00695CD8" w:rsidRDefault="00695CD8" w:rsidP="00695CD8">
      <w:pPr>
        <w:pStyle w:val="AUSubheadingText"/>
      </w:pPr>
      <w:r>
        <w:t>Do we still have more time? Great! Let’s build a room schedule, then look at what needs to happen when we add an attribute to the block upon which our data extraction depends.</w:t>
      </w:r>
    </w:p>
    <w:p w14:paraId="058F340A" w14:textId="77777777" w:rsidR="00695CD8" w:rsidRDefault="00695CD8" w:rsidP="00695CD8">
      <w:pPr>
        <w:pStyle w:val="AUSubheadingText"/>
      </w:pPr>
    </w:p>
    <w:p w14:paraId="61CC1E4D" w14:textId="77777777" w:rsidR="00695CD8" w:rsidRDefault="00695CD8" w:rsidP="00695CD8">
      <w:pPr>
        <w:pStyle w:val="AUSubheadingText"/>
        <w:numPr>
          <w:ilvl w:val="0"/>
          <w:numId w:val="11"/>
        </w:numPr>
      </w:pPr>
      <w:r>
        <w:t xml:space="preserve">Open the </w:t>
      </w:r>
      <w:r>
        <w:rPr>
          <w:b/>
        </w:rPr>
        <w:t xml:space="preserve">Floor Plan </w:t>
      </w:r>
      <w:proofErr w:type="spellStart"/>
      <w:r>
        <w:rPr>
          <w:b/>
        </w:rPr>
        <w:t>Sample.dwg</w:t>
      </w:r>
      <w:proofErr w:type="spellEnd"/>
      <w:r>
        <w:rPr>
          <w:b/>
        </w:rPr>
        <w:t xml:space="preserve"> </w:t>
      </w:r>
      <w:r>
        <w:t>we used earlier in the lab.</w:t>
      </w:r>
    </w:p>
    <w:p w14:paraId="6EB3526D" w14:textId="77777777" w:rsidR="00695CD8" w:rsidRDefault="00695CD8" w:rsidP="00695CD8">
      <w:pPr>
        <w:pStyle w:val="AUSubheadingText"/>
        <w:numPr>
          <w:ilvl w:val="0"/>
          <w:numId w:val="11"/>
        </w:numPr>
      </w:pPr>
      <w:r>
        <w:t>Create a layer named Schedules and make it the active layer.</w:t>
      </w:r>
    </w:p>
    <w:p w14:paraId="706E135C" w14:textId="77777777" w:rsidR="00695CD8" w:rsidRDefault="00695CD8" w:rsidP="00695CD8">
      <w:pPr>
        <w:pStyle w:val="AUSubheadingText"/>
        <w:numPr>
          <w:ilvl w:val="0"/>
          <w:numId w:val="11"/>
        </w:numPr>
      </w:pPr>
      <w:r>
        <w:t xml:space="preserve">On the ribbon, go to </w:t>
      </w:r>
      <w:r w:rsidRPr="005D4914">
        <w:rPr>
          <w:b/>
        </w:rPr>
        <w:t>Insert &gt; Linking &amp; Extraction</w:t>
      </w:r>
      <w:r>
        <w:t xml:space="preserve">, then click </w:t>
      </w:r>
      <w:r w:rsidRPr="005D4914">
        <w:rPr>
          <w:b/>
        </w:rPr>
        <w:t>Extract Data</w:t>
      </w:r>
      <w:r>
        <w:t>.</w:t>
      </w:r>
    </w:p>
    <w:p w14:paraId="49E9A2B0" w14:textId="77777777" w:rsidR="00695CD8" w:rsidRDefault="00695CD8" w:rsidP="00695CD8">
      <w:pPr>
        <w:pStyle w:val="AUSubheadingText"/>
        <w:numPr>
          <w:ilvl w:val="0"/>
          <w:numId w:val="11"/>
        </w:numPr>
      </w:pPr>
      <w:r w:rsidRPr="00C95E04">
        <w:t>Create a new data extraction</w:t>
      </w:r>
      <w:r>
        <w:t xml:space="preserve"> named </w:t>
      </w:r>
      <w:proofErr w:type="spellStart"/>
      <w:r>
        <w:rPr>
          <w:b/>
        </w:rPr>
        <w:t>RoomSchedule.dxe</w:t>
      </w:r>
      <w:proofErr w:type="spellEnd"/>
      <w:r>
        <w:t>.</w:t>
      </w:r>
    </w:p>
    <w:p w14:paraId="231313EE" w14:textId="77777777" w:rsidR="00695CD8" w:rsidRDefault="00695CD8" w:rsidP="00695CD8">
      <w:pPr>
        <w:pStyle w:val="AUSubheadingText"/>
        <w:numPr>
          <w:ilvl w:val="0"/>
          <w:numId w:val="11"/>
        </w:numPr>
      </w:pPr>
      <w:r>
        <w:t xml:space="preserve">In step 3, select only the </w:t>
      </w:r>
      <w:r w:rsidRPr="00CB6996">
        <w:rPr>
          <w:b/>
        </w:rPr>
        <w:t>RMNUM</w:t>
      </w:r>
      <w:r>
        <w:t xml:space="preserve"> block.</w:t>
      </w:r>
    </w:p>
    <w:p w14:paraId="2DF04AB5" w14:textId="77777777" w:rsidR="00695CD8" w:rsidRDefault="00695CD8" w:rsidP="00695CD8">
      <w:pPr>
        <w:pStyle w:val="AUSubheadingText"/>
        <w:numPr>
          <w:ilvl w:val="0"/>
          <w:numId w:val="11"/>
        </w:numPr>
      </w:pPr>
      <w:r>
        <w:t xml:space="preserve">In step 4, select only the </w:t>
      </w:r>
      <w:r w:rsidRPr="00C95E04">
        <w:rPr>
          <w:b/>
        </w:rPr>
        <w:t>NUMBER</w:t>
      </w:r>
      <w:r>
        <w:t xml:space="preserve"> attribute.</w:t>
      </w:r>
    </w:p>
    <w:p w14:paraId="766ED2E6" w14:textId="77777777" w:rsidR="00695CD8" w:rsidRDefault="00695CD8" w:rsidP="00695CD8">
      <w:pPr>
        <w:pStyle w:val="AUSubheadingText"/>
        <w:numPr>
          <w:ilvl w:val="0"/>
          <w:numId w:val="11"/>
        </w:numPr>
      </w:pPr>
      <w:r>
        <w:t>In step 5, do the following:</w:t>
      </w:r>
    </w:p>
    <w:p w14:paraId="149DB6E5" w14:textId="77777777" w:rsidR="00695CD8" w:rsidRDefault="00695CD8" w:rsidP="00695CD8">
      <w:pPr>
        <w:pStyle w:val="AUSubheadingText"/>
        <w:numPr>
          <w:ilvl w:val="0"/>
          <w:numId w:val="11"/>
        </w:numPr>
      </w:pPr>
      <w:r>
        <w:t xml:space="preserve">Uncheck the </w:t>
      </w:r>
      <w:r w:rsidRPr="005D4914">
        <w:rPr>
          <w:b/>
        </w:rPr>
        <w:t>Show count</w:t>
      </w:r>
      <w:r>
        <w:t xml:space="preserve"> and </w:t>
      </w:r>
      <w:r w:rsidRPr="005D4914">
        <w:rPr>
          <w:b/>
        </w:rPr>
        <w:t>Show name</w:t>
      </w:r>
      <w:r>
        <w:t xml:space="preserve"> column boxes.</w:t>
      </w:r>
    </w:p>
    <w:p w14:paraId="017E340E" w14:textId="77777777" w:rsidR="00695CD8" w:rsidRDefault="00695CD8" w:rsidP="00695CD8">
      <w:pPr>
        <w:pStyle w:val="AUSubheadingText"/>
        <w:numPr>
          <w:ilvl w:val="0"/>
          <w:numId w:val="11"/>
        </w:numPr>
      </w:pPr>
      <w:r>
        <w:t>Click on the NUMBER column to apply sorting (6001 should be at the top).</w:t>
      </w:r>
    </w:p>
    <w:p w14:paraId="619FADCA" w14:textId="77777777" w:rsidR="00695CD8" w:rsidRDefault="00695CD8" w:rsidP="00695CD8">
      <w:pPr>
        <w:pStyle w:val="AUSubheadingText"/>
        <w:numPr>
          <w:ilvl w:val="0"/>
          <w:numId w:val="11"/>
        </w:numPr>
      </w:pPr>
      <w:r w:rsidRPr="00C95E04">
        <w:t xml:space="preserve">Insert </w:t>
      </w:r>
      <w:r>
        <w:t xml:space="preserve">the </w:t>
      </w:r>
      <w:r w:rsidRPr="00C95E04">
        <w:t xml:space="preserve">data extraction table into </w:t>
      </w:r>
      <w:r>
        <w:t xml:space="preserve">the </w:t>
      </w:r>
      <w:r w:rsidRPr="00C95E04">
        <w:t>drawing</w:t>
      </w:r>
      <w:r>
        <w:t xml:space="preserve">, with a table title of </w:t>
      </w:r>
      <w:r>
        <w:rPr>
          <w:b/>
        </w:rPr>
        <w:t>ROOM SCHEDULE</w:t>
      </w:r>
      <w:r>
        <w:t>.</w:t>
      </w:r>
    </w:p>
    <w:p w14:paraId="45DAFAC5" w14:textId="77777777" w:rsidR="00695CD8" w:rsidRDefault="00695CD8" w:rsidP="00695CD8">
      <w:pPr>
        <w:pStyle w:val="AUStandard"/>
      </w:pPr>
    </w:p>
    <w:p w14:paraId="7CD33B71" w14:textId="77777777" w:rsidR="00695CD8" w:rsidRDefault="00695CD8" w:rsidP="00695CD8">
      <w:pPr>
        <w:pStyle w:val="AUSubheadingText"/>
      </w:pPr>
      <w:r>
        <w:t xml:space="preserve">If you started the data extraction command in </w:t>
      </w:r>
      <w:proofErr w:type="spellStart"/>
      <w:r>
        <w:t>modelspace</w:t>
      </w:r>
      <w:proofErr w:type="spellEnd"/>
      <w:r>
        <w:t>, the table will be quite small. We’ll deal with that in a few minutes. While functional, our room schedule leaves a bit to be desired. First, it’s a very lengthy table that will be hard to fit on paper when we print this out. Let’s take advantage of table breaking to help us out.</w:t>
      </w:r>
    </w:p>
    <w:p w14:paraId="4E9C631F" w14:textId="77777777" w:rsidR="00695CD8" w:rsidRDefault="00695CD8" w:rsidP="00695CD8">
      <w:pPr>
        <w:pStyle w:val="AUStandard"/>
      </w:pPr>
    </w:p>
    <w:p w14:paraId="60938CE1" w14:textId="77777777" w:rsidR="00695CD8" w:rsidRDefault="00695CD8" w:rsidP="00695CD8">
      <w:pPr>
        <w:pStyle w:val="AUSubheadingText"/>
        <w:numPr>
          <w:ilvl w:val="0"/>
          <w:numId w:val="11"/>
        </w:numPr>
      </w:pPr>
      <w:r>
        <w:t>Select the table.</w:t>
      </w:r>
    </w:p>
    <w:p w14:paraId="17906DCE" w14:textId="77777777" w:rsidR="00695CD8" w:rsidRDefault="00695CD8" w:rsidP="00695CD8">
      <w:pPr>
        <w:pStyle w:val="AUSubheadingText"/>
        <w:numPr>
          <w:ilvl w:val="0"/>
          <w:numId w:val="11"/>
        </w:numPr>
      </w:pPr>
      <w:r>
        <w:t>Using the grip at the very bottom middle of the table, drag up until you’ve created three roughly equal columns.</w:t>
      </w:r>
    </w:p>
    <w:p w14:paraId="1AD1380D" w14:textId="77777777" w:rsidR="00695CD8" w:rsidRDefault="00695CD8" w:rsidP="00695CD8">
      <w:pPr>
        <w:pStyle w:val="AUStandard"/>
      </w:pPr>
    </w:p>
    <w:p w14:paraId="676017BF" w14:textId="77777777" w:rsidR="00695CD8" w:rsidRDefault="00695CD8" w:rsidP="00695CD8">
      <w:pPr>
        <w:pStyle w:val="AUStandard"/>
        <w:keepNext/>
        <w:jc w:val="center"/>
      </w:pPr>
      <w:r>
        <w:rPr>
          <w:noProof/>
        </w:rPr>
        <w:lastRenderedPageBreak/>
        <w:drawing>
          <wp:inline distT="0" distB="0" distL="0" distR="0" wp14:anchorId="68DFB2FD" wp14:editId="68E28FC4">
            <wp:extent cx="3054096" cy="44074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54096" cy="4407408"/>
                    </a:xfrm>
                    <a:prstGeom prst="rect">
                      <a:avLst/>
                    </a:prstGeom>
                  </pic:spPr>
                </pic:pic>
              </a:graphicData>
            </a:graphic>
          </wp:inline>
        </w:drawing>
      </w:r>
    </w:p>
    <w:p w14:paraId="6C7BF01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xml:space="preserve"> Resizing the table</w:t>
      </w:r>
    </w:p>
    <w:p w14:paraId="69B6D6A1" w14:textId="77777777" w:rsidR="00695CD8" w:rsidRDefault="00695CD8" w:rsidP="00695CD8">
      <w:pPr>
        <w:pStyle w:val="AUStandard"/>
      </w:pPr>
    </w:p>
    <w:p w14:paraId="2654DFE4" w14:textId="77777777" w:rsidR="00695CD8" w:rsidRDefault="00695CD8" w:rsidP="00695CD8">
      <w:pPr>
        <w:pStyle w:val="AUSubheadingText"/>
        <w:numPr>
          <w:ilvl w:val="0"/>
          <w:numId w:val="11"/>
        </w:numPr>
      </w:pPr>
      <w:r>
        <w:t xml:space="preserve">Select the table, right-click and choose </w:t>
      </w:r>
      <w:r w:rsidRPr="00C95E04">
        <w:rPr>
          <w:b/>
        </w:rPr>
        <w:t>Properties</w:t>
      </w:r>
      <w:r>
        <w:t xml:space="preserve">, then set the </w:t>
      </w:r>
      <w:r w:rsidRPr="00C95E04">
        <w:rPr>
          <w:b/>
        </w:rPr>
        <w:t>Repeat top labels</w:t>
      </w:r>
      <w:r>
        <w:t xml:space="preserve"> property to </w:t>
      </w:r>
      <w:r w:rsidRPr="00C95E04">
        <w:rPr>
          <w:b/>
        </w:rPr>
        <w:t>Yes</w:t>
      </w:r>
      <w:r>
        <w:t>.</w:t>
      </w:r>
    </w:p>
    <w:p w14:paraId="211DFBE8" w14:textId="77777777" w:rsidR="00695CD8" w:rsidRDefault="00695CD8" w:rsidP="00695CD8">
      <w:pPr>
        <w:pStyle w:val="AUStandard"/>
      </w:pPr>
    </w:p>
    <w:p w14:paraId="1655B11A" w14:textId="77777777" w:rsidR="00695CD8" w:rsidRDefault="00695CD8" w:rsidP="00695CD8">
      <w:pPr>
        <w:pStyle w:val="AUStandard"/>
        <w:keepNext/>
        <w:jc w:val="center"/>
      </w:pPr>
      <w:r>
        <w:rPr>
          <w:noProof/>
        </w:rPr>
        <w:drawing>
          <wp:inline distT="0" distB="0" distL="0" distR="0" wp14:anchorId="56B24CB6" wp14:editId="1135BB49">
            <wp:extent cx="2350008" cy="79552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50008" cy="795528"/>
                    </a:xfrm>
                    <a:prstGeom prst="rect">
                      <a:avLst/>
                    </a:prstGeom>
                  </pic:spPr>
                </pic:pic>
              </a:graphicData>
            </a:graphic>
          </wp:inline>
        </w:drawing>
      </w:r>
    </w:p>
    <w:p w14:paraId="7077E04C"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xml:space="preserve"> Repeating Column Labels</w:t>
      </w:r>
    </w:p>
    <w:p w14:paraId="41E4CA1B" w14:textId="77777777" w:rsidR="00695CD8" w:rsidRDefault="00695CD8" w:rsidP="00695CD8">
      <w:pPr>
        <w:pStyle w:val="AUStandard"/>
      </w:pPr>
    </w:p>
    <w:p w14:paraId="012A4973" w14:textId="77777777" w:rsidR="00695CD8" w:rsidRDefault="00695CD8" w:rsidP="00695CD8">
      <w:pPr>
        <w:pStyle w:val="AUSubheadingText"/>
      </w:pPr>
      <w:r>
        <w:t>The second problem with our Room Schedule is that there just isn’t very much information available. Seems like it would be more useful if we could see who is assigned to each room. However, that attribute was not available on the RMNUM block. Let’s update the block definition to carry more useful data.</w:t>
      </w:r>
    </w:p>
    <w:p w14:paraId="4E5079DF" w14:textId="77777777" w:rsidR="00695CD8" w:rsidRDefault="00695CD8" w:rsidP="00695CD8">
      <w:pPr>
        <w:pStyle w:val="AUSubheadingText"/>
      </w:pPr>
    </w:p>
    <w:p w14:paraId="00604997" w14:textId="77777777" w:rsidR="00695CD8" w:rsidRDefault="00695CD8" w:rsidP="00695CD8">
      <w:pPr>
        <w:pStyle w:val="AUSubheadingText"/>
        <w:numPr>
          <w:ilvl w:val="0"/>
          <w:numId w:val="11"/>
        </w:numPr>
      </w:pPr>
      <w:r>
        <w:t>Zoom out so you can see the floor plan, then locate one of the RMNUM blocks.</w:t>
      </w:r>
    </w:p>
    <w:p w14:paraId="08F3E22D" w14:textId="77777777" w:rsidR="00695CD8" w:rsidRDefault="00695CD8" w:rsidP="00695CD8">
      <w:pPr>
        <w:pStyle w:val="AUSubheadingText"/>
        <w:numPr>
          <w:ilvl w:val="0"/>
          <w:numId w:val="11"/>
        </w:numPr>
      </w:pPr>
      <w:r>
        <w:t xml:space="preserve">Select the block, then right-click and choose </w:t>
      </w:r>
      <w:r w:rsidRPr="00EB5995">
        <w:rPr>
          <w:b/>
        </w:rPr>
        <w:t>Block Editor</w:t>
      </w:r>
      <w:r>
        <w:t>.</w:t>
      </w:r>
    </w:p>
    <w:p w14:paraId="0F38944C" w14:textId="77777777" w:rsidR="00695CD8" w:rsidRDefault="00695CD8" w:rsidP="00695CD8">
      <w:pPr>
        <w:pStyle w:val="AUSubheadingText"/>
      </w:pPr>
    </w:p>
    <w:p w14:paraId="089DCF17" w14:textId="77777777" w:rsidR="00695CD8" w:rsidRDefault="00695CD8" w:rsidP="00695CD8">
      <w:pPr>
        <w:pStyle w:val="AUSubheadingText"/>
        <w:keepNext/>
        <w:jc w:val="center"/>
      </w:pPr>
      <w:r>
        <w:rPr>
          <w:noProof/>
        </w:rPr>
        <w:lastRenderedPageBreak/>
        <w:drawing>
          <wp:inline distT="0" distB="0" distL="0" distR="0" wp14:anchorId="555E98D7" wp14:editId="291A4839">
            <wp:extent cx="2414016" cy="1133856"/>
            <wp:effectExtent l="0" t="0" r="571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4016" cy="1133856"/>
                    </a:xfrm>
                    <a:prstGeom prst="rect">
                      <a:avLst/>
                    </a:prstGeom>
                  </pic:spPr>
                </pic:pic>
              </a:graphicData>
            </a:graphic>
          </wp:inline>
        </w:drawing>
      </w:r>
    </w:p>
    <w:p w14:paraId="291E656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xml:space="preserve"> Editing a block definition</w:t>
      </w:r>
    </w:p>
    <w:p w14:paraId="0E242F64" w14:textId="77777777" w:rsidR="00695CD8" w:rsidRPr="00EA15C3" w:rsidRDefault="00695CD8" w:rsidP="00695CD8">
      <w:pPr>
        <w:pStyle w:val="AUStandard"/>
      </w:pPr>
    </w:p>
    <w:p w14:paraId="1D3AD5CD" w14:textId="77777777" w:rsidR="00695CD8" w:rsidRDefault="00695CD8" w:rsidP="00695CD8">
      <w:pPr>
        <w:pStyle w:val="AUSubheadingText"/>
        <w:numPr>
          <w:ilvl w:val="0"/>
          <w:numId w:val="11"/>
        </w:numPr>
      </w:pPr>
      <w:r>
        <w:t>Copy the NUMBER attribute and paste a copy below the rectangle.</w:t>
      </w:r>
    </w:p>
    <w:p w14:paraId="7528D9B9" w14:textId="77777777" w:rsidR="00695CD8" w:rsidRDefault="00695CD8" w:rsidP="00695CD8">
      <w:pPr>
        <w:pStyle w:val="AUSubheadingText"/>
        <w:numPr>
          <w:ilvl w:val="0"/>
          <w:numId w:val="11"/>
        </w:numPr>
      </w:pPr>
      <w:r>
        <w:t xml:space="preserve">Double-click the new attribute and set the </w:t>
      </w:r>
      <w:r w:rsidRPr="00EB5995">
        <w:rPr>
          <w:b/>
        </w:rPr>
        <w:t>Tag</w:t>
      </w:r>
      <w:r>
        <w:t xml:space="preserve"> to “Occupant”, </w:t>
      </w:r>
      <w:r w:rsidRPr="00EB5995">
        <w:rPr>
          <w:b/>
        </w:rPr>
        <w:t>Prompt</w:t>
      </w:r>
      <w:r>
        <w:t xml:space="preserve"> to “Name of Occupant” and </w:t>
      </w:r>
      <w:r w:rsidRPr="00EB5995">
        <w:rPr>
          <w:b/>
        </w:rPr>
        <w:t>Default</w:t>
      </w:r>
      <w:r>
        <w:t xml:space="preserve"> to “-”, then click OK.</w:t>
      </w:r>
    </w:p>
    <w:p w14:paraId="3B3571E6" w14:textId="77777777" w:rsidR="00695CD8" w:rsidRDefault="00695CD8" w:rsidP="00695CD8">
      <w:pPr>
        <w:pStyle w:val="AUSubheadingText"/>
        <w:numPr>
          <w:ilvl w:val="0"/>
          <w:numId w:val="11"/>
        </w:numPr>
      </w:pPr>
      <w:r>
        <w:t xml:space="preserve">Select the attribute, right-click and choose </w:t>
      </w:r>
      <w:r w:rsidRPr="00EB5995">
        <w:rPr>
          <w:b/>
        </w:rPr>
        <w:t>Properties</w:t>
      </w:r>
      <w:r>
        <w:t>.</w:t>
      </w:r>
    </w:p>
    <w:p w14:paraId="0C5F6524" w14:textId="77777777" w:rsidR="00695CD8" w:rsidRDefault="00695CD8" w:rsidP="00695CD8">
      <w:pPr>
        <w:pStyle w:val="AUSubheadingText"/>
        <w:numPr>
          <w:ilvl w:val="0"/>
          <w:numId w:val="11"/>
        </w:numPr>
      </w:pPr>
      <w:r>
        <w:t xml:space="preserve">Set the </w:t>
      </w:r>
      <w:r w:rsidRPr="00EB5995">
        <w:rPr>
          <w:b/>
        </w:rPr>
        <w:t>Invisible</w:t>
      </w:r>
      <w:r>
        <w:t xml:space="preserve"> property to </w:t>
      </w:r>
      <w:r w:rsidRPr="00EB5995">
        <w:rPr>
          <w:b/>
        </w:rPr>
        <w:t>Yes</w:t>
      </w:r>
      <w:r>
        <w:t>.</w:t>
      </w:r>
    </w:p>
    <w:p w14:paraId="42B7CEB9" w14:textId="77777777" w:rsidR="00695CD8" w:rsidRDefault="00695CD8" w:rsidP="00695CD8">
      <w:pPr>
        <w:pStyle w:val="AUSubheadingText"/>
      </w:pPr>
    </w:p>
    <w:p w14:paraId="20827556" w14:textId="77777777" w:rsidR="00695CD8" w:rsidRDefault="00695CD8" w:rsidP="00695CD8">
      <w:pPr>
        <w:pStyle w:val="AUSubheadingText"/>
        <w:keepNext/>
        <w:jc w:val="center"/>
      </w:pPr>
      <w:r>
        <w:rPr>
          <w:noProof/>
          <w:lang w:eastAsia="en-US"/>
        </w:rPr>
        <w:drawing>
          <wp:inline distT="0" distB="0" distL="0" distR="0" wp14:anchorId="70517D8F" wp14:editId="014AC267">
            <wp:extent cx="5934641" cy="210312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4641" cy="2103120"/>
                    </a:xfrm>
                    <a:prstGeom prst="rect">
                      <a:avLst/>
                    </a:prstGeom>
                  </pic:spPr>
                </pic:pic>
              </a:graphicData>
            </a:graphic>
          </wp:inline>
        </w:drawing>
      </w:r>
    </w:p>
    <w:p w14:paraId="47DC2DD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Adding an attribute to a block definition</w:t>
      </w:r>
    </w:p>
    <w:p w14:paraId="64D6B95D" w14:textId="77777777" w:rsidR="00695CD8" w:rsidRDefault="00695CD8" w:rsidP="00695CD8">
      <w:pPr>
        <w:pStyle w:val="AUSubheadingText"/>
        <w:jc w:val="center"/>
      </w:pPr>
    </w:p>
    <w:p w14:paraId="1C920A17" w14:textId="77777777" w:rsidR="00695CD8" w:rsidRPr="00794D0B" w:rsidRDefault="00695CD8" w:rsidP="00695CD8">
      <w:pPr>
        <w:pStyle w:val="AUSubheadingText"/>
      </w:pPr>
      <w:r>
        <w:t>Of course, it may be useful to have the Occupant attribute displayed on the drawing. This would make having the “extra” text version on the drawing obsolete, and the approach I would likely use myself. Here though, I want to demonstrate that attributes don’t have to be visible on the drawing to be extractable.</w:t>
      </w:r>
    </w:p>
    <w:p w14:paraId="2999DE03" w14:textId="77777777" w:rsidR="00695CD8" w:rsidRDefault="00695CD8" w:rsidP="00695CD8">
      <w:pPr>
        <w:pStyle w:val="AUSubheadingText"/>
      </w:pPr>
    </w:p>
    <w:p w14:paraId="0EE6E1C6" w14:textId="77777777" w:rsidR="00695CD8" w:rsidRDefault="00695CD8" w:rsidP="00695CD8">
      <w:pPr>
        <w:pStyle w:val="AUSubheadingText"/>
        <w:numPr>
          <w:ilvl w:val="0"/>
          <w:numId w:val="11"/>
        </w:numPr>
      </w:pPr>
      <w:r>
        <w:t xml:space="preserve">Click the </w:t>
      </w:r>
      <w:r w:rsidRPr="00EB5995">
        <w:rPr>
          <w:b/>
        </w:rPr>
        <w:t>Close Block Editor</w:t>
      </w:r>
      <w:r>
        <w:t xml:space="preserve"> button then choose </w:t>
      </w:r>
      <w:r w:rsidRPr="00EB5995">
        <w:rPr>
          <w:b/>
        </w:rPr>
        <w:t>Save changes</w:t>
      </w:r>
      <w:r>
        <w:t>.</w:t>
      </w:r>
    </w:p>
    <w:p w14:paraId="4A7023C0" w14:textId="77777777" w:rsidR="00695CD8" w:rsidRDefault="00695CD8" w:rsidP="00695CD8">
      <w:pPr>
        <w:pStyle w:val="AUSubheadingText"/>
        <w:numPr>
          <w:ilvl w:val="0"/>
          <w:numId w:val="11"/>
        </w:numPr>
      </w:pPr>
      <w:r>
        <w:t>Double-click one of the RMNUM blocks to edit the attributes.</w:t>
      </w:r>
    </w:p>
    <w:p w14:paraId="4B1846C7" w14:textId="77777777" w:rsidR="00695CD8" w:rsidRDefault="00695CD8" w:rsidP="00695CD8">
      <w:pPr>
        <w:pStyle w:val="AUSubheadingText"/>
      </w:pPr>
    </w:p>
    <w:p w14:paraId="7D602BD0" w14:textId="77777777" w:rsidR="00695CD8" w:rsidRDefault="00695CD8" w:rsidP="00695CD8">
      <w:pPr>
        <w:pStyle w:val="AUSubheadingText"/>
        <w:keepNext/>
        <w:jc w:val="center"/>
      </w:pPr>
      <w:r>
        <w:rPr>
          <w:noProof/>
          <w:lang w:eastAsia="en-US"/>
        </w:rPr>
        <w:lastRenderedPageBreak/>
        <w:drawing>
          <wp:inline distT="0" distB="0" distL="0" distR="0" wp14:anchorId="2C1088D1" wp14:editId="115D7187">
            <wp:extent cx="3118104" cy="2084832"/>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18104" cy="2084832"/>
                    </a:xfrm>
                    <a:prstGeom prst="rect">
                      <a:avLst/>
                    </a:prstGeom>
                  </pic:spPr>
                </pic:pic>
              </a:graphicData>
            </a:graphic>
          </wp:inline>
        </w:drawing>
      </w:r>
    </w:p>
    <w:p w14:paraId="6D7DBD8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53</w:t>
      </w:r>
      <w:r>
        <w:rPr>
          <w:noProof/>
        </w:rPr>
        <w:fldChar w:fldCharType="end"/>
      </w:r>
      <w:r>
        <w:t xml:space="preserve"> Where's the new attribute?</w:t>
      </w:r>
    </w:p>
    <w:p w14:paraId="0BDBC9EB" w14:textId="77777777" w:rsidR="00695CD8" w:rsidRDefault="00695CD8" w:rsidP="00695CD8">
      <w:pPr>
        <w:pStyle w:val="AUSubheadingText"/>
      </w:pPr>
    </w:p>
    <w:p w14:paraId="09DDFDF0" w14:textId="77777777" w:rsidR="00695CD8" w:rsidRDefault="00695CD8" w:rsidP="00695CD8">
      <w:pPr>
        <w:pStyle w:val="AUSubheadingText"/>
      </w:pPr>
      <w:r>
        <w:t>Wait. Shouldn’t there be two attributes now? Whenever you add or remove attributes from a block which has already been inserted into the drawing, you need to use the ATTSYNC command to synchronize any existing block references with the attributes in the block’s definition.</w:t>
      </w:r>
    </w:p>
    <w:p w14:paraId="24639131" w14:textId="77777777" w:rsidR="00695CD8" w:rsidRDefault="00695CD8" w:rsidP="00695CD8">
      <w:pPr>
        <w:pStyle w:val="AUSubheadingText"/>
      </w:pPr>
    </w:p>
    <w:p w14:paraId="1AC5D6B3" w14:textId="77777777" w:rsidR="00695CD8" w:rsidRDefault="00695CD8" w:rsidP="00695CD8">
      <w:pPr>
        <w:pStyle w:val="AUSubheadingText"/>
        <w:numPr>
          <w:ilvl w:val="0"/>
          <w:numId w:val="11"/>
        </w:numPr>
      </w:pPr>
      <w:r>
        <w:t xml:space="preserve">Click Cancel to exit the Attribute Editor, then go to </w:t>
      </w:r>
      <w:r w:rsidRPr="00EB5995">
        <w:rPr>
          <w:b/>
        </w:rPr>
        <w:t>Insert &gt; Block Definition</w:t>
      </w:r>
      <w:r>
        <w:t xml:space="preserve">, then click the </w:t>
      </w:r>
      <w:r w:rsidRPr="00EB5995">
        <w:rPr>
          <w:b/>
        </w:rPr>
        <w:t>Block Definition</w:t>
      </w:r>
      <w:r>
        <w:t xml:space="preserve"> drop-down, then choose </w:t>
      </w:r>
      <w:r w:rsidRPr="00EB5995">
        <w:rPr>
          <w:b/>
        </w:rPr>
        <w:t>Synchronize</w:t>
      </w:r>
      <w:r>
        <w:rPr>
          <w:b/>
        </w:rPr>
        <w:t xml:space="preserve"> </w:t>
      </w:r>
      <w:r>
        <w:t>(or type ATTSYNC).</w:t>
      </w:r>
    </w:p>
    <w:p w14:paraId="32CA58F6" w14:textId="77777777" w:rsidR="00695CD8" w:rsidRDefault="00695CD8" w:rsidP="00695CD8">
      <w:pPr>
        <w:pStyle w:val="AUSubheadingText"/>
      </w:pPr>
    </w:p>
    <w:p w14:paraId="17C3973B" w14:textId="77777777" w:rsidR="00695CD8" w:rsidRDefault="00695CD8" w:rsidP="00695CD8">
      <w:pPr>
        <w:pStyle w:val="AUSubheadingText"/>
        <w:keepNext/>
        <w:jc w:val="center"/>
      </w:pPr>
      <w:r>
        <w:rPr>
          <w:noProof/>
          <w:lang w:eastAsia="en-US"/>
        </w:rPr>
        <w:drawing>
          <wp:inline distT="0" distB="0" distL="0" distR="0" wp14:anchorId="48D8FE7A" wp14:editId="47A779E1">
            <wp:extent cx="1627632" cy="12527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7632" cy="1252728"/>
                    </a:xfrm>
                    <a:prstGeom prst="rect">
                      <a:avLst/>
                    </a:prstGeom>
                  </pic:spPr>
                </pic:pic>
              </a:graphicData>
            </a:graphic>
          </wp:inline>
        </w:drawing>
      </w:r>
    </w:p>
    <w:p w14:paraId="458D7F4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xml:space="preserve"> Synchronize after adding new attributes to existing blocks!</w:t>
      </w:r>
    </w:p>
    <w:p w14:paraId="6059E179" w14:textId="77777777" w:rsidR="00695CD8" w:rsidRDefault="00695CD8" w:rsidP="00695CD8">
      <w:pPr>
        <w:pStyle w:val="AUSubheadingText"/>
        <w:jc w:val="center"/>
      </w:pPr>
    </w:p>
    <w:p w14:paraId="732BCEBF" w14:textId="77777777" w:rsidR="00695CD8" w:rsidRDefault="00695CD8" w:rsidP="00695CD8">
      <w:pPr>
        <w:pStyle w:val="AUSubheadingText"/>
        <w:numPr>
          <w:ilvl w:val="0"/>
          <w:numId w:val="11"/>
        </w:numPr>
      </w:pPr>
      <w:r>
        <w:t xml:space="preserve">Choose </w:t>
      </w:r>
      <w:r w:rsidRPr="00EB5995">
        <w:rPr>
          <w:b/>
        </w:rPr>
        <w:t>Select</w:t>
      </w:r>
      <w:r>
        <w:t xml:space="preserve">, then select a RMNUM block, then select </w:t>
      </w:r>
      <w:r w:rsidRPr="00EB5995">
        <w:rPr>
          <w:b/>
        </w:rPr>
        <w:t>Yes</w:t>
      </w:r>
      <w:r>
        <w:t>.</w:t>
      </w:r>
    </w:p>
    <w:p w14:paraId="72A775E3" w14:textId="77777777" w:rsidR="00695CD8" w:rsidRDefault="00695CD8" w:rsidP="00695CD8">
      <w:pPr>
        <w:pStyle w:val="AUSubheadingText"/>
        <w:numPr>
          <w:ilvl w:val="0"/>
          <w:numId w:val="11"/>
        </w:numPr>
      </w:pPr>
      <w:r>
        <w:t>Double-click one of the RMNUM blocks again and you should see the new attribute available for editing.</w:t>
      </w:r>
    </w:p>
    <w:p w14:paraId="1D627316" w14:textId="77777777" w:rsidR="00695CD8" w:rsidRDefault="00695CD8" w:rsidP="00695CD8">
      <w:pPr>
        <w:pStyle w:val="AUSubheadingText"/>
      </w:pPr>
    </w:p>
    <w:p w14:paraId="64E5E2F0" w14:textId="77777777" w:rsidR="00695CD8" w:rsidRDefault="00695CD8" w:rsidP="00695CD8">
      <w:pPr>
        <w:pStyle w:val="AUSubheadingText"/>
        <w:keepNext/>
        <w:jc w:val="center"/>
      </w:pPr>
      <w:r>
        <w:rPr>
          <w:noProof/>
          <w:lang w:eastAsia="en-US"/>
        </w:rPr>
        <w:drawing>
          <wp:inline distT="0" distB="0" distL="0" distR="0" wp14:anchorId="7EFB8FF1" wp14:editId="13CDFD46">
            <wp:extent cx="3127248" cy="13075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7248" cy="1307592"/>
                    </a:xfrm>
                    <a:prstGeom prst="rect">
                      <a:avLst/>
                    </a:prstGeom>
                  </pic:spPr>
                </pic:pic>
              </a:graphicData>
            </a:graphic>
          </wp:inline>
        </w:drawing>
      </w:r>
    </w:p>
    <w:p w14:paraId="62400A1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xml:space="preserve"> New Attribute appears after Synchronize</w:t>
      </w:r>
    </w:p>
    <w:p w14:paraId="4DD1278B" w14:textId="77777777" w:rsidR="00695CD8" w:rsidRDefault="00695CD8" w:rsidP="00695CD8">
      <w:pPr>
        <w:pStyle w:val="AUSubheadingText"/>
      </w:pPr>
    </w:p>
    <w:p w14:paraId="6BE6E8FE" w14:textId="77777777" w:rsidR="00695CD8" w:rsidRDefault="00695CD8" w:rsidP="00695CD8">
      <w:pPr>
        <w:pStyle w:val="AUSubheadingText"/>
      </w:pPr>
      <w:r>
        <w:t>Take a few minutes and add the occupant name (red text in the room) to the Occupant attribute of several RMNUM blocks. You don’t need to do them all, but do several so we can see them on the Room Schedule table.</w:t>
      </w:r>
    </w:p>
    <w:p w14:paraId="14854EE3" w14:textId="77777777" w:rsidR="00695CD8" w:rsidRDefault="00695CD8" w:rsidP="00695CD8">
      <w:pPr>
        <w:pStyle w:val="AUSubheadingText"/>
      </w:pPr>
    </w:p>
    <w:p w14:paraId="5930229F" w14:textId="77777777" w:rsidR="00695CD8" w:rsidRDefault="00695CD8" w:rsidP="00695CD8">
      <w:pPr>
        <w:pStyle w:val="AUSubheadingText"/>
      </w:pPr>
      <w:r>
        <w:t>We now need to update our Data Extraction (</w:t>
      </w:r>
      <w:proofErr w:type="spellStart"/>
      <w:r>
        <w:t>dxe</w:t>
      </w:r>
      <w:proofErr w:type="spellEnd"/>
      <w:r>
        <w:t>) file to include the new attribute we just added.</w:t>
      </w:r>
    </w:p>
    <w:p w14:paraId="26AD0488" w14:textId="77777777" w:rsidR="00695CD8" w:rsidRDefault="00695CD8" w:rsidP="00695CD8">
      <w:pPr>
        <w:pStyle w:val="AUSubheadingText"/>
      </w:pPr>
    </w:p>
    <w:p w14:paraId="569395EB" w14:textId="77777777" w:rsidR="00695CD8" w:rsidRDefault="00695CD8" w:rsidP="00695CD8">
      <w:pPr>
        <w:pStyle w:val="AUSubheadingText"/>
        <w:numPr>
          <w:ilvl w:val="0"/>
          <w:numId w:val="11"/>
        </w:numPr>
      </w:pPr>
      <w:r>
        <w:t xml:space="preserve">Select the ROOM SCHEDULE table, then select one of the cells within the table. </w:t>
      </w:r>
    </w:p>
    <w:p w14:paraId="76EB4145" w14:textId="77777777" w:rsidR="00695CD8" w:rsidRDefault="00695CD8" w:rsidP="00695CD8">
      <w:pPr>
        <w:pStyle w:val="AUStandard"/>
      </w:pPr>
    </w:p>
    <w:p w14:paraId="3A33D94C" w14:textId="77777777" w:rsidR="00695CD8" w:rsidRDefault="00695CD8" w:rsidP="00695CD8">
      <w:pPr>
        <w:pStyle w:val="AUSubheadingText"/>
      </w:pPr>
      <w:r>
        <w:t xml:space="preserve">For some reason, this allows the Data Extraction submenu to appear when we right-click, whereas it does NOT appear if the whole table is selected. </w:t>
      </w:r>
    </w:p>
    <w:p w14:paraId="7223FB5E" w14:textId="77777777" w:rsidR="00695CD8" w:rsidRDefault="00695CD8" w:rsidP="00695CD8">
      <w:pPr>
        <w:pStyle w:val="AUStandard"/>
      </w:pPr>
    </w:p>
    <w:p w14:paraId="696F3F48" w14:textId="77777777" w:rsidR="00695CD8" w:rsidRPr="00926E54" w:rsidRDefault="00695CD8" w:rsidP="00695CD8">
      <w:pPr>
        <w:pStyle w:val="AUSubheadingText"/>
        <w:numPr>
          <w:ilvl w:val="0"/>
          <w:numId w:val="11"/>
        </w:numPr>
      </w:pPr>
      <w:r>
        <w:t xml:space="preserve">Right-click and choose </w:t>
      </w:r>
      <w:r w:rsidRPr="00EA15C3">
        <w:rPr>
          <w:b/>
        </w:rPr>
        <w:t>Data Extraction &gt; Edit Data Extraction Settings…</w:t>
      </w:r>
      <w:r>
        <w:t>.</w:t>
      </w:r>
    </w:p>
    <w:p w14:paraId="6BDB89FD" w14:textId="77777777" w:rsidR="00695CD8" w:rsidRDefault="00695CD8" w:rsidP="00695CD8">
      <w:pPr>
        <w:pStyle w:val="AUStandard"/>
        <w:rPr>
          <w:b/>
        </w:rPr>
      </w:pPr>
    </w:p>
    <w:p w14:paraId="6049B122" w14:textId="77777777" w:rsidR="00695CD8" w:rsidRDefault="00695CD8" w:rsidP="00695CD8">
      <w:pPr>
        <w:pStyle w:val="AUStandard"/>
        <w:keepNext/>
        <w:jc w:val="center"/>
      </w:pPr>
      <w:r>
        <w:rPr>
          <w:noProof/>
        </w:rPr>
        <w:drawing>
          <wp:inline distT="0" distB="0" distL="0" distR="0" wp14:anchorId="607A2F7C" wp14:editId="4A7C85B5">
            <wp:extent cx="4745736" cy="2798064"/>
            <wp:effectExtent l="0" t="0" r="0" b="25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5736" cy="2798064"/>
                    </a:xfrm>
                    <a:prstGeom prst="rect">
                      <a:avLst/>
                    </a:prstGeom>
                  </pic:spPr>
                </pic:pic>
              </a:graphicData>
            </a:graphic>
          </wp:inline>
        </w:drawing>
      </w:r>
    </w:p>
    <w:p w14:paraId="061D59DE"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xml:space="preserve"> Edit Data Extraction settings</w:t>
      </w:r>
    </w:p>
    <w:p w14:paraId="2F0D5E6F" w14:textId="77777777" w:rsidR="00695CD8" w:rsidRPr="00926E54" w:rsidRDefault="00695CD8" w:rsidP="00695CD8">
      <w:pPr>
        <w:pStyle w:val="AUStandard"/>
      </w:pPr>
    </w:p>
    <w:p w14:paraId="2EEC986D" w14:textId="77777777" w:rsidR="00695CD8" w:rsidRDefault="00695CD8" w:rsidP="00695CD8">
      <w:pPr>
        <w:pStyle w:val="AUSubheadingText"/>
        <w:numPr>
          <w:ilvl w:val="0"/>
          <w:numId w:val="11"/>
        </w:numPr>
      </w:pPr>
      <w:r>
        <w:t xml:space="preserve">Click </w:t>
      </w:r>
      <w:r w:rsidRPr="00F42315">
        <w:rPr>
          <w:b/>
        </w:rPr>
        <w:t>Next</w:t>
      </w:r>
      <w:r>
        <w:rPr>
          <w:b/>
        </w:rPr>
        <w:t xml:space="preserve"> </w:t>
      </w:r>
      <w:r>
        <w:t>until you get to step 3.</w:t>
      </w:r>
    </w:p>
    <w:p w14:paraId="45A047BE" w14:textId="77777777" w:rsidR="00695CD8" w:rsidRDefault="00695CD8" w:rsidP="00695CD8">
      <w:pPr>
        <w:pStyle w:val="AUSubheadingText"/>
        <w:numPr>
          <w:ilvl w:val="0"/>
          <w:numId w:val="11"/>
        </w:numPr>
      </w:pPr>
      <w:r>
        <w:t xml:space="preserve">Check the </w:t>
      </w:r>
      <w:r w:rsidRPr="00BF2EA9">
        <w:rPr>
          <w:b/>
        </w:rPr>
        <w:t>Number</w:t>
      </w:r>
      <w:r>
        <w:t xml:space="preserve"> and </w:t>
      </w:r>
      <w:r w:rsidRPr="00BF2EA9">
        <w:rPr>
          <w:b/>
        </w:rPr>
        <w:t>Occupant</w:t>
      </w:r>
      <w:r>
        <w:t xml:space="preserve"> attributes, then click </w:t>
      </w:r>
      <w:r w:rsidRPr="00BF2EA9">
        <w:rPr>
          <w:b/>
        </w:rPr>
        <w:t>Next</w:t>
      </w:r>
      <w:r>
        <w:t>.</w:t>
      </w:r>
    </w:p>
    <w:p w14:paraId="30ED1C11" w14:textId="77777777" w:rsidR="00695CD8" w:rsidRDefault="00695CD8" w:rsidP="00695CD8">
      <w:pPr>
        <w:pStyle w:val="AUSubheadingText"/>
        <w:numPr>
          <w:ilvl w:val="0"/>
          <w:numId w:val="11"/>
        </w:numPr>
      </w:pPr>
      <w:r>
        <w:t xml:space="preserve">Click the </w:t>
      </w:r>
      <w:r w:rsidRPr="00BF2EA9">
        <w:rPr>
          <w:b/>
        </w:rPr>
        <w:t>Full Preview</w:t>
      </w:r>
      <w:r>
        <w:t xml:space="preserve"> button to see a preview of your table. Close the preview when you’re finished.</w:t>
      </w:r>
    </w:p>
    <w:p w14:paraId="135A7C10" w14:textId="77777777" w:rsidR="00695CD8" w:rsidRDefault="00695CD8" w:rsidP="00695CD8">
      <w:pPr>
        <w:pStyle w:val="AUStandard"/>
      </w:pPr>
    </w:p>
    <w:p w14:paraId="11563B05" w14:textId="77777777" w:rsidR="00695CD8" w:rsidRDefault="00695CD8" w:rsidP="00695CD8">
      <w:pPr>
        <w:pStyle w:val="AUStandard"/>
        <w:keepNext/>
        <w:jc w:val="center"/>
      </w:pPr>
      <w:r>
        <w:rPr>
          <w:noProof/>
        </w:rPr>
        <w:drawing>
          <wp:inline distT="0" distB="0" distL="0" distR="0" wp14:anchorId="26224C8B" wp14:editId="0CDF3788">
            <wp:extent cx="1636776" cy="19202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6776" cy="1920240"/>
                    </a:xfrm>
                    <a:prstGeom prst="rect">
                      <a:avLst/>
                    </a:prstGeom>
                  </pic:spPr>
                </pic:pic>
              </a:graphicData>
            </a:graphic>
          </wp:inline>
        </w:drawing>
      </w:r>
    </w:p>
    <w:p w14:paraId="3422F40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xml:space="preserve"> Data Extraction Preview</w:t>
      </w:r>
    </w:p>
    <w:p w14:paraId="3BF96A45" w14:textId="77777777" w:rsidR="00695CD8" w:rsidRDefault="00695CD8" w:rsidP="00695CD8">
      <w:pPr>
        <w:pStyle w:val="AUStandard"/>
        <w:jc w:val="center"/>
      </w:pPr>
    </w:p>
    <w:p w14:paraId="6A6EA0D8" w14:textId="77777777" w:rsidR="00695CD8" w:rsidRDefault="00695CD8" w:rsidP="00695CD8">
      <w:pPr>
        <w:pStyle w:val="AUSubheadingText"/>
        <w:numPr>
          <w:ilvl w:val="0"/>
          <w:numId w:val="11"/>
        </w:numPr>
      </w:pPr>
      <w:r>
        <w:t xml:space="preserve">Right-click the </w:t>
      </w:r>
      <w:r w:rsidRPr="003961C9">
        <w:rPr>
          <w:b/>
        </w:rPr>
        <w:t>NUMBER</w:t>
      </w:r>
      <w:r>
        <w:t xml:space="preserve"> column and choose </w:t>
      </w:r>
      <w:r w:rsidRPr="00EB5995">
        <w:rPr>
          <w:b/>
        </w:rPr>
        <w:t>Rename Column</w:t>
      </w:r>
      <w:r>
        <w:t xml:space="preserve">, then change the column name to </w:t>
      </w:r>
      <w:r w:rsidRPr="003961C9">
        <w:rPr>
          <w:b/>
        </w:rPr>
        <w:t>ROOM #</w:t>
      </w:r>
      <w:r>
        <w:t>.</w:t>
      </w:r>
    </w:p>
    <w:p w14:paraId="311D7F1F" w14:textId="77777777" w:rsidR="00695CD8" w:rsidRDefault="00695CD8" w:rsidP="00695CD8">
      <w:pPr>
        <w:pStyle w:val="AUStandard"/>
      </w:pPr>
    </w:p>
    <w:p w14:paraId="53A29D61" w14:textId="77777777" w:rsidR="00695CD8" w:rsidRDefault="00695CD8" w:rsidP="00695CD8">
      <w:pPr>
        <w:pStyle w:val="AUStandard"/>
        <w:keepNext/>
        <w:jc w:val="center"/>
      </w:pPr>
      <w:r>
        <w:rPr>
          <w:noProof/>
        </w:rPr>
        <w:drawing>
          <wp:inline distT="0" distB="0" distL="0" distR="0" wp14:anchorId="6A62175F" wp14:editId="502795D7">
            <wp:extent cx="1709928" cy="1060704"/>
            <wp:effectExtent l="0" t="0" r="508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09928" cy="1060704"/>
                    </a:xfrm>
                    <a:prstGeom prst="rect">
                      <a:avLst/>
                    </a:prstGeom>
                  </pic:spPr>
                </pic:pic>
              </a:graphicData>
            </a:graphic>
          </wp:inline>
        </w:drawing>
      </w:r>
    </w:p>
    <w:p w14:paraId="207C794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xml:space="preserve"> Changing Column Names</w:t>
      </w:r>
    </w:p>
    <w:p w14:paraId="6244F62D" w14:textId="77777777" w:rsidR="00695CD8" w:rsidRDefault="00695CD8" w:rsidP="00695CD8">
      <w:pPr>
        <w:pStyle w:val="AUStandard"/>
        <w:jc w:val="center"/>
      </w:pPr>
    </w:p>
    <w:p w14:paraId="0AA4F956" w14:textId="77777777" w:rsidR="00695CD8" w:rsidRDefault="00695CD8" w:rsidP="00695CD8">
      <w:pPr>
        <w:pStyle w:val="AUSubheadingText"/>
        <w:numPr>
          <w:ilvl w:val="0"/>
          <w:numId w:val="11"/>
        </w:numPr>
      </w:pPr>
      <w:r>
        <w:t xml:space="preserve">Click </w:t>
      </w:r>
      <w:r w:rsidRPr="00926E54">
        <w:rPr>
          <w:b/>
        </w:rPr>
        <w:t>Next</w:t>
      </w:r>
      <w:r>
        <w:t xml:space="preserve"> through the wizard, then click </w:t>
      </w:r>
      <w:r w:rsidRPr="00926E54">
        <w:rPr>
          <w:b/>
        </w:rPr>
        <w:t>Finish</w:t>
      </w:r>
      <w:r>
        <w:t>.</w:t>
      </w:r>
    </w:p>
    <w:p w14:paraId="75FE1BAD" w14:textId="77777777" w:rsidR="00695CD8" w:rsidRDefault="00695CD8" w:rsidP="00695CD8">
      <w:pPr>
        <w:pStyle w:val="AUSubheadingText"/>
        <w:numPr>
          <w:ilvl w:val="0"/>
          <w:numId w:val="11"/>
        </w:numPr>
      </w:pPr>
      <w:r>
        <w:t>Adjust the columns again so there are only three, as before.</w:t>
      </w:r>
    </w:p>
    <w:p w14:paraId="3078A7F8" w14:textId="77777777" w:rsidR="00695CD8" w:rsidRDefault="00695CD8" w:rsidP="00695CD8">
      <w:pPr>
        <w:pStyle w:val="AUSubheadingText"/>
        <w:numPr>
          <w:ilvl w:val="0"/>
          <w:numId w:val="11"/>
        </w:numPr>
      </w:pPr>
      <w:r>
        <w:t>Adjust the column widths by selecting the table, then clicking and dragging the column width grip, as shown below.</w:t>
      </w:r>
    </w:p>
    <w:p w14:paraId="1FD0B322" w14:textId="77777777" w:rsidR="00695CD8" w:rsidRDefault="00695CD8" w:rsidP="00695CD8">
      <w:pPr>
        <w:pStyle w:val="AUSubheadingText"/>
      </w:pPr>
    </w:p>
    <w:p w14:paraId="2474D141" w14:textId="77777777" w:rsidR="00695CD8" w:rsidRDefault="00695CD8" w:rsidP="00695CD8">
      <w:pPr>
        <w:pStyle w:val="AUSubheadingText"/>
        <w:keepNext/>
        <w:jc w:val="center"/>
      </w:pPr>
      <w:r>
        <w:rPr>
          <w:noProof/>
        </w:rPr>
        <w:drawing>
          <wp:inline distT="0" distB="0" distL="0" distR="0" wp14:anchorId="19AC3C63" wp14:editId="7F956F4A">
            <wp:extent cx="4066667" cy="1504762"/>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6667" cy="1504762"/>
                    </a:xfrm>
                    <a:prstGeom prst="rect">
                      <a:avLst/>
                    </a:prstGeom>
                  </pic:spPr>
                </pic:pic>
              </a:graphicData>
            </a:graphic>
          </wp:inline>
        </w:drawing>
      </w:r>
    </w:p>
    <w:p w14:paraId="308C8368"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59</w:t>
      </w:r>
      <w:r>
        <w:rPr>
          <w:noProof/>
        </w:rPr>
        <w:fldChar w:fldCharType="end"/>
      </w:r>
      <w:r>
        <w:t xml:space="preserve"> Uniformly resize column widths</w:t>
      </w:r>
    </w:p>
    <w:p w14:paraId="1999E9A0" w14:textId="77777777" w:rsidR="00695CD8" w:rsidRDefault="00695CD8" w:rsidP="00695CD8">
      <w:pPr>
        <w:pStyle w:val="AUStandard"/>
      </w:pPr>
    </w:p>
    <w:p w14:paraId="40A4657C" w14:textId="77777777" w:rsidR="00695CD8" w:rsidRDefault="00695CD8" w:rsidP="00695CD8">
      <w:pPr>
        <w:pStyle w:val="AUSubheadingText"/>
      </w:pPr>
      <w:r>
        <w:t>Unfortunately, the row heights don’t automatically adjust.</w:t>
      </w:r>
    </w:p>
    <w:p w14:paraId="7DD60F06" w14:textId="77777777" w:rsidR="00695CD8" w:rsidRPr="004C0B2C" w:rsidRDefault="00695CD8" w:rsidP="00695CD8">
      <w:pPr>
        <w:pStyle w:val="AUStandard"/>
      </w:pPr>
    </w:p>
    <w:p w14:paraId="180B563D" w14:textId="77777777" w:rsidR="00695CD8" w:rsidRPr="004C0B2C" w:rsidRDefault="00695CD8" w:rsidP="00695CD8">
      <w:pPr>
        <w:pStyle w:val="AUSubheadingText"/>
        <w:numPr>
          <w:ilvl w:val="0"/>
          <w:numId w:val="11"/>
        </w:numPr>
      </w:pPr>
      <w:r>
        <w:t xml:space="preserve">To resize the row heights, select the rows that are too tall, then right-click and choose </w:t>
      </w:r>
      <w:r w:rsidRPr="00EB5995">
        <w:rPr>
          <w:b/>
        </w:rPr>
        <w:t>Properties</w:t>
      </w:r>
      <w:r w:rsidRPr="004C0B2C">
        <w:t>.</w:t>
      </w:r>
    </w:p>
    <w:p w14:paraId="05F81BC9" w14:textId="77777777" w:rsidR="00695CD8" w:rsidRDefault="00695CD8" w:rsidP="00695CD8">
      <w:pPr>
        <w:pStyle w:val="AUSubheadingText"/>
        <w:numPr>
          <w:ilvl w:val="0"/>
          <w:numId w:val="11"/>
        </w:numPr>
      </w:pPr>
      <w:r>
        <w:t xml:space="preserve">Set the </w:t>
      </w:r>
      <w:r w:rsidRPr="00EB5995">
        <w:rPr>
          <w:b/>
        </w:rPr>
        <w:t>Cell height</w:t>
      </w:r>
      <w:r>
        <w:t xml:space="preserve"> to something very small (like 0.1”). AutoCAD will set the height as small as possible while still fitting the text + the specified cell margin. You may need to do this a few times to “reset” any affected rows.</w:t>
      </w:r>
    </w:p>
    <w:p w14:paraId="1A4E9549" w14:textId="77777777" w:rsidR="00695CD8" w:rsidRDefault="00695CD8" w:rsidP="00695CD8">
      <w:pPr>
        <w:pStyle w:val="AUStandard"/>
      </w:pPr>
    </w:p>
    <w:p w14:paraId="53C1CBE3" w14:textId="77777777" w:rsidR="00695CD8" w:rsidRDefault="00695CD8" w:rsidP="00695CD8">
      <w:pPr>
        <w:pStyle w:val="AUStandard"/>
        <w:keepNext/>
        <w:jc w:val="center"/>
      </w:pPr>
      <w:r>
        <w:rPr>
          <w:noProof/>
        </w:rPr>
        <w:lastRenderedPageBreak/>
        <w:drawing>
          <wp:inline distT="0" distB="0" distL="0" distR="0" wp14:anchorId="22DB551B" wp14:editId="535CC3F3">
            <wp:extent cx="5943600" cy="2714572"/>
            <wp:effectExtent l="0" t="0" r="0" b="0"/>
            <wp:docPr id="252" name="Picture 252" descr="C:\Users\brand.JIS\AppData\Local\Temp\SNAGHTML1512d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and.JIS\AppData\Local\Temp\SNAGHTML1512d1e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714572"/>
                    </a:xfrm>
                    <a:prstGeom prst="rect">
                      <a:avLst/>
                    </a:prstGeom>
                    <a:noFill/>
                    <a:ln>
                      <a:noFill/>
                    </a:ln>
                  </pic:spPr>
                </pic:pic>
              </a:graphicData>
            </a:graphic>
          </wp:inline>
        </w:drawing>
      </w:r>
    </w:p>
    <w:p w14:paraId="4CB7B0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xml:space="preserve"> Tricking AutoCAD into an acceptable row height: Before (Left), After (Right)</w:t>
      </w:r>
    </w:p>
    <w:p w14:paraId="3DF78A08" w14:textId="77777777" w:rsidR="00695CD8" w:rsidRDefault="00695CD8" w:rsidP="00695CD8">
      <w:pPr>
        <w:pStyle w:val="AUStandard"/>
      </w:pPr>
    </w:p>
    <w:p w14:paraId="5C771F3C" w14:textId="77777777" w:rsidR="00695CD8" w:rsidRDefault="00695CD8" w:rsidP="00695CD8">
      <w:pPr>
        <w:pStyle w:val="AUSectionHeading"/>
        <w:rPr>
          <w:lang w:val="en-US"/>
        </w:rPr>
      </w:pPr>
      <w:r>
        <w:rPr>
          <w:lang w:val="en-US"/>
        </w:rPr>
        <w:t>Summary</w:t>
      </w:r>
    </w:p>
    <w:p w14:paraId="60F621D4" w14:textId="77777777" w:rsidR="00695CD8" w:rsidRDefault="00695CD8" w:rsidP="00695CD8">
      <w:pPr>
        <w:pStyle w:val="AUStandard"/>
        <w:rPr>
          <w:lang w:eastAsia="x-none"/>
        </w:rPr>
      </w:pPr>
      <w:r>
        <w:rPr>
          <w:lang w:eastAsia="x-none"/>
        </w:rPr>
        <w:t>We’ve covered a lot of ground in this lab. You’ve learned:</w:t>
      </w:r>
    </w:p>
    <w:p w14:paraId="5D7CA478" w14:textId="77777777" w:rsidR="00695CD8" w:rsidRDefault="00695CD8" w:rsidP="00695CD8">
      <w:pPr>
        <w:pStyle w:val="AUStandard"/>
        <w:rPr>
          <w:lang w:eastAsia="x-none"/>
        </w:rPr>
      </w:pPr>
    </w:p>
    <w:p w14:paraId="11BE835C" w14:textId="77777777" w:rsidR="00695CD8" w:rsidRDefault="00695CD8" w:rsidP="00695CD8">
      <w:pPr>
        <w:pStyle w:val="AUStandard"/>
        <w:numPr>
          <w:ilvl w:val="0"/>
          <w:numId w:val="26"/>
        </w:numPr>
        <w:rPr>
          <w:lang w:eastAsia="x-none"/>
        </w:rPr>
      </w:pPr>
      <w:r>
        <w:rPr>
          <w:lang w:eastAsia="x-none"/>
        </w:rPr>
        <w:t xml:space="preserve">How to use the Data Extraction command to build updateable reports for things like material take-offs; </w:t>
      </w:r>
    </w:p>
    <w:p w14:paraId="54C22C40" w14:textId="77777777" w:rsidR="00695CD8" w:rsidRDefault="00695CD8" w:rsidP="00695CD8">
      <w:pPr>
        <w:pStyle w:val="AUStandard"/>
        <w:numPr>
          <w:ilvl w:val="0"/>
          <w:numId w:val="26"/>
        </w:numPr>
        <w:rPr>
          <w:lang w:eastAsia="x-none"/>
        </w:rPr>
      </w:pPr>
      <w:r>
        <w:rPr>
          <w:lang w:eastAsia="x-none"/>
        </w:rPr>
        <w:t xml:space="preserve">How to extract data from multiple drawings to generate Sheet Index reports; </w:t>
      </w:r>
    </w:p>
    <w:p w14:paraId="38286632" w14:textId="77777777" w:rsidR="00695CD8" w:rsidRDefault="00695CD8" w:rsidP="00695CD8">
      <w:pPr>
        <w:pStyle w:val="AUStandard"/>
        <w:numPr>
          <w:ilvl w:val="0"/>
          <w:numId w:val="26"/>
        </w:numPr>
        <w:rPr>
          <w:lang w:eastAsia="x-none"/>
        </w:rPr>
      </w:pPr>
      <w:r>
        <w:rPr>
          <w:lang w:eastAsia="x-none"/>
        </w:rPr>
        <w:t xml:space="preserve">How to link AutoCAD and Excel data into a combined report, </w:t>
      </w:r>
    </w:p>
    <w:p w14:paraId="00E568EE" w14:textId="77777777" w:rsidR="00695CD8" w:rsidRDefault="00695CD8" w:rsidP="00695CD8">
      <w:pPr>
        <w:pStyle w:val="AUStandard"/>
        <w:numPr>
          <w:ilvl w:val="0"/>
          <w:numId w:val="26"/>
        </w:numPr>
        <w:rPr>
          <w:lang w:eastAsia="x-none"/>
        </w:rPr>
      </w:pPr>
      <w:r>
        <w:rPr>
          <w:lang w:eastAsia="x-none"/>
        </w:rPr>
        <w:t>How to link text fields to geometric data that updates when your drawing does.</w:t>
      </w:r>
    </w:p>
    <w:p w14:paraId="7BF720FD" w14:textId="77777777" w:rsidR="00695CD8" w:rsidRDefault="00695CD8" w:rsidP="00695CD8">
      <w:pPr>
        <w:pStyle w:val="AUStandard"/>
        <w:rPr>
          <w:lang w:eastAsia="x-none"/>
        </w:rPr>
      </w:pPr>
    </w:p>
    <w:p w14:paraId="52B98265" w14:textId="77777777" w:rsidR="00695CD8" w:rsidRPr="004C0B2C" w:rsidRDefault="00695CD8" w:rsidP="00695CD8">
      <w:pPr>
        <w:pStyle w:val="AUStandard"/>
        <w:rPr>
          <w:lang w:eastAsia="x-none"/>
        </w:rPr>
      </w:pPr>
      <w:r>
        <w:rPr>
          <w:lang w:eastAsia="x-none"/>
        </w:rPr>
        <w:t>I hope your mental gears are spinning, thinking of ways you can go home and apply your new mastery of the Data Extract command to tasks in your industry.</w:t>
      </w:r>
    </w:p>
    <w:p w14:paraId="31CC4511" w14:textId="77777777" w:rsidR="00695CD8" w:rsidRDefault="00695CD8" w:rsidP="00695CD8">
      <w:pPr>
        <w:pStyle w:val="AUSubheadingText"/>
        <w:ind w:left="0"/>
      </w:pPr>
    </w:p>
    <w:p w14:paraId="048277FE" w14:textId="77777777" w:rsidR="00695CD8" w:rsidRPr="00452FEB" w:rsidRDefault="00695CD8" w:rsidP="00695CD8">
      <w:pPr>
        <w:pStyle w:val="AUSubheadingText"/>
        <w:ind w:left="0"/>
      </w:pPr>
      <w:r>
        <w:t xml:space="preserve">If you have any questions about this course, please feel free to contact me at </w:t>
      </w:r>
      <w:r>
        <w:rPr>
          <w:b/>
        </w:rPr>
        <w:t>ben@leadensky.com</w:t>
      </w:r>
      <w:r>
        <w:t>.</w:t>
      </w:r>
    </w:p>
    <w:p w14:paraId="28EFDECB" w14:textId="77777777" w:rsidR="00893498" w:rsidRDefault="00893498"/>
    <w:sectPr w:rsidR="00893498">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65E8F" w14:textId="77777777" w:rsidR="00CE79B0" w:rsidRDefault="00CE79B0" w:rsidP="00695CD8">
      <w:pPr>
        <w:spacing w:after="0" w:line="240" w:lineRule="auto"/>
      </w:pPr>
      <w:r>
        <w:separator/>
      </w:r>
    </w:p>
  </w:endnote>
  <w:endnote w:type="continuationSeparator" w:id="0">
    <w:p w14:paraId="37D42955" w14:textId="77777777" w:rsidR="00CE79B0" w:rsidRDefault="00CE79B0" w:rsidP="0069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733BD" w14:textId="77777777" w:rsidR="00695CD8" w:rsidRDefault="00695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C1CC8" w14:textId="4852E1EA" w:rsidR="00695CD8" w:rsidRDefault="00695CD8">
    <w:pPr>
      <w:pStyle w:val="Footer"/>
    </w:pPr>
    <w:proofErr w:type="spellStart"/>
    <w:r>
      <w:t>PowerLaunch</w:t>
    </w:r>
    <w:proofErr w:type="spellEnd"/>
    <w:r>
      <w:t xml:space="preserve"> 2020: Ben Rand</w:t>
    </w:r>
    <w:r>
      <w:ptab w:relativeTo="margin" w:alignment="center" w:leader="none"/>
    </w:r>
    <w:fldSimple w:instr=" FILENAME \* MERGEFORMAT ">
      <w:r>
        <w:rPr>
          <w:noProof/>
        </w:rPr>
        <w:t>Document4</w:t>
      </w:r>
    </w:fldSimple>
    <w:r>
      <w:ptab w:relativeTo="margin" w:alignment="right" w:leader="none"/>
    </w: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29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18855" w14:textId="77777777" w:rsidR="00695CD8" w:rsidRDefault="00695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5AE31" w14:textId="77777777" w:rsidR="00CE79B0" w:rsidRDefault="00CE79B0" w:rsidP="00695CD8">
      <w:pPr>
        <w:spacing w:after="0" w:line="240" w:lineRule="auto"/>
      </w:pPr>
      <w:r>
        <w:separator/>
      </w:r>
    </w:p>
  </w:footnote>
  <w:footnote w:type="continuationSeparator" w:id="0">
    <w:p w14:paraId="5CCED251" w14:textId="77777777" w:rsidR="00CE79B0" w:rsidRDefault="00CE79B0" w:rsidP="00695CD8">
      <w:pPr>
        <w:spacing w:after="0" w:line="240" w:lineRule="auto"/>
      </w:pPr>
      <w:r>
        <w:continuationSeparator/>
      </w:r>
    </w:p>
  </w:footnote>
  <w:footnote w:id="1">
    <w:p w14:paraId="28D624A2" w14:textId="77777777" w:rsidR="00695CD8" w:rsidRPr="00E859CD" w:rsidRDefault="00695CD8" w:rsidP="00695CD8">
      <w:pPr>
        <w:pStyle w:val="FootnoteText"/>
      </w:pPr>
      <w:r>
        <w:rPr>
          <w:rStyle w:val="FootnoteReference"/>
        </w:rPr>
        <w:footnoteRef/>
      </w:r>
      <w:r>
        <w:t xml:space="preserve"> If the Model and Layout tabs are not displayed, use the </w:t>
      </w:r>
      <w:r w:rsidRPr="00E859CD">
        <w:rPr>
          <w:b/>
        </w:rPr>
        <w:t>OPTIONS command &gt; Display &gt; Layout Elements</w:t>
      </w:r>
      <w:r>
        <w:t xml:space="preserve">, and check </w:t>
      </w:r>
      <w:r>
        <w:rPr>
          <w:b/>
        </w:rPr>
        <w:t>Display Layout and Model tabs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269C7" w14:textId="77777777" w:rsidR="00695CD8" w:rsidRDefault="00695C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D714B" w14:textId="77777777" w:rsidR="00695CD8" w:rsidRDefault="00695C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D56F2" w14:textId="77777777" w:rsidR="00695CD8" w:rsidRDefault="00695C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F8E6E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25037"/>
    <w:multiLevelType w:val="hybridMultilevel"/>
    <w:tmpl w:val="A1A49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37042"/>
    <w:multiLevelType w:val="hybridMultilevel"/>
    <w:tmpl w:val="5DA85AC4"/>
    <w:lvl w:ilvl="0" w:tplc="6D0CE40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8FC62C0"/>
    <w:multiLevelType w:val="hybridMultilevel"/>
    <w:tmpl w:val="652471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00300CB"/>
    <w:multiLevelType w:val="hybridMultilevel"/>
    <w:tmpl w:val="1540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7AED"/>
    <w:multiLevelType w:val="hybridMultilevel"/>
    <w:tmpl w:val="534C0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70FDA"/>
    <w:multiLevelType w:val="hybridMultilevel"/>
    <w:tmpl w:val="F58CB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14640"/>
    <w:multiLevelType w:val="hybridMultilevel"/>
    <w:tmpl w:val="0DC6A6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A52E0"/>
    <w:multiLevelType w:val="hybridMultilevel"/>
    <w:tmpl w:val="8096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B58A8"/>
    <w:multiLevelType w:val="hybridMultilevel"/>
    <w:tmpl w:val="D6FE75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3CD1D5C"/>
    <w:multiLevelType w:val="hybridMultilevel"/>
    <w:tmpl w:val="B0FC4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E2315"/>
    <w:multiLevelType w:val="hybridMultilevel"/>
    <w:tmpl w:val="DBD4F5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072D8A"/>
    <w:multiLevelType w:val="hybridMultilevel"/>
    <w:tmpl w:val="65EC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E64E4"/>
    <w:multiLevelType w:val="hybridMultilevel"/>
    <w:tmpl w:val="94AAEB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2C7E18FD"/>
    <w:multiLevelType w:val="hybridMultilevel"/>
    <w:tmpl w:val="A832F92C"/>
    <w:lvl w:ilvl="0" w:tplc="41E45C48">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5" w15:restartNumberingAfterBreak="0">
    <w:nsid w:val="2F0935D2"/>
    <w:multiLevelType w:val="hybridMultilevel"/>
    <w:tmpl w:val="FDCE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E4AC1"/>
    <w:multiLevelType w:val="hybridMultilevel"/>
    <w:tmpl w:val="654A40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C40873"/>
    <w:multiLevelType w:val="hybridMultilevel"/>
    <w:tmpl w:val="A290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A3496"/>
    <w:multiLevelType w:val="hybridMultilevel"/>
    <w:tmpl w:val="C890E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B05C27"/>
    <w:multiLevelType w:val="hybridMultilevel"/>
    <w:tmpl w:val="BED810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574F38"/>
    <w:multiLevelType w:val="hybridMultilevel"/>
    <w:tmpl w:val="2F6A7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F0FB3"/>
    <w:multiLevelType w:val="hybridMultilevel"/>
    <w:tmpl w:val="B5F8723E"/>
    <w:lvl w:ilvl="0" w:tplc="2D3E0AA2">
      <w:start w:val="1"/>
      <w:numFmt w:val="bullet"/>
      <w:pStyle w:val="AUBulletSty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E52"/>
    <w:multiLevelType w:val="hybridMultilevel"/>
    <w:tmpl w:val="737A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328A9"/>
    <w:multiLevelType w:val="hybridMultilevel"/>
    <w:tmpl w:val="21A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C7EEE"/>
    <w:multiLevelType w:val="hybridMultilevel"/>
    <w:tmpl w:val="68D2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6485D"/>
    <w:multiLevelType w:val="hybridMultilevel"/>
    <w:tmpl w:val="36FCDF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AD032B"/>
    <w:multiLevelType w:val="hybridMultilevel"/>
    <w:tmpl w:val="5AE6A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3"/>
  </w:num>
  <w:num w:numId="4">
    <w:abstractNumId w:val="13"/>
  </w:num>
  <w:num w:numId="5">
    <w:abstractNumId w:val="0"/>
  </w:num>
  <w:num w:numId="6">
    <w:abstractNumId w:val="2"/>
  </w:num>
  <w:num w:numId="7">
    <w:abstractNumId w:val="14"/>
  </w:num>
  <w:num w:numId="8">
    <w:abstractNumId w:val="17"/>
  </w:num>
  <w:num w:numId="9">
    <w:abstractNumId w:val="26"/>
  </w:num>
  <w:num w:numId="10">
    <w:abstractNumId w:val="4"/>
  </w:num>
  <w:num w:numId="11">
    <w:abstractNumId w:val="16"/>
  </w:num>
  <w:num w:numId="12">
    <w:abstractNumId w:val="5"/>
  </w:num>
  <w:num w:numId="13">
    <w:abstractNumId w:val="20"/>
  </w:num>
  <w:num w:numId="14">
    <w:abstractNumId w:val="8"/>
  </w:num>
  <w:num w:numId="15">
    <w:abstractNumId w:val="23"/>
  </w:num>
  <w:num w:numId="16">
    <w:abstractNumId w:val="15"/>
  </w:num>
  <w:num w:numId="17">
    <w:abstractNumId w:val="12"/>
  </w:num>
  <w:num w:numId="18">
    <w:abstractNumId w:val="24"/>
  </w:num>
  <w:num w:numId="19">
    <w:abstractNumId w:val="22"/>
  </w:num>
  <w:num w:numId="20">
    <w:abstractNumId w:val="19"/>
  </w:num>
  <w:num w:numId="21">
    <w:abstractNumId w:val="25"/>
  </w:num>
  <w:num w:numId="22">
    <w:abstractNumId w:val="11"/>
  </w:num>
  <w:num w:numId="23">
    <w:abstractNumId w:val="7"/>
  </w:num>
  <w:num w:numId="24">
    <w:abstractNumId w:val="18"/>
  </w:num>
  <w:num w:numId="25">
    <w:abstractNumId w:val="6"/>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D8"/>
    <w:rsid w:val="00695CD8"/>
    <w:rsid w:val="00893498"/>
    <w:rsid w:val="00CE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F857B0"/>
  <w15:chartTrackingRefBased/>
  <w15:docId w15:val="{375E55B1-F59C-47B3-B868-1B4360E9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rsid w:val="00695CD8"/>
    <w:pPr>
      <w:keepNext/>
      <w:keepLines/>
      <w:spacing w:before="200" w:after="0" w:line="240" w:lineRule="auto"/>
      <w:outlineLvl w:val="3"/>
    </w:pPr>
    <w:rPr>
      <w:rFonts w:ascii="Arial" w:eastAsia="Times New Roman" w:hAnsi="Arial" w:cs="Times New Roman"/>
      <w:b/>
      <w:bCs/>
      <w:i/>
      <w:iCs/>
      <w:color w:val="808080" w:themeColor="background1" w:themeShade="80"/>
      <w:lang w:val="x-none" w:eastAsia="x-none"/>
    </w:rPr>
  </w:style>
  <w:style w:type="paragraph" w:styleId="Heading5">
    <w:name w:val="heading 5"/>
    <w:basedOn w:val="Normal"/>
    <w:next w:val="Normal"/>
    <w:link w:val="Heading5Char"/>
    <w:uiPriority w:val="9"/>
    <w:unhideWhenUsed/>
    <w:qFormat/>
    <w:rsid w:val="00695CD8"/>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ClassTitle">
    <w:name w:val="AU_Class_Title"/>
    <w:basedOn w:val="Heading1"/>
    <w:next w:val="AUStandard"/>
    <w:link w:val="AUClassTitleChar"/>
    <w:qFormat/>
    <w:rsid w:val="00695CD8"/>
    <w:pPr>
      <w:spacing w:before="0" w:after="120" w:line="240" w:lineRule="auto"/>
    </w:pPr>
    <w:rPr>
      <w:rFonts w:ascii="Arial" w:eastAsia="Times New Roman" w:hAnsi="Arial" w:cs="Times New Roman"/>
      <w:b/>
      <w:bCs/>
      <w:color w:val="auto"/>
      <w:sz w:val="36"/>
      <w:szCs w:val="28"/>
      <w:lang w:val="x-none" w:eastAsia="x-none"/>
    </w:rPr>
  </w:style>
  <w:style w:type="paragraph" w:customStyle="1" w:styleId="AUSectionHeading">
    <w:name w:val="AU_Section_Heading"/>
    <w:basedOn w:val="Heading2"/>
    <w:next w:val="AUStandard"/>
    <w:link w:val="AUSectionHeadingChar"/>
    <w:qFormat/>
    <w:rsid w:val="00695CD8"/>
    <w:pPr>
      <w:spacing w:before="0" w:after="120" w:line="240" w:lineRule="auto"/>
      <w:outlineLvl w:val="9"/>
    </w:pPr>
    <w:rPr>
      <w:rFonts w:ascii="Arial" w:eastAsia="Times New Roman" w:hAnsi="Arial" w:cs="Times New Roman"/>
      <w:b/>
      <w:bCs/>
      <w:color w:val="000000"/>
      <w:lang w:val="x-none" w:eastAsia="x-none"/>
    </w:rPr>
  </w:style>
  <w:style w:type="character" w:customStyle="1" w:styleId="AUClassTitleChar">
    <w:name w:val="AU_Class_Title Char"/>
    <w:basedOn w:val="DefaultParagraphFont"/>
    <w:link w:val="AUClassTitle"/>
    <w:rsid w:val="00695CD8"/>
    <w:rPr>
      <w:rFonts w:ascii="Arial" w:eastAsia="Times New Roman" w:hAnsi="Arial" w:cs="Times New Roman"/>
      <w:b/>
      <w:bCs/>
      <w:sz w:val="36"/>
      <w:szCs w:val="28"/>
      <w:lang w:val="x-none" w:eastAsia="x-none"/>
    </w:rPr>
  </w:style>
  <w:style w:type="paragraph" w:customStyle="1" w:styleId="AUStandard">
    <w:name w:val="AU_Standard"/>
    <w:basedOn w:val="Normal"/>
    <w:link w:val="AUStandardChar"/>
    <w:qFormat/>
    <w:rsid w:val="00695CD8"/>
    <w:pPr>
      <w:spacing w:after="0" w:line="240" w:lineRule="auto"/>
      <w:mirrorIndents/>
    </w:pPr>
    <w:rPr>
      <w:rFonts w:ascii="Arial" w:eastAsia="Arial" w:hAnsi="Arial" w:cs="Times New Roman"/>
    </w:rPr>
  </w:style>
  <w:style w:type="character" w:customStyle="1" w:styleId="AUSectionHeadingChar">
    <w:name w:val="AU_Section_Heading Char"/>
    <w:basedOn w:val="Heading2Char"/>
    <w:link w:val="AUSectionHeading"/>
    <w:rsid w:val="00695CD8"/>
    <w:rPr>
      <w:rFonts w:ascii="Arial" w:eastAsia="Times New Roman" w:hAnsi="Arial" w:cs="Times New Roman"/>
      <w:b/>
      <w:bCs/>
      <w:color w:val="000000"/>
      <w:sz w:val="26"/>
      <w:szCs w:val="26"/>
      <w:lang w:val="x-none" w:eastAsia="x-none"/>
    </w:rPr>
  </w:style>
  <w:style w:type="paragraph" w:customStyle="1" w:styleId="AUBulletStyle">
    <w:name w:val="AU_Bullet_Style"/>
    <w:basedOn w:val="AUStandard"/>
    <w:link w:val="AUBulletStyleChar"/>
    <w:qFormat/>
    <w:rsid w:val="00695CD8"/>
    <w:pPr>
      <w:numPr>
        <w:numId w:val="1"/>
      </w:numPr>
    </w:pPr>
    <w:rPr>
      <w:lang w:eastAsia="x-none"/>
    </w:rPr>
  </w:style>
  <w:style w:type="character" w:customStyle="1" w:styleId="AUStandardChar">
    <w:name w:val="AU_Standard Char"/>
    <w:basedOn w:val="DefaultParagraphFont"/>
    <w:link w:val="AUStandard"/>
    <w:rsid w:val="00695CD8"/>
    <w:rPr>
      <w:rFonts w:ascii="Arial" w:eastAsia="Arial" w:hAnsi="Arial" w:cs="Times New Roman"/>
    </w:rPr>
  </w:style>
  <w:style w:type="character" w:customStyle="1" w:styleId="AUBulletStyleChar">
    <w:name w:val="AU_Bullet_Style Char"/>
    <w:basedOn w:val="AUStandardChar"/>
    <w:link w:val="AUBulletStyle"/>
    <w:rsid w:val="00695CD8"/>
    <w:rPr>
      <w:rFonts w:ascii="Arial" w:eastAsia="Arial" w:hAnsi="Arial" w:cs="Times New Roman"/>
      <w:lang w:eastAsia="x-none"/>
    </w:rPr>
  </w:style>
  <w:style w:type="character" w:customStyle="1" w:styleId="Heading1Char">
    <w:name w:val="Heading 1 Char"/>
    <w:basedOn w:val="DefaultParagraphFont"/>
    <w:link w:val="Heading1"/>
    <w:uiPriority w:val="9"/>
    <w:rsid w:val="00695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CD8"/>
    <w:rPr>
      <w:rFonts w:asciiTheme="majorHAnsi" w:eastAsiaTheme="majorEastAsia" w:hAnsiTheme="majorHAnsi" w:cstheme="majorBidi"/>
      <w:color w:val="2F5496" w:themeColor="accent1" w:themeShade="BF"/>
      <w:sz w:val="26"/>
      <w:szCs w:val="26"/>
    </w:rPr>
  </w:style>
  <w:style w:type="paragraph" w:customStyle="1" w:styleId="AUSubheading1">
    <w:name w:val="AU_Subheading_1"/>
    <w:basedOn w:val="Heading3"/>
    <w:next w:val="AUStandard"/>
    <w:link w:val="AUSubheading1Char"/>
    <w:qFormat/>
    <w:rsid w:val="00695CD8"/>
    <w:pPr>
      <w:spacing w:before="120" w:line="240" w:lineRule="auto"/>
    </w:pPr>
    <w:rPr>
      <w:rFonts w:ascii="Arial" w:eastAsia="Times New Roman" w:hAnsi="Arial" w:cs="Times New Roman"/>
      <w:b/>
      <w:bCs/>
      <w:color w:val="808080" w:themeColor="background1" w:themeShade="80"/>
      <w:lang w:val="x-none" w:eastAsia="x-none"/>
    </w:rPr>
  </w:style>
  <w:style w:type="character" w:customStyle="1" w:styleId="AUSubheading1Char">
    <w:name w:val="AU_Subheading_1 Char"/>
    <w:basedOn w:val="Heading3Char"/>
    <w:link w:val="AUSubheading1"/>
    <w:rsid w:val="00695CD8"/>
    <w:rPr>
      <w:rFonts w:ascii="Arial" w:eastAsia="Times New Roman" w:hAnsi="Arial" w:cs="Times New Roman"/>
      <w:b/>
      <w:bCs/>
      <w:color w:val="808080" w:themeColor="background1" w:themeShade="80"/>
      <w:sz w:val="24"/>
      <w:szCs w:val="24"/>
      <w:lang w:val="x-none" w:eastAsia="x-none"/>
    </w:rPr>
  </w:style>
  <w:style w:type="paragraph" w:customStyle="1" w:styleId="AUCaption">
    <w:name w:val="AU_Caption"/>
    <w:basedOn w:val="Caption"/>
    <w:next w:val="AUStandard"/>
    <w:link w:val="AUCaptionChar"/>
    <w:qFormat/>
    <w:rsid w:val="00695CD8"/>
    <w:pPr>
      <w:spacing w:after="0"/>
      <w:jc w:val="center"/>
    </w:pPr>
    <w:rPr>
      <w:rFonts w:ascii="Arial" w:eastAsia="Arial" w:hAnsi="Arial" w:cs="Times New Roman"/>
      <w:smallCaps/>
      <w:sz w:val="20"/>
    </w:rPr>
  </w:style>
  <w:style w:type="character" w:customStyle="1" w:styleId="AUCaptionChar">
    <w:name w:val="AU_Caption Char"/>
    <w:basedOn w:val="DefaultParagraphFont"/>
    <w:link w:val="AUCaption"/>
    <w:rsid w:val="00695CD8"/>
    <w:rPr>
      <w:rFonts w:ascii="Arial" w:eastAsia="Arial" w:hAnsi="Arial" w:cs="Times New Roman"/>
      <w:i/>
      <w:iCs/>
      <w:smallCaps/>
      <w:color w:val="44546A" w:themeColor="text2"/>
      <w:sz w:val="20"/>
      <w:szCs w:val="18"/>
    </w:rPr>
  </w:style>
  <w:style w:type="paragraph" w:customStyle="1" w:styleId="Filename">
    <w:name w:val="Filename"/>
    <w:basedOn w:val="AUStandard"/>
    <w:link w:val="FilenameChar"/>
    <w:qFormat/>
    <w:rsid w:val="00695CD8"/>
    <w:pPr>
      <w:shd w:val="clear" w:color="auto" w:fill="F2F2F2" w:themeFill="background1" w:themeFillShade="F2"/>
    </w:pPr>
    <w:rPr>
      <w:b/>
      <w:i/>
    </w:rPr>
  </w:style>
  <w:style w:type="character" w:customStyle="1" w:styleId="FilenameChar">
    <w:name w:val="Filename Char"/>
    <w:basedOn w:val="AUStandardChar"/>
    <w:link w:val="Filename"/>
    <w:rsid w:val="00695CD8"/>
    <w:rPr>
      <w:rFonts w:ascii="Arial" w:eastAsia="Arial" w:hAnsi="Arial" w:cs="Times New Roman"/>
      <w:b/>
      <w:i/>
      <w:shd w:val="clear" w:color="auto" w:fill="F2F2F2" w:themeFill="background1" w:themeFillShade="F2"/>
    </w:rPr>
  </w:style>
  <w:style w:type="paragraph" w:customStyle="1" w:styleId="Tip">
    <w:name w:val="Tip"/>
    <w:basedOn w:val="AUStandard"/>
    <w:next w:val="AUStandard"/>
    <w:link w:val="TipChar"/>
    <w:autoRedefine/>
    <w:qFormat/>
    <w:rsid w:val="00695CD8"/>
    <w:pPr>
      <w:shd w:val="clear" w:color="auto" w:fill="F2F2F2" w:themeFill="background1" w:themeFillShade="F2"/>
      <w:ind w:left="720" w:right="720"/>
      <w:mirrorIndents w:val="0"/>
    </w:pPr>
    <w:rPr>
      <w:lang w:eastAsia="x-none"/>
    </w:rPr>
  </w:style>
  <w:style w:type="character" w:customStyle="1" w:styleId="TipChar">
    <w:name w:val="Tip Char"/>
    <w:basedOn w:val="AUStandardChar"/>
    <w:link w:val="Tip"/>
    <w:rsid w:val="00695CD8"/>
    <w:rPr>
      <w:rFonts w:ascii="Arial" w:eastAsia="Arial" w:hAnsi="Arial" w:cs="Times New Roman"/>
      <w:shd w:val="clear" w:color="auto" w:fill="F2F2F2" w:themeFill="background1" w:themeFillShade="F2"/>
      <w:lang w:eastAsia="x-none"/>
    </w:rPr>
  </w:style>
  <w:style w:type="character" w:customStyle="1" w:styleId="Heading3Char">
    <w:name w:val="Heading 3 Char"/>
    <w:basedOn w:val="DefaultParagraphFont"/>
    <w:link w:val="Heading3"/>
    <w:uiPriority w:val="9"/>
    <w:rsid w:val="00695CD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95CD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95CD8"/>
    <w:rPr>
      <w:rFonts w:ascii="Arial" w:eastAsia="Times New Roman" w:hAnsi="Arial" w:cs="Times New Roman"/>
      <w:b/>
      <w:bCs/>
      <w:i/>
      <w:iCs/>
      <w:color w:val="808080" w:themeColor="background1" w:themeShade="80"/>
      <w:lang w:val="x-none" w:eastAsia="x-none"/>
    </w:rPr>
  </w:style>
  <w:style w:type="character" w:customStyle="1" w:styleId="Heading5Char">
    <w:name w:val="Heading 5 Char"/>
    <w:basedOn w:val="DefaultParagraphFont"/>
    <w:link w:val="Heading5"/>
    <w:uiPriority w:val="9"/>
    <w:rsid w:val="00695CD8"/>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695CD8"/>
    <w:pPr>
      <w:spacing w:after="0" w:line="240" w:lineRule="auto"/>
    </w:pPr>
    <w:rPr>
      <w:rFonts w:ascii="Tahoma" w:eastAsia="Arial"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695CD8"/>
    <w:rPr>
      <w:rFonts w:ascii="Tahoma" w:eastAsia="Arial" w:hAnsi="Tahoma" w:cs="Times New Roman"/>
      <w:sz w:val="16"/>
      <w:szCs w:val="16"/>
      <w:lang w:val="x-none" w:eastAsia="x-none"/>
    </w:rPr>
  </w:style>
  <w:style w:type="paragraph" w:styleId="Header">
    <w:name w:val="header"/>
    <w:basedOn w:val="Normal"/>
    <w:link w:val="Head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HeaderChar">
    <w:name w:val="Header Char"/>
    <w:basedOn w:val="DefaultParagraphFont"/>
    <w:link w:val="Header"/>
    <w:uiPriority w:val="99"/>
    <w:rsid w:val="00695CD8"/>
    <w:rPr>
      <w:rFonts w:ascii="Arial" w:eastAsia="Arial" w:hAnsi="Arial" w:cs="Times New Roman"/>
    </w:rPr>
  </w:style>
  <w:style w:type="paragraph" w:styleId="Footer">
    <w:name w:val="footer"/>
    <w:basedOn w:val="Normal"/>
    <w:link w:val="Foot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FooterChar">
    <w:name w:val="Footer Char"/>
    <w:basedOn w:val="DefaultParagraphFont"/>
    <w:link w:val="Footer"/>
    <w:uiPriority w:val="99"/>
    <w:rsid w:val="00695CD8"/>
    <w:rPr>
      <w:rFonts w:ascii="Arial" w:eastAsia="Arial" w:hAnsi="Arial" w:cs="Times New Roman"/>
    </w:rPr>
  </w:style>
  <w:style w:type="paragraph" w:customStyle="1" w:styleId="Headertext">
    <w:name w:val="Headertext"/>
    <w:basedOn w:val="Normal"/>
    <w:locked/>
    <w:rsid w:val="00695CD8"/>
    <w:pPr>
      <w:overflowPunct w:val="0"/>
      <w:autoSpaceDE w:val="0"/>
      <w:autoSpaceDN w:val="0"/>
      <w:adjustRightInd w:val="0"/>
      <w:spacing w:after="0" w:line="240" w:lineRule="auto"/>
      <w:textAlignment w:val="baseline"/>
    </w:pPr>
    <w:rPr>
      <w:rFonts w:ascii="Arial" w:eastAsia="Times New Roman" w:hAnsi="Arial" w:cs="Times New Roman"/>
      <w:spacing w:val="-10"/>
      <w:sz w:val="32"/>
      <w:szCs w:val="20"/>
    </w:rPr>
  </w:style>
  <w:style w:type="paragraph" w:customStyle="1" w:styleId="MediumGrid21">
    <w:name w:val="Medium Grid 21"/>
    <w:link w:val="MediumGrid2Char"/>
    <w:uiPriority w:val="1"/>
    <w:qFormat/>
    <w:locked/>
    <w:rsid w:val="00695CD8"/>
    <w:pPr>
      <w:spacing w:after="0" w:line="240" w:lineRule="auto"/>
    </w:pPr>
    <w:rPr>
      <w:rFonts w:ascii="Arial" w:eastAsia="Times New Roman" w:hAnsi="Arial" w:cs="Times New Roman"/>
    </w:rPr>
  </w:style>
  <w:style w:type="character" w:customStyle="1" w:styleId="MediumGrid2Char">
    <w:name w:val="Medium Grid 2 Char"/>
    <w:link w:val="MediumGrid21"/>
    <w:uiPriority w:val="1"/>
    <w:rsid w:val="00695CD8"/>
    <w:rPr>
      <w:rFonts w:ascii="Arial" w:eastAsia="Times New Roman" w:hAnsi="Arial" w:cs="Times New Roman"/>
    </w:rPr>
  </w:style>
  <w:style w:type="paragraph" w:customStyle="1" w:styleId="ColorfulList-Accent11">
    <w:name w:val="Colorful List - Accent 11"/>
    <w:basedOn w:val="Normal"/>
    <w:uiPriority w:val="34"/>
    <w:qFormat/>
    <w:locked/>
    <w:rsid w:val="00695CD8"/>
    <w:pPr>
      <w:spacing w:after="120" w:line="240" w:lineRule="auto"/>
      <w:ind w:left="720"/>
      <w:contextualSpacing/>
    </w:pPr>
    <w:rPr>
      <w:rFonts w:ascii="Arial" w:eastAsia="Arial" w:hAnsi="Arial" w:cs="Times New Roman"/>
    </w:rPr>
  </w:style>
  <w:style w:type="paragraph" w:styleId="ListParagraph">
    <w:name w:val="List Paragraph"/>
    <w:basedOn w:val="Normal"/>
    <w:uiPriority w:val="34"/>
    <w:qFormat/>
    <w:rsid w:val="00695CD8"/>
    <w:pPr>
      <w:spacing w:after="120" w:line="240" w:lineRule="auto"/>
      <w:ind w:left="720"/>
      <w:contextualSpacing/>
    </w:pPr>
    <w:rPr>
      <w:rFonts w:ascii="Arial" w:eastAsia="Arial" w:hAnsi="Arial" w:cs="Times New Roman"/>
    </w:rPr>
  </w:style>
  <w:style w:type="character" w:styleId="SubtleReference">
    <w:name w:val="Subtle Reference"/>
    <w:basedOn w:val="DefaultParagraphFont"/>
    <w:uiPriority w:val="31"/>
    <w:qFormat/>
    <w:rsid w:val="00695CD8"/>
    <w:rPr>
      <w:smallCaps/>
      <w:color w:val="5A5A5A" w:themeColor="text1" w:themeTint="A5"/>
    </w:rPr>
  </w:style>
  <w:style w:type="paragraph" w:customStyle="1" w:styleId="AUClassID">
    <w:name w:val="AU_Class_ID"/>
    <w:basedOn w:val="Normal"/>
    <w:next w:val="AUClassTitle"/>
    <w:link w:val="AUClassIDChar"/>
    <w:qFormat/>
    <w:rsid w:val="00695CD8"/>
    <w:pPr>
      <w:spacing w:after="0" w:line="240" w:lineRule="auto"/>
    </w:pPr>
    <w:rPr>
      <w:rFonts w:ascii="Arial" w:eastAsia="Arial" w:hAnsi="Arial" w:cs="Times New Roman"/>
      <w:sz w:val="20"/>
      <w:szCs w:val="20"/>
    </w:rPr>
  </w:style>
  <w:style w:type="character" w:customStyle="1" w:styleId="AUClassIDChar">
    <w:name w:val="AU_Class_ID Char"/>
    <w:basedOn w:val="DefaultParagraphFont"/>
    <w:link w:val="AUClassID"/>
    <w:rsid w:val="00695CD8"/>
    <w:rPr>
      <w:rFonts w:ascii="Arial" w:eastAsia="Arial" w:hAnsi="Arial" w:cs="Times New Roman"/>
      <w:sz w:val="20"/>
      <w:szCs w:val="20"/>
    </w:rPr>
  </w:style>
  <w:style w:type="paragraph" w:customStyle="1" w:styleId="AUSubheading2">
    <w:name w:val="AU_Subheading_2"/>
    <w:basedOn w:val="Heading4"/>
    <w:next w:val="AUSubheadingText"/>
    <w:link w:val="AUSubheading2Char"/>
    <w:qFormat/>
    <w:rsid w:val="00695CD8"/>
    <w:pPr>
      <w:spacing w:before="120"/>
      <w:ind w:left="720"/>
    </w:pPr>
    <w:rPr>
      <w:i w:val="0"/>
      <w:sz w:val="24"/>
    </w:rPr>
  </w:style>
  <w:style w:type="paragraph" w:customStyle="1" w:styleId="AUSubheadingText">
    <w:name w:val="AU_Subheading_Text"/>
    <w:basedOn w:val="AUStandard"/>
    <w:link w:val="AUSubheadingTextChar"/>
    <w:qFormat/>
    <w:rsid w:val="00695CD8"/>
    <w:pPr>
      <w:ind w:left="720"/>
      <w:mirrorIndents w:val="0"/>
    </w:pPr>
    <w:rPr>
      <w:lang w:eastAsia="x-none"/>
    </w:rPr>
  </w:style>
  <w:style w:type="character" w:customStyle="1" w:styleId="AUSubheading2Char">
    <w:name w:val="AU_Subheading_2 Char"/>
    <w:basedOn w:val="Heading4Char"/>
    <w:link w:val="AUSubheading2"/>
    <w:rsid w:val="00695CD8"/>
    <w:rPr>
      <w:rFonts w:ascii="Arial" w:eastAsia="Times New Roman" w:hAnsi="Arial" w:cs="Times New Roman"/>
      <w:b/>
      <w:bCs/>
      <w:i w:val="0"/>
      <w:iCs/>
      <w:color w:val="808080" w:themeColor="background1" w:themeShade="80"/>
      <w:sz w:val="24"/>
      <w:lang w:val="x-none" w:eastAsia="x-none"/>
    </w:rPr>
  </w:style>
  <w:style w:type="character" w:customStyle="1" w:styleId="AUSubheadingTextChar">
    <w:name w:val="AU_Subheading_Text Char"/>
    <w:basedOn w:val="AUStandardChar"/>
    <w:link w:val="AUSubheadingText"/>
    <w:rsid w:val="00695CD8"/>
    <w:rPr>
      <w:rFonts w:ascii="Arial" w:eastAsia="Arial" w:hAnsi="Arial" w:cs="Times New Roman"/>
      <w:lang w:eastAsia="x-none"/>
    </w:rPr>
  </w:style>
  <w:style w:type="character" w:styleId="Hyperlink">
    <w:name w:val="Hyperlink"/>
    <w:basedOn w:val="DefaultParagraphFont"/>
    <w:uiPriority w:val="99"/>
    <w:unhideWhenUsed/>
    <w:rsid w:val="00695CD8"/>
    <w:rPr>
      <w:color w:val="0563C1" w:themeColor="hyperlink"/>
      <w:u w:val="single"/>
    </w:rPr>
  </w:style>
  <w:style w:type="character" w:styleId="FollowedHyperlink">
    <w:name w:val="FollowedHyperlink"/>
    <w:basedOn w:val="DefaultParagraphFont"/>
    <w:uiPriority w:val="99"/>
    <w:semiHidden/>
    <w:unhideWhenUsed/>
    <w:rsid w:val="00695CD8"/>
    <w:rPr>
      <w:color w:val="954F72" w:themeColor="followedHyperlink"/>
      <w:u w:val="single"/>
    </w:rPr>
  </w:style>
  <w:style w:type="character" w:styleId="CommentReference">
    <w:name w:val="annotation reference"/>
    <w:basedOn w:val="DefaultParagraphFont"/>
    <w:uiPriority w:val="99"/>
    <w:semiHidden/>
    <w:unhideWhenUsed/>
    <w:rsid w:val="00695CD8"/>
    <w:rPr>
      <w:sz w:val="16"/>
      <w:szCs w:val="16"/>
    </w:rPr>
  </w:style>
  <w:style w:type="paragraph" w:styleId="CommentText">
    <w:name w:val="annotation text"/>
    <w:basedOn w:val="Normal"/>
    <w:link w:val="CommentTextChar"/>
    <w:uiPriority w:val="99"/>
    <w:semiHidden/>
    <w:unhideWhenUsed/>
    <w:rsid w:val="00695CD8"/>
    <w:pPr>
      <w:spacing w:after="120"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semiHidden/>
    <w:rsid w:val="00695CD8"/>
    <w:rPr>
      <w:rFonts w:ascii="Arial" w:eastAsia="Arial" w:hAnsi="Arial" w:cs="Times New Roman"/>
      <w:sz w:val="20"/>
      <w:szCs w:val="20"/>
    </w:rPr>
  </w:style>
  <w:style w:type="paragraph" w:styleId="CommentSubject">
    <w:name w:val="annotation subject"/>
    <w:basedOn w:val="CommentText"/>
    <w:next w:val="CommentText"/>
    <w:link w:val="CommentSubjectChar"/>
    <w:uiPriority w:val="99"/>
    <w:semiHidden/>
    <w:unhideWhenUsed/>
    <w:rsid w:val="00695CD8"/>
    <w:rPr>
      <w:b/>
      <w:bCs/>
    </w:rPr>
  </w:style>
  <w:style w:type="character" w:customStyle="1" w:styleId="CommentSubjectChar">
    <w:name w:val="Comment Subject Char"/>
    <w:basedOn w:val="CommentTextChar"/>
    <w:link w:val="CommentSubject"/>
    <w:uiPriority w:val="99"/>
    <w:semiHidden/>
    <w:rsid w:val="00695CD8"/>
    <w:rPr>
      <w:rFonts w:ascii="Arial" w:eastAsia="Arial" w:hAnsi="Arial" w:cs="Times New Roman"/>
      <w:b/>
      <w:bCs/>
      <w:sz w:val="20"/>
      <w:szCs w:val="20"/>
    </w:rPr>
  </w:style>
  <w:style w:type="paragraph" w:styleId="FootnoteText">
    <w:name w:val="footnote text"/>
    <w:basedOn w:val="Normal"/>
    <w:link w:val="FootnoteTextChar"/>
    <w:uiPriority w:val="99"/>
    <w:semiHidden/>
    <w:unhideWhenUsed/>
    <w:rsid w:val="00695CD8"/>
    <w:pPr>
      <w:spacing w:after="0" w:line="240" w:lineRule="auto"/>
    </w:pPr>
    <w:rPr>
      <w:rFonts w:ascii="Arial" w:eastAsia="Arial" w:hAnsi="Arial" w:cs="Times New Roman"/>
      <w:sz w:val="20"/>
      <w:szCs w:val="20"/>
    </w:rPr>
  </w:style>
  <w:style w:type="character" w:customStyle="1" w:styleId="FootnoteTextChar">
    <w:name w:val="Footnote Text Char"/>
    <w:basedOn w:val="DefaultParagraphFont"/>
    <w:link w:val="FootnoteText"/>
    <w:uiPriority w:val="99"/>
    <w:semiHidden/>
    <w:rsid w:val="00695CD8"/>
    <w:rPr>
      <w:rFonts w:ascii="Arial" w:eastAsia="Arial" w:hAnsi="Arial" w:cs="Times New Roman"/>
      <w:sz w:val="20"/>
      <w:szCs w:val="20"/>
    </w:rPr>
  </w:style>
  <w:style w:type="character" w:styleId="FootnoteReference">
    <w:name w:val="footnote reference"/>
    <w:basedOn w:val="DefaultParagraphFont"/>
    <w:uiPriority w:val="99"/>
    <w:semiHidden/>
    <w:unhideWhenUsed/>
    <w:rsid w:val="00695CD8"/>
    <w:rPr>
      <w:vertAlign w:val="superscript"/>
    </w:rPr>
  </w:style>
  <w:style w:type="character" w:styleId="Strong">
    <w:name w:val="Strong"/>
    <w:basedOn w:val="DefaultParagraphFont"/>
    <w:uiPriority w:val="22"/>
    <w:qFormat/>
    <w:rsid w:val="00695CD8"/>
    <w:rPr>
      <w:b/>
      <w:bCs/>
    </w:rPr>
  </w:style>
  <w:style w:type="paragraph" w:styleId="Revision">
    <w:name w:val="Revision"/>
    <w:hidden/>
    <w:uiPriority w:val="99"/>
    <w:semiHidden/>
    <w:rsid w:val="00695CD8"/>
    <w:pPr>
      <w:spacing w:after="0" w:line="240" w:lineRule="auto"/>
    </w:pPr>
    <w:rPr>
      <w:rFonts w:ascii="Arial" w:eastAsia="Arial"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eader" Target="header3.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5338</Words>
  <Characters>30432</Characters>
  <Application>Microsoft Office Word</Application>
  <DocSecurity>0</DocSecurity>
  <Lines>253</Lines>
  <Paragraphs>71</Paragraphs>
  <ScaleCrop>false</ScaleCrop>
  <Company/>
  <LinksUpToDate>false</LinksUpToDate>
  <CharactersWithSpaces>35699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Rand</dc:creator>
  <cp:keywords/>
  <dc:description/>
  <cp:lastModifiedBy>Ben Rand</cp:lastModifiedBy>
  <cp:revision>1</cp:revision>
  <dcterms:created xsi:type="dcterms:W3CDTF">2020-07-28T22:35:00Z</dcterms:created>
  <dcterms:modified xsi:type="dcterms:W3CDTF">2020-07-28T22:37:00Z</dcterms:modified>
</cp:coreProperties>
</file>