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85815" w14:textId="77777777" w:rsidR="009404DA" w:rsidRDefault="009404DA">
      <w:pPr>
        <w:spacing w:after="0" w:line="240" w:lineRule="auto"/>
        <w:rPr>
          <w:sz w:val="20"/>
          <w:szCs w:val="20"/>
        </w:rPr>
      </w:pPr>
    </w:p>
    <w:p w14:paraId="4A97F6B8" w14:textId="4B57FDF4" w:rsidR="009404DA" w:rsidRDefault="00BD6ECD">
      <w:pPr>
        <w:spacing w:after="0" w:line="240" w:lineRule="auto"/>
        <w:ind w:left="4320" w:hanging="4320"/>
        <w:rPr>
          <w:sz w:val="20"/>
          <w:szCs w:val="20"/>
        </w:rPr>
      </w:pPr>
      <w:r>
        <w:rPr>
          <w:sz w:val="20"/>
          <w:szCs w:val="20"/>
        </w:rPr>
        <w:t xml:space="preserve">Project </w:t>
      </w:r>
      <w:r w:rsidR="009C0981">
        <w:rPr>
          <w:sz w:val="20"/>
          <w:szCs w:val="20"/>
        </w:rPr>
        <w:t xml:space="preserve">Name: </w:t>
      </w:r>
      <w:r w:rsidR="005157F0">
        <w:rPr>
          <w:sz w:val="20"/>
          <w:szCs w:val="20"/>
        </w:rPr>
        <w:t xml:space="preserve">St </w:t>
      </w:r>
      <w:proofErr w:type="spellStart"/>
      <w:r w:rsidR="005157F0">
        <w:rPr>
          <w:sz w:val="20"/>
          <w:szCs w:val="20"/>
        </w:rPr>
        <w:t>Davids</w:t>
      </w:r>
      <w:proofErr w:type="spellEnd"/>
      <w:r w:rsidR="005157F0">
        <w:rPr>
          <w:sz w:val="20"/>
          <w:szCs w:val="20"/>
        </w:rPr>
        <w:t xml:space="preserve"> Georgetown Hospital</w:t>
      </w:r>
      <w:r>
        <w:rPr>
          <w:sz w:val="20"/>
          <w:szCs w:val="20"/>
        </w:rPr>
        <w:tab/>
        <w:t>Project Number: 44OP-</w:t>
      </w:r>
      <w:r w:rsidR="009C0981">
        <w:rPr>
          <w:sz w:val="20"/>
          <w:szCs w:val="20"/>
        </w:rPr>
        <w:t>2</w:t>
      </w:r>
      <w:r w:rsidR="005157F0">
        <w:rPr>
          <w:sz w:val="20"/>
          <w:szCs w:val="20"/>
        </w:rPr>
        <w:t>37947</w:t>
      </w:r>
    </w:p>
    <w:p w14:paraId="42E0C98F" w14:textId="7CD82006" w:rsidR="009404DA" w:rsidRDefault="00BD6ECD">
      <w:pPr>
        <w:spacing w:after="0" w:line="240" w:lineRule="auto"/>
        <w:ind w:left="4320" w:hanging="4320"/>
        <w:rPr>
          <w:sz w:val="20"/>
          <w:szCs w:val="20"/>
        </w:rPr>
      </w:pPr>
      <w:r>
        <w:rPr>
          <w:sz w:val="20"/>
          <w:szCs w:val="20"/>
        </w:rPr>
        <w:t xml:space="preserve">Customer: </w:t>
      </w:r>
      <w:r w:rsidR="005157F0">
        <w:rPr>
          <w:sz w:val="20"/>
          <w:szCs w:val="20"/>
        </w:rPr>
        <w:t>AQC &amp; Kilgore</w:t>
      </w:r>
      <w:r>
        <w:rPr>
          <w:sz w:val="20"/>
          <w:szCs w:val="20"/>
        </w:rPr>
        <w:tab/>
        <w:t xml:space="preserve">Customer PO#: </w:t>
      </w:r>
    </w:p>
    <w:p w14:paraId="44A14F30" w14:textId="1424B43C" w:rsidR="009404DA" w:rsidRDefault="00BD6ECD">
      <w:pPr>
        <w:spacing w:after="0" w:line="240" w:lineRule="auto"/>
        <w:ind w:left="4320" w:hanging="4320"/>
        <w:rPr>
          <w:sz w:val="20"/>
          <w:szCs w:val="20"/>
        </w:rPr>
      </w:pPr>
      <w:r>
        <w:rPr>
          <w:sz w:val="20"/>
          <w:szCs w:val="20"/>
        </w:rPr>
        <w:t xml:space="preserve">Kick-Off Date: </w:t>
      </w:r>
      <w:r>
        <w:rPr>
          <w:sz w:val="20"/>
          <w:szCs w:val="20"/>
        </w:rPr>
        <w:tab/>
        <w:t>Customer PO Date:</w:t>
      </w:r>
      <w:r w:rsidR="009C0981">
        <w:rPr>
          <w:sz w:val="20"/>
          <w:szCs w:val="20"/>
        </w:rPr>
        <w:t xml:space="preserve"> </w:t>
      </w:r>
    </w:p>
    <w:p w14:paraId="7B67AEEA" w14:textId="4748B11E" w:rsidR="009404DA" w:rsidRDefault="00BD6ECD">
      <w:pPr>
        <w:spacing w:after="0" w:line="240" w:lineRule="auto"/>
        <w:rPr>
          <w:sz w:val="20"/>
          <w:szCs w:val="20"/>
        </w:rPr>
      </w:pPr>
      <w:r>
        <w:rPr>
          <w:sz w:val="20"/>
          <w:szCs w:val="20"/>
        </w:rPr>
        <w:t xml:space="preserve">Attendees: </w:t>
      </w:r>
      <w:r w:rsidR="005157F0">
        <w:rPr>
          <w:sz w:val="20"/>
          <w:szCs w:val="20"/>
        </w:rPr>
        <w:t xml:space="preserve">john Vorsten, Vanessa F, Randy C, James </w:t>
      </w:r>
      <w:proofErr w:type="spellStart"/>
      <w:r w:rsidR="005157F0">
        <w:rPr>
          <w:sz w:val="20"/>
          <w:szCs w:val="20"/>
        </w:rPr>
        <w:t>Hampt</w:t>
      </w:r>
      <w:proofErr w:type="spellEnd"/>
      <w:r w:rsidR="005157F0">
        <w:rPr>
          <w:sz w:val="20"/>
          <w:szCs w:val="20"/>
        </w:rPr>
        <w:t xml:space="preserve"> (GC), Cole Patterson (Kilgore), _ Brown (CEO hospital), Chris (hospital tech), David (hospital tech), Luther (</w:t>
      </w:r>
      <w:proofErr w:type="spellStart"/>
      <w:r w:rsidR="005157F0">
        <w:rPr>
          <w:sz w:val="20"/>
          <w:szCs w:val="20"/>
        </w:rPr>
        <w:t>eng</w:t>
      </w:r>
      <w:proofErr w:type="spellEnd"/>
      <w:r w:rsidR="005157F0">
        <w:rPr>
          <w:sz w:val="20"/>
          <w:szCs w:val="20"/>
        </w:rPr>
        <w:t xml:space="preserve"> manager), Steven, </w:t>
      </w:r>
    </w:p>
    <w:p w14:paraId="4AD931EE" w14:textId="77777777" w:rsidR="009404DA" w:rsidRDefault="009404DA">
      <w:pPr>
        <w:spacing w:after="0" w:line="240" w:lineRule="auto"/>
        <w:rPr>
          <w:sz w:val="20"/>
          <w:szCs w:val="20"/>
        </w:rPr>
      </w:pPr>
    </w:p>
    <w:p w14:paraId="095D429E" w14:textId="77777777" w:rsidR="009404DA" w:rsidRDefault="00BD6ECD">
      <w:pPr>
        <w:spacing w:after="0" w:line="240" w:lineRule="auto"/>
        <w:rPr>
          <w:b/>
          <w:i/>
          <w:sz w:val="20"/>
          <w:szCs w:val="20"/>
          <w:u w:val="single"/>
        </w:rPr>
      </w:pPr>
      <w:r>
        <w:rPr>
          <w:b/>
          <w:i/>
          <w:sz w:val="20"/>
          <w:szCs w:val="20"/>
          <w:u w:val="single"/>
        </w:rPr>
        <w:t>Additional Comments</w:t>
      </w:r>
    </w:p>
    <w:p w14:paraId="59D161FE" w14:textId="77777777" w:rsidR="009404DA" w:rsidRDefault="00BD6ECD">
      <w:pPr>
        <w:spacing w:after="0" w:line="240" w:lineRule="auto"/>
        <w:rPr>
          <w:sz w:val="20"/>
          <w:szCs w:val="20"/>
        </w:rPr>
      </w:pPr>
      <w:r>
        <w:rPr>
          <w:sz w:val="20"/>
          <w:szCs w:val="20"/>
        </w:rPr>
        <w:t>Special Requirements:</w:t>
      </w:r>
    </w:p>
    <w:p w14:paraId="50A928C3" w14:textId="4D0E2410" w:rsidR="009404DA" w:rsidRDefault="00BD6ECD">
      <w:pPr>
        <w:spacing w:after="0" w:line="240" w:lineRule="auto"/>
        <w:rPr>
          <w:sz w:val="20"/>
          <w:szCs w:val="20"/>
        </w:rPr>
      </w:pPr>
      <w:r>
        <w:rPr>
          <w:sz w:val="20"/>
          <w:szCs w:val="20"/>
        </w:rPr>
        <w:t>Job site Information:</w:t>
      </w:r>
      <w:r w:rsidR="009C0981">
        <w:rPr>
          <w:sz w:val="20"/>
          <w:szCs w:val="20"/>
        </w:rPr>
        <w:t xml:space="preserve"> </w:t>
      </w:r>
      <w:r w:rsidR="005157F0">
        <w:rPr>
          <w:sz w:val="20"/>
          <w:szCs w:val="20"/>
        </w:rPr>
        <w:t>Hospital</w:t>
      </w:r>
    </w:p>
    <w:p w14:paraId="728BEDD7" w14:textId="77777777" w:rsidR="009C0981" w:rsidRDefault="009C0981">
      <w:pPr>
        <w:spacing w:after="0" w:line="240" w:lineRule="auto"/>
        <w:rPr>
          <w:sz w:val="20"/>
          <w:szCs w:val="20"/>
        </w:rPr>
      </w:pPr>
    </w:p>
    <w:p w14:paraId="20AEA486" w14:textId="00C881B5" w:rsidR="009C0981" w:rsidRDefault="005157F0">
      <w:pPr>
        <w:rPr>
          <w:sz w:val="20"/>
          <w:szCs w:val="20"/>
        </w:rPr>
      </w:pPr>
      <w:r>
        <w:rPr>
          <w:sz w:val="20"/>
          <w:szCs w:val="20"/>
        </w:rPr>
        <w:t>Meeting minutes:</w:t>
      </w:r>
    </w:p>
    <w:p w14:paraId="2724BE8B" w14:textId="74D6A034" w:rsidR="005157F0" w:rsidRDefault="005157F0">
      <w:pPr>
        <w:rPr>
          <w:sz w:val="20"/>
          <w:szCs w:val="20"/>
        </w:rPr>
      </w:pPr>
      <w:r>
        <w:rPr>
          <w:sz w:val="20"/>
          <w:szCs w:val="20"/>
        </w:rPr>
        <w:t>Here is the notes and impressions I got form the meeting for future use:</w:t>
      </w:r>
    </w:p>
    <w:p w14:paraId="68CCE2D9" w14:textId="62BA4028" w:rsidR="005157F0" w:rsidRDefault="005157F0">
      <w:pPr>
        <w:rPr>
          <w:sz w:val="20"/>
          <w:szCs w:val="20"/>
        </w:rPr>
      </w:pPr>
      <w:r>
        <w:rPr>
          <w:sz w:val="20"/>
          <w:szCs w:val="20"/>
        </w:rPr>
        <w:t>The customer has 4 main problems:</w:t>
      </w:r>
    </w:p>
    <w:p w14:paraId="1E3C2483" w14:textId="6DE56E29" w:rsidR="005157F0" w:rsidRDefault="005157F0" w:rsidP="005157F0">
      <w:pPr>
        <w:pStyle w:val="ListParagraph"/>
        <w:numPr>
          <w:ilvl w:val="0"/>
          <w:numId w:val="5"/>
        </w:numPr>
        <w:rPr>
          <w:sz w:val="20"/>
          <w:szCs w:val="20"/>
        </w:rPr>
      </w:pPr>
      <w:r>
        <w:rPr>
          <w:sz w:val="20"/>
          <w:szCs w:val="20"/>
        </w:rPr>
        <w:t>Lack of visibility into system</w:t>
      </w:r>
    </w:p>
    <w:p w14:paraId="15C016E7" w14:textId="7FEDB6E4" w:rsidR="005157F0" w:rsidRDefault="005157F0" w:rsidP="005157F0">
      <w:pPr>
        <w:pStyle w:val="ListParagraph"/>
        <w:numPr>
          <w:ilvl w:val="0"/>
          <w:numId w:val="5"/>
        </w:numPr>
        <w:rPr>
          <w:sz w:val="20"/>
          <w:szCs w:val="20"/>
        </w:rPr>
      </w:pPr>
      <w:r>
        <w:rPr>
          <w:sz w:val="20"/>
          <w:szCs w:val="20"/>
        </w:rPr>
        <w:t>Two rooms get too hot/cold/don’t appear to control correctly</w:t>
      </w:r>
    </w:p>
    <w:p w14:paraId="5D8E383F" w14:textId="52C2FD7D" w:rsidR="005157F0" w:rsidRDefault="005157F0" w:rsidP="005157F0">
      <w:pPr>
        <w:pStyle w:val="ListParagraph"/>
        <w:numPr>
          <w:ilvl w:val="0"/>
          <w:numId w:val="5"/>
        </w:numPr>
        <w:rPr>
          <w:sz w:val="20"/>
          <w:szCs w:val="20"/>
        </w:rPr>
      </w:pPr>
      <w:r>
        <w:rPr>
          <w:sz w:val="20"/>
          <w:szCs w:val="20"/>
        </w:rPr>
        <w:t>Utility boiler pumps were not operating correctly/maybe Siemens PPCL was wrong/Someone was putting boiler pump in hand</w:t>
      </w:r>
    </w:p>
    <w:p w14:paraId="1D837F9A" w14:textId="14FA199B" w:rsidR="005157F0" w:rsidRDefault="005157F0" w:rsidP="005157F0">
      <w:pPr>
        <w:pStyle w:val="ListParagraph"/>
        <w:numPr>
          <w:ilvl w:val="0"/>
          <w:numId w:val="5"/>
        </w:numPr>
        <w:rPr>
          <w:sz w:val="20"/>
          <w:szCs w:val="20"/>
        </w:rPr>
      </w:pPr>
      <w:r>
        <w:rPr>
          <w:sz w:val="20"/>
          <w:szCs w:val="20"/>
        </w:rPr>
        <w:t>General hot/cold issues during day/night cycles in offices (happens nightly, not only during severe events)</w:t>
      </w:r>
    </w:p>
    <w:p w14:paraId="59B4FC7D" w14:textId="077E228D" w:rsidR="005157F0" w:rsidRDefault="005157F0" w:rsidP="005157F0">
      <w:pPr>
        <w:rPr>
          <w:sz w:val="20"/>
          <w:szCs w:val="20"/>
        </w:rPr>
      </w:pPr>
      <w:r>
        <w:rPr>
          <w:sz w:val="20"/>
          <w:szCs w:val="20"/>
        </w:rPr>
        <w:t>Visibility:</w:t>
      </w:r>
    </w:p>
    <w:p w14:paraId="0D003ED0" w14:textId="1F703DBB" w:rsidR="005157F0" w:rsidRDefault="005157F0" w:rsidP="005157F0">
      <w:pPr>
        <w:rPr>
          <w:sz w:val="20"/>
          <w:szCs w:val="20"/>
        </w:rPr>
      </w:pPr>
      <w:r>
        <w:rPr>
          <w:sz w:val="20"/>
          <w:szCs w:val="20"/>
        </w:rPr>
        <w:t>Customer has FP Web Server. They now have Launch pad and FP Web UI on that computer.  This gives them the ability to see all FLN points and PPCL on controllers across the network.  I’m not sure if them having that capability is GOOD? They may try to continually tweak things until its just not working again… They complained that they are not able to see VAV setpoints from their graphics.</w:t>
      </w:r>
    </w:p>
    <w:p w14:paraId="53540288" w14:textId="5CFB58EB" w:rsidR="005157F0" w:rsidRDefault="005157F0" w:rsidP="005157F0">
      <w:pPr>
        <w:rPr>
          <w:sz w:val="20"/>
          <w:szCs w:val="20"/>
        </w:rPr>
      </w:pPr>
      <w:r>
        <w:rPr>
          <w:sz w:val="20"/>
          <w:szCs w:val="20"/>
        </w:rPr>
        <w:t>Two rooms getting hot/cold:</w:t>
      </w:r>
    </w:p>
    <w:p w14:paraId="2E619949" w14:textId="2BDED75E" w:rsidR="005157F0" w:rsidRDefault="005157F0" w:rsidP="005157F0">
      <w:pPr>
        <w:rPr>
          <w:sz w:val="20"/>
          <w:szCs w:val="20"/>
        </w:rPr>
      </w:pPr>
      <w:r>
        <w:rPr>
          <w:sz w:val="20"/>
          <w:szCs w:val="20"/>
        </w:rPr>
        <w:t>The 2 room they are having issues with: VAV 1-11 (hallway that is cold) and VAV 1-12 (Conference room).  Steven mentioned possible airflow issues (John V needs to send the old airflow schedule values, compare them to what the contracted engineer set the new values to).  Possible low airflow issues due to new boxes being added? Possible low hot water flow due to new boxes/boiler issues?</w:t>
      </w:r>
    </w:p>
    <w:p w14:paraId="34DE71F9" w14:textId="49DB762F" w:rsidR="005157F0" w:rsidRDefault="006D3A0D" w:rsidP="005157F0">
      <w:pPr>
        <w:rPr>
          <w:sz w:val="20"/>
          <w:szCs w:val="20"/>
        </w:rPr>
      </w:pPr>
      <w:r>
        <w:rPr>
          <w:sz w:val="20"/>
          <w:szCs w:val="20"/>
        </w:rPr>
        <w:t>Utility boiler pumps:</w:t>
      </w:r>
    </w:p>
    <w:p w14:paraId="0351CF6F" w14:textId="2044C07A" w:rsidR="006D3A0D" w:rsidRDefault="006D3A0D" w:rsidP="005157F0">
      <w:pPr>
        <w:rPr>
          <w:sz w:val="20"/>
          <w:szCs w:val="20"/>
        </w:rPr>
      </w:pPr>
      <w:r>
        <w:rPr>
          <w:sz w:val="20"/>
          <w:szCs w:val="20"/>
        </w:rPr>
        <w:t>Not sure if they were put in hand or if Siemens PPCL is not calling for the secondary pump to be on? It seems their last action was to manually set the secondary pump to a manual speed.  Issues seem to have been getting better since.</w:t>
      </w:r>
    </w:p>
    <w:p w14:paraId="0898C983" w14:textId="5740DDDA" w:rsidR="006D3A0D" w:rsidRDefault="006D3A0D" w:rsidP="005157F0">
      <w:pPr>
        <w:rPr>
          <w:sz w:val="20"/>
          <w:szCs w:val="20"/>
        </w:rPr>
      </w:pPr>
      <w:r>
        <w:rPr>
          <w:sz w:val="20"/>
          <w:szCs w:val="20"/>
        </w:rPr>
        <w:t>Hot cold issues during day/night cycles:</w:t>
      </w:r>
    </w:p>
    <w:p w14:paraId="6E8BD23A" w14:textId="53B9E315" w:rsidR="006D3A0D" w:rsidRDefault="006D3A0D" w:rsidP="005157F0">
      <w:pPr>
        <w:rPr>
          <w:sz w:val="20"/>
          <w:szCs w:val="20"/>
        </w:rPr>
      </w:pPr>
      <w:r>
        <w:rPr>
          <w:sz w:val="20"/>
          <w:szCs w:val="20"/>
        </w:rPr>
        <w:t xml:space="preserve">It is apparent that the staff manually changes setpoints to try and “jump” the </w:t>
      </w:r>
      <w:proofErr w:type="gramStart"/>
      <w:r>
        <w:rPr>
          <w:sz w:val="20"/>
          <w:szCs w:val="20"/>
        </w:rPr>
        <w:t>cycle</w:t>
      </w:r>
      <w:proofErr w:type="gramEnd"/>
      <w:r>
        <w:rPr>
          <w:sz w:val="20"/>
          <w:szCs w:val="20"/>
        </w:rPr>
        <w:t xml:space="preserve"> so it is not cold at night/warm during day etc.  Maybe this is causing bad control? </w:t>
      </w:r>
    </w:p>
    <w:p w14:paraId="1D497DAA" w14:textId="2766AA51" w:rsidR="006D3A0D" w:rsidRDefault="006D3A0D" w:rsidP="005157F0">
      <w:pPr>
        <w:rPr>
          <w:sz w:val="20"/>
          <w:szCs w:val="20"/>
        </w:rPr>
      </w:pPr>
    </w:p>
    <w:p w14:paraId="28A0AAD0" w14:textId="78252B31" w:rsidR="006D3A0D" w:rsidRDefault="006D3A0D" w:rsidP="005157F0">
      <w:pPr>
        <w:rPr>
          <w:sz w:val="20"/>
          <w:szCs w:val="20"/>
        </w:rPr>
      </w:pPr>
      <w:r>
        <w:rPr>
          <w:sz w:val="20"/>
          <w:szCs w:val="20"/>
        </w:rPr>
        <w:t>Desigo:</w:t>
      </w:r>
    </w:p>
    <w:p w14:paraId="44F6DCB4" w14:textId="14CE95FA" w:rsidR="006D3A0D" w:rsidRPr="005157F0" w:rsidRDefault="006D3A0D" w:rsidP="005157F0">
      <w:pPr>
        <w:rPr>
          <w:sz w:val="20"/>
          <w:szCs w:val="20"/>
        </w:rPr>
      </w:pPr>
      <w:r>
        <w:rPr>
          <w:sz w:val="20"/>
          <w:szCs w:val="20"/>
        </w:rPr>
        <w:lastRenderedPageBreak/>
        <w:t xml:space="preserve">Luther seemed open to </w:t>
      </w:r>
      <w:proofErr w:type="spellStart"/>
      <w:r>
        <w:rPr>
          <w:sz w:val="20"/>
          <w:szCs w:val="20"/>
        </w:rPr>
        <w:t>desigo</w:t>
      </w:r>
      <w:proofErr w:type="spellEnd"/>
      <w:r>
        <w:rPr>
          <w:sz w:val="20"/>
          <w:szCs w:val="20"/>
        </w:rPr>
        <w:t xml:space="preserve">, he wants a rough estimate on how much it will cost. </w:t>
      </w:r>
      <w:bookmarkStart w:id="0" w:name="_GoBack"/>
      <w:bookmarkEnd w:id="0"/>
    </w:p>
    <w:p w14:paraId="61A4ED78" w14:textId="77777777" w:rsidR="009404DA" w:rsidRDefault="009404DA">
      <w:pPr>
        <w:spacing w:after="0" w:line="240" w:lineRule="auto"/>
        <w:rPr>
          <w:sz w:val="20"/>
          <w:szCs w:val="20"/>
        </w:rPr>
      </w:pPr>
    </w:p>
    <w:sectPr w:rsidR="009404DA">
      <w:headerReference w:type="default" r:id="rId8"/>
      <w:footerReference w:type="default" r:id="rId9"/>
      <w:pgSz w:w="12240" w:h="15840"/>
      <w:pgMar w:top="1440" w:right="1440" w:bottom="1440" w:left="1440" w:header="115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A57CD" w14:textId="77777777" w:rsidR="000056C8" w:rsidRDefault="000056C8">
      <w:pPr>
        <w:spacing w:after="0" w:line="240" w:lineRule="auto"/>
      </w:pPr>
      <w:r>
        <w:separator/>
      </w:r>
    </w:p>
  </w:endnote>
  <w:endnote w:type="continuationSeparator" w:id="0">
    <w:p w14:paraId="328A4F38" w14:textId="77777777" w:rsidR="000056C8" w:rsidRDefault="00005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700464"/>
      <w:docPartObj>
        <w:docPartGallery w:val="Page Numbers (Bottom of Page)"/>
        <w:docPartUnique/>
      </w:docPartObj>
    </w:sdtPr>
    <w:sdtEndPr>
      <w:rPr>
        <w:noProof/>
      </w:rPr>
    </w:sdtEndPr>
    <w:sdtContent>
      <w:p w14:paraId="6B41B10C" w14:textId="77777777" w:rsidR="009404DA" w:rsidRDefault="00BD6ECD">
        <w:pPr>
          <w:pStyle w:val="Footer"/>
          <w:jc w:val="right"/>
        </w:pPr>
        <w:r>
          <w:rPr>
            <w:sz w:val="18"/>
          </w:rPr>
          <w:fldChar w:fldCharType="begin"/>
        </w:r>
        <w:r>
          <w:rPr>
            <w:sz w:val="18"/>
          </w:rPr>
          <w:instrText xml:space="preserve"> PAGE   \* MERGEFORMAT </w:instrText>
        </w:r>
        <w:r>
          <w:rPr>
            <w:sz w:val="18"/>
          </w:rPr>
          <w:fldChar w:fldCharType="separate"/>
        </w:r>
        <w:r>
          <w:rPr>
            <w:noProof/>
            <w:sz w:val="18"/>
          </w:rPr>
          <w:t>2</w:t>
        </w:r>
        <w:r>
          <w:rPr>
            <w:noProof/>
            <w:sz w:val="18"/>
          </w:rPr>
          <w:fldChar w:fldCharType="end"/>
        </w:r>
      </w:p>
    </w:sdtContent>
  </w:sdt>
  <w:p w14:paraId="52321BCF" w14:textId="77777777" w:rsidR="009404DA" w:rsidRDefault="00BD6ECD">
    <w:pPr>
      <w:jc w:val="center"/>
      <w:rPr>
        <w:rFonts w:eastAsiaTheme="minorEastAsia" w:cs="Arial"/>
        <w:noProof/>
        <w:sz w:val="16"/>
        <w:szCs w:val="16"/>
      </w:rPr>
    </w:pPr>
    <w:r>
      <w:rPr>
        <w:rFonts w:eastAsiaTheme="minorEastAsia" w:cs="Arial"/>
        <w:noProof/>
        <w:sz w:val="16"/>
        <w:szCs w:val="16"/>
      </w:rPr>
      <w:t>Siemens Industry, Inc. -  Building Technologies</w:t>
    </w:r>
    <w:r>
      <w:t xml:space="preserve"> </w:t>
    </w:r>
    <w:r>
      <w:rPr>
        <w:rFonts w:eastAsiaTheme="minorEastAsia" w:cs="Arial"/>
        <w:noProof/>
        <w:sz w:val="16"/>
        <w:szCs w:val="16"/>
      </w:rPr>
      <w:t>1835-B Kramer Lane #180 Austin, Texas 78758</w:t>
    </w:r>
  </w:p>
  <w:p w14:paraId="6761B72D" w14:textId="77777777" w:rsidR="009404DA" w:rsidRDefault="00940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1FF9D" w14:textId="77777777" w:rsidR="000056C8" w:rsidRDefault="000056C8">
      <w:pPr>
        <w:spacing w:after="0" w:line="240" w:lineRule="auto"/>
      </w:pPr>
      <w:r>
        <w:separator/>
      </w:r>
    </w:p>
  </w:footnote>
  <w:footnote w:type="continuationSeparator" w:id="0">
    <w:p w14:paraId="41788771" w14:textId="77777777" w:rsidR="000056C8" w:rsidRDefault="00005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2CFB8" w14:textId="77777777" w:rsidR="009404DA" w:rsidRDefault="00BD6ECD">
    <w:pPr>
      <w:pBdr>
        <w:bottom w:val="double" w:sz="6" w:space="1" w:color="auto"/>
      </w:pBdr>
      <w:spacing w:after="0" w:line="240" w:lineRule="auto"/>
      <w:rPr>
        <w:b/>
        <w:sz w:val="20"/>
        <w:szCs w:val="20"/>
      </w:rPr>
    </w:pPr>
    <w:r>
      <w:rPr>
        <w:noProof/>
      </w:rPr>
      <w:drawing>
        <wp:anchor distT="0" distB="0" distL="114300" distR="114300" simplePos="0" relativeHeight="251659264" behindDoc="0" locked="0" layoutInCell="1" allowOverlap="1" wp14:anchorId="27A9AA89" wp14:editId="33000DE1">
          <wp:simplePos x="0" y="0"/>
          <wp:positionH relativeFrom="column">
            <wp:posOffset>19050</wp:posOffset>
          </wp:positionH>
          <wp:positionV relativeFrom="paragraph">
            <wp:posOffset>-333375</wp:posOffset>
          </wp:positionV>
          <wp:extent cx="1466850" cy="276225"/>
          <wp:effectExtent l="0" t="0" r="0" b="9525"/>
          <wp:wrapNone/>
          <wp:docPr id="3" name="Picture 1" descr="sie_logo_petro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petrol_cmyk"/>
                  <pic:cNvPicPr>
                    <a:picLocks noChangeAspect="1" noChangeArrowheads="1"/>
                  </pic:cNvPicPr>
                </pic:nvPicPr>
                <pic:blipFill>
                  <a:blip r:embed="rId1" cstate="print">
                    <a:extLst>
                      <a:ext uri="{28A0092B-C50C-407E-A947-70E740481C1C}">
                        <a14:useLocalDpi xmlns:a14="http://schemas.microsoft.com/office/drawing/2010/main" val="0"/>
                      </a:ext>
                    </a:extLst>
                  </a:blip>
                  <a:srcRect b="39583"/>
                  <a:stretch>
                    <a:fillRect/>
                  </a:stretch>
                </pic:blipFill>
                <pic:spPr bwMode="auto">
                  <a:xfrm>
                    <a:off x="0" y="0"/>
                    <a:ext cx="1466850" cy="2762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b/>
        <w:sz w:val="20"/>
        <w:szCs w:val="20"/>
      </w:rPr>
      <w:t>General Meeting –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4371"/>
    <w:multiLevelType w:val="hybridMultilevel"/>
    <w:tmpl w:val="01F6A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61740"/>
    <w:multiLevelType w:val="hybridMultilevel"/>
    <w:tmpl w:val="B86E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66AD6"/>
    <w:multiLevelType w:val="hybridMultilevel"/>
    <w:tmpl w:val="3EEA1ADE"/>
    <w:lvl w:ilvl="0" w:tplc="68088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A97F18"/>
    <w:multiLevelType w:val="hybridMultilevel"/>
    <w:tmpl w:val="D09C7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E70D8"/>
    <w:multiLevelType w:val="hybridMultilevel"/>
    <w:tmpl w:val="429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DA"/>
    <w:rsid w:val="000056C8"/>
    <w:rsid w:val="00172831"/>
    <w:rsid w:val="005157F0"/>
    <w:rsid w:val="006D3A0D"/>
    <w:rsid w:val="009404DA"/>
    <w:rsid w:val="009C0981"/>
    <w:rsid w:val="00BD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ABA11"/>
  <w15:docId w15:val="{C59B3D3C-F663-45D4-BCEE-3BB1EF2C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97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355E9-1162-4E06-9035-39304F097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Larson, Eric (RC-US BT FLD Z2 SOL)</dc:creator>
  <cp:lastModifiedBy>Vorsten, John (RC-US BT FLD Z2 AUS)</cp:lastModifiedBy>
  <cp:revision>4</cp:revision>
  <cp:lastPrinted>2018-01-27T00:48:00Z</cp:lastPrinted>
  <dcterms:created xsi:type="dcterms:W3CDTF">2018-08-01T18:21:00Z</dcterms:created>
  <dcterms:modified xsi:type="dcterms:W3CDTF">2018-12-20T22:26:00Z</dcterms:modified>
</cp:coreProperties>
</file>