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B5FAD" w14:textId="77777777" w:rsidR="001E7AC3" w:rsidRDefault="00D71D5F" w:rsidP="00D71D5F">
      <w:pPr>
        <w:pStyle w:val="NoSpacing"/>
      </w:pPr>
      <w:r>
        <w:t>Mistake notes:</w:t>
      </w:r>
    </w:p>
    <w:p w14:paraId="2ED225F0" w14:textId="77777777" w:rsidR="001E7AC3" w:rsidRDefault="00D71D5F" w:rsidP="00D71D5F">
      <w:pPr>
        <w:pStyle w:val="NoSpacing"/>
      </w:pPr>
      <w:r>
        <w:t>RPM are third party devices, place on different FLN</w:t>
      </w:r>
    </w:p>
    <w:p w14:paraId="4F063850" w14:textId="77777777" w:rsidR="001E7AC3" w:rsidRDefault="00D71D5F" w:rsidP="00D71D5F">
      <w:pPr>
        <w:pStyle w:val="NoSpacing"/>
      </w:pPr>
      <w:r>
        <w:t>Give addresses for different devices on FLN (node number for P1)</w:t>
      </w:r>
    </w:p>
    <w:p w14:paraId="3CAB3CFD" w14:textId="77777777" w:rsidR="001E7AC3" w:rsidRDefault="00D71D5F" w:rsidP="00D71D5F">
      <w:pPr>
        <w:pStyle w:val="NoSpacing"/>
      </w:pPr>
      <w:r>
        <w:t>Add return air arrows on ducts (and other flow directions)</w:t>
      </w:r>
    </w:p>
    <w:p w14:paraId="104F8D48" w14:textId="77777777" w:rsidR="001E7AC3" w:rsidRDefault="00D71D5F" w:rsidP="00D71D5F">
      <w:pPr>
        <w:pStyle w:val="NoSpacing"/>
      </w:pPr>
      <w:r>
        <w:t>Normal position of dampers and valves should be noted</w:t>
      </w:r>
    </w:p>
    <w:p w14:paraId="56EBAEB0" w14:textId="77777777" w:rsidR="001E7AC3" w:rsidRDefault="00D71D5F" w:rsidP="00D71D5F">
      <w:pPr>
        <w:pStyle w:val="NoSpacing"/>
      </w:pPr>
      <w:r>
        <w:t xml:space="preserve">AFMS </w:t>
      </w:r>
      <w:r>
        <w:t>should be mounted horizontally</w:t>
      </w:r>
    </w:p>
    <w:p w14:paraId="2A99843C" w14:textId="77777777" w:rsidR="001E7AC3" w:rsidRDefault="00D71D5F" w:rsidP="00D71D5F">
      <w:pPr>
        <w:pStyle w:val="NoSpacing"/>
      </w:pPr>
      <w:r>
        <w:t>For sizing averaging T-Stats: 1 ft of probe length per 1ft^2 of coil area.</w:t>
      </w:r>
    </w:p>
    <w:p w14:paraId="5E72B3A8" w14:textId="77777777" w:rsidR="001E7AC3" w:rsidRDefault="00D71D5F" w:rsidP="00D71D5F">
      <w:pPr>
        <w:pStyle w:val="NoSpacing"/>
      </w:pPr>
      <w:r>
        <w:t>What are the incoming pipe sizes designated on the mechanical drawings?</w:t>
      </w:r>
    </w:p>
    <w:p w14:paraId="71632745" w14:textId="77777777" w:rsidR="001E7AC3" w:rsidRDefault="00D71D5F" w:rsidP="00D71D5F">
      <w:pPr>
        <w:pStyle w:val="NoSpacing"/>
      </w:pPr>
      <w:r>
        <w:t>Watch the high and low ports of DPS tubing.  For high/low static trip it is es</w:t>
      </w:r>
      <w:r>
        <w:t>pecially important</w:t>
      </w:r>
    </w:p>
    <w:p w14:paraId="03E669D9" w14:textId="77777777" w:rsidR="001E7AC3" w:rsidRDefault="00D71D5F" w:rsidP="00D71D5F">
      <w:pPr>
        <w:pStyle w:val="NoSpacing"/>
      </w:pPr>
      <w:r>
        <w:t xml:space="preserve">Usually put component panels on AHU </w:t>
      </w:r>
      <w:proofErr w:type="spellStart"/>
      <w:r>
        <w:t>boms</w:t>
      </w:r>
      <w:proofErr w:type="spellEnd"/>
      <w:r>
        <w:t>, not the riser diagram</w:t>
      </w:r>
    </w:p>
    <w:p w14:paraId="39774CF9" w14:textId="77777777" w:rsidR="001E7AC3" w:rsidRDefault="00D71D5F" w:rsidP="00D71D5F">
      <w:pPr>
        <w:pStyle w:val="NoSpacing"/>
      </w:pPr>
      <w:r>
        <w:t xml:space="preserve">See if the fan shutoff relay board sends out 24VAC or </w:t>
      </w:r>
      <w:proofErr w:type="gramStart"/>
      <w:r>
        <w:t>not..</w:t>
      </w:r>
      <w:proofErr w:type="gramEnd"/>
      <w:r>
        <w:t xml:space="preserve"> some are dry </w:t>
      </w:r>
      <w:proofErr w:type="gramStart"/>
      <w:r>
        <w:t>contacts</w:t>
      </w:r>
      <w:proofErr w:type="gramEnd"/>
      <w:r>
        <w:t xml:space="preserve"> and some have voltage</w:t>
      </w:r>
    </w:p>
    <w:p w14:paraId="30D0CD91" w14:textId="77777777" w:rsidR="001E7AC3" w:rsidRDefault="00D71D5F" w:rsidP="00D71D5F">
      <w:pPr>
        <w:pStyle w:val="NoSpacing"/>
      </w:pPr>
      <w:r>
        <w:t>H608 current sensors are usually the correct device to use</w:t>
      </w:r>
    </w:p>
    <w:p w14:paraId="556AF6BC" w14:textId="77777777" w:rsidR="001E7AC3" w:rsidRDefault="00D71D5F" w:rsidP="00D71D5F">
      <w:pPr>
        <w:pStyle w:val="NoSpacing"/>
      </w:pPr>
      <w:r>
        <w:t>Add up the</w:t>
      </w:r>
      <w:r>
        <w:t xml:space="preserve"> power requirements of service boxes. Do not exceed the 192 VA requirement, and one plug should be dedicated to the PXCM.  This means one plug for field equipment which turns to about 100VA for field equipment… and use a 0.8 safety factor</w:t>
      </w:r>
    </w:p>
    <w:p w14:paraId="038879F2" w14:textId="77777777" w:rsidR="001E7AC3" w:rsidRDefault="00D71D5F" w:rsidP="00D71D5F">
      <w:pPr>
        <w:pStyle w:val="NoSpacing"/>
      </w:pPr>
      <w:r>
        <w:t xml:space="preserve">What leg are the </w:t>
      </w:r>
      <w:r>
        <w:t>transformers terminated on? Be sure to show them terminated on the correct leg</w:t>
      </w:r>
    </w:p>
    <w:p w14:paraId="25BADEC1" w14:textId="77777777" w:rsidR="001E7AC3" w:rsidRDefault="00D71D5F" w:rsidP="00D71D5F">
      <w:pPr>
        <w:pStyle w:val="NoSpacing"/>
      </w:pPr>
      <w:r>
        <w:t>Remove “copyright” on detail notes</w:t>
      </w:r>
    </w:p>
    <w:p w14:paraId="0D00618A" w14:textId="77777777" w:rsidR="001E7AC3" w:rsidRDefault="00D71D5F" w:rsidP="00D71D5F">
      <w:pPr>
        <w:pStyle w:val="NoSpacing"/>
      </w:pPr>
      <w:r>
        <w:t>GDE131.1p for terminal unit actuators</w:t>
      </w:r>
    </w:p>
    <w:p w14:paraId="62AAB349" w14:textId="77777777" w:rsidR="001E7AC3" w:rsidRDefault="00D71D5F" w:rsidP="00D71D5F">
      <w:pPr>
        <w:pStyle w:val="NoSpacing"/>
      </w:pPr>
      <w:r>
        <w:t>Lots of different options for P1 T-stats…</w:t>
      </w:r>
    </w:p>
    <w:p w14:paraId="49ACF4A6" w14:textId="77777777" w:rsidR="001E7AC3" w:rsidRDefault="00D71D5F" w:rsidP="00D71D5F">
      <w:pPr>
        <w:pStyle w:val="NoSpacing"/>
      </w:pPr>
      <w:r>
        <w:t>P1 TEC can only use 10k or 100k RTD</w:t>
      </w:r>
    </w:p>
    <w:p w14:paraId="0B326B2F" w14:textId="77777777" w:rsidR="001E7AC3" w:rsidRDefault="00D71D5F" w:rsidP="00D71D5F">
      <w:pPr>
        <w:pStyle w:val="NoSpacing"/>
      </w:pPr>
      <w:r>
        <w:t>Pressure sensor flush moun</w:t>
      </w:r>
      <w:r>
        <w:t>t: 547-100… A-306-A for outside pressure tap enclosure</w:t>
      </w:r>
    </w:p>
    <w:p w14:paraId="2846AC9D" w14:textId="77777777" w:rsidR="001E7AC3" w:rsidRDefault="00D71D5F" w:rsidP="00D71D5F">
      <w:pPr>
        <w:pStyle w:val="NoSpacing"/>
      </w:pPr>
      <w:r>
        <w:t xml:space="preserve">AFMS can be mounted in several different ways… (insertion is good for ducts, Internal also ok for ducts, and </w:t>
      </w:r>
      <w:proofErr w:type="spellStart"/>
      <w:r>
        <w:t>stand off</w:t>
      </w:r>
      <w:proofErr w:type="spellEnd"/>
      <w:r>
        <w:t xml:space="preserve"> are usually used when its mounted against a wall inlet or something</w:t>
      </w:r>
    </w:p>
    <w:p w14:paraId="3A58C1E7" w14:textId="77777777" w:rsidR="001E7AC3" w:rsidRDefault="001E7AC3" w:rsidP="00D71D5F">
      <w:pPr>
        <w:pStyle w:val="NoSpacing"/>
      </w:pPr>
    </w:p>
    <w:p w14:paraId="7A137D9A" w14:textId="77777777" w:rsidR="001E7AC3" w:rsidRDefault="00D71D5F" w:rsidP="00D71D5F">
      <w:pPr>
        <w:pStyle w:val="NoSpacing"/>
      </w:pPr>
      <w:r>
        <w:t>100 Congress:</w:t>
      </w:r>
    </w:p>
    <w:p w14:paraId="58C6701C" w14:textId="77777777" w:rsidR="001E7AC3" w:rsidRDefault="00D71D5F" w:rsidP="00D71D5F">
      <w:pPr>
        <w:pStyle w:val="NoSpacing"/>
      </w:pPr>
      <w:r>
        <w:t xml:space="preserve">Add GPM to valves and </w:t>
      </w:r>
      <w:proofErr w:type="spellStart"/>
      <w:r>
        <w:t>Cv</w:t>
      </w:r>
      <w:proofErr w:type="spellEnd"/>
      <w:r>
        <w:t xml:space="preserve"> as well</w:t>
      </w:r>
    </w:p>
    <w:p w14:paraId="4FC7C30E" w14:textId="77777777" w:rsidR="001E7AC3" w:rsidRDefault="00D71D5F" w:rsidP="00D71D5F">
      <w:pPr>
        <w:pStyle w:val="NoSpacing"/>
      </w:pPr>
      <w:r>
        <w:t>Add NO/NC designation to dampers and valves</w:t>
      </w:r>
    </w:p>
    <w:p w14:paraId="3D92C49B" w14:textId="77777777" w:rsidR="001E7AC3" w:rsidRDefault="00D71D5F" w:rsidP="00D71D5F">
      <w:pPr>
        <w:pStyle w:val="NoSpacing"/>
      </w:pPr>
      <w:r>
        <w:t>SAF for fan start/stop signals</w:t>
      </w:r>
    </w:p>
    <w:p w14:paraId="428D43F4" w14:textId="77777777" w:rsidR="001E7AC3" w:rsidRDefault="00D71D5F" w:rsidP="00D71D5F">
      <w:pPr>
        <w:pStyle w:val="NoSpacing"/>
      </w:pPr>
      <w:r>
        <w:t>Show points for LTDs</w:t>
      </w:r>
    </w:p>
    <w:p w14:paraId="4074B2B8" w14:textId="77777777" w:rsidR="001E7AC3" w:rsidRDefault="00D71D5F" w:rsidP="00D71D5F">
      <w:pPr>
        <w:pStyle w:val="NoSpacing"/>
      </w:pPr>
      <w:r>
        <w:t>Need to usually use a relay safety board with air handler fans</w:t>
      </w:r>
    </w:p>
    <w:p w14:paraId="57F916D5" w14:textId="77777777" w:rsidR="001E7AC3" w:rsidRDefault="001E7AC3" w:rsidP="00D71D5F">
      <w:pPr>
        <w:pStyle w:val="NoSpacing"/>
      </w:pPr>
    </w:p>
    <w:p w14:paraId="34EFBB1E" w14:textId="19464629" w:rsidR="00D71D5F" w:rsidRDefault="00D71D5F">
      <w:pPr>
        <w:pStyle w:val="NoSpacing"/>
      </w:pPr>
      <w:r>
        <w:t xml:space="preserve">St </w:t>
      </w:r>
      <w:proofErr w:type="spellStart"/>
      <w:r>
        <w:t>Davids</w:t>
      </w:r>
      <w:proofErr w:type="spellEnd"/>
      <w:r>
        <w:t xml:space="preserve"> Georgetown:</w:t>
      </w:r>
    </w:p>
    <w:p w14:paraId="37FE4014" w14:textId="5E570D8E" w:rsidR="00D71D5F" w:rsidRDefault="00D71D5F">
      <w:pPr>
        <w:pStyle w:val="NoSpacing"/>
      </w:pPr>
      <w:r>
        <w:t>Didn’t order push button switch (need latching type)</w:t>
      </w:r>
    </w:p>
    <w:p w14:paraId="4CAFF566" w14:textId="32F66D63" w:rsidR="00D71D5F" w:rsidRDefault="00D71D5F">
      <w:pPr>
        <w:pStyle w:val="NoSpacing"/>
      </w:pPr>
      <w:r>
        <w:t>Incorrect network number on FLN riser</w:t>
      </w:r>
    </w:p>
    <w:p w14:paraId="32CF4941" w14:textId="77777777" w:rsidR="00D71D5F" w:rsidRDefault="00D71D5F">
      <w:pPr>
        <w:pStyle w:val="NoSpacing"/>
      </w:pPr>
      <w:bookmarkStart w:id="0" w:name="_GoBack"/>
      <w:bookmarkEnd w:id="0"/>
    </w:p>
    <w:sectPr w:rsidR="00D71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AC3"/>
    <w:rsid w:val="001E7AC3"/>
    <w:rsid w:val="00D7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6310"/>
  <w15:docId w15:val="{2ABE25B7-66DF-46E9-8C1C-42A9CFEA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1564</Characters>
  <Application>Microsoft Office Word</Application>
  <DocSecurity>0</DocSecurity>
  <Lines>13</Lines>
  <Paragraphs>3</Paragraphs>
  <ScaleCrop>false</ScaleCrop>
  <Company>SIEMENS AG</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Vorsten, John (RC-US BT FLD Z2 AUS)</dc:creator>
  <cp:lastModifiedBy>Vorsten, John (RC-US BT FLD Z2 AUS)</cp:lastModifiedBy>
  <cp:revision>3</cp:revision>
  <dcterms:created xsi:type="dcterms:W3CDTF">2018-05-11T18:12:00Z</dcterms:created>
  <dcterms:modified xsi:type="dcterms:W3CDTF">2018-09-27T19:29:00Z</dcterms:modified>
</cp:coreProperties>
</file>