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bookmarkStart w:id="0" w:name="_Toc114292390"/>
    <w:bookmarkStart w:id="1" w:name="_Toc113174531"/>
    <w:bookmarkStart w:id="2" w:name="_Toc164610174"/>
    <w:bookmarkStart w:id="3" w:name="_Toc114022917"/>
    <w:bookmarkStart w:id="4" w:name="_Toc133032444"/>
    <w:bookmarkStart w:id="5" w:name="_Toc98945528"/>
    <w:bookmarkStart w:id="6" w:name="_Toc164136922"/>
    <w:bookmarkStart w:id="7" w:name="_Toc114022890"/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group w14:anchorId="326E8C2D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46sQAAADaAAAADwAAAGRycy9kb3ducmV2LnhtbESPUWvCMBSF3wf+h3CFvc10MmVUowxB&#10;Khs47AR9vDR3TVlzkzWZrf/eDAZ7PJxzvsNZrgfbigt1oXGs4HGSgSCunG64VnD82D48gwgRWWPr&#10;mBRcKcB6NbpbYq5dzwe6lLEWCcIhRwUmRp9LGSpDFsPEeeLkfbrOYkyyq6XusE9w28ppls2lxYbT&#10;gkFPG0PVV/ljFczev+em6Pfbt10xlJl/dYU/nZW6Hw8vCxCRhvgf/mvvtIIn+L2Sb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TjqxAAAANoAAAAPAAAAAAAAAAAA&#10;AAAAAKECAABkcnMvZG93bnJldi54bWxQSwUGAAAAAAQABAD5AAAAkgMAAAAA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QmMMAAADaAAAADwAAAGRycy9kb3ducmV2LnhtbESPT2sCMRTE7wW/Q3iFXopmK1hkaxQt&#10;CFLw4J+Lt8fmdRO6eVmSuLvtpzeC0OMwM79hFqvBNaKjEK1nBW+TAgRx5bXlWsH5tB3PQcSErLHx&#10;TAp+KcJqOXpaYKl9zwfqjqkWGcKxRAUmpbaUMlaGHMaJb4mz9+2Dw5RlqKUO2Ge4a+S0KN6lQ8t5&#10;wWBLn4aqn+PVKZCHzVdfny/BoO3+9ubU7+3rWqmX52H9ASLRkP7Dj/ZOK5jB/Uq+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iEJjDAAAA2gAAAA8AAAAAAAAAAAAA&#10;AAAAoQIAAGRycy9kb3ducmV2LnhtbFBLBQYAAAAABAAEAPkAAACR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bookmarkStart w:id="8" w:name="_Toc164610696"/>
    <w:bookmarkStart w:id="9" w:name="_Toc164610504"/>
    <w:bookmarkStart w:id="10" w:name="_Toc114292391"/>
    <w:bookmarkStart w:id="11" w:name="_Toc164606148"/>
    <w:bookmarkStart w:id="12" w:name="_Toc125368243"/>
    <w:bookmarkStart w:id="13" w:name="_Toc113174533"/>
    <w:bookmarkStart w:id="14" w:name="_Toc114022891"/>
    <w:bookmarkStart w:id="15" w:name="_Toc114022918"/>
    <w:bookmarkStart w:id="16" w:name="_Toc125337209"/>
    <w:bookmarkStart w:id="17" w:name="_Toc125255086"/>
    <w:bookmarkStart w:id="18" w:name="_Toc133032445"/>
    <w:bookmarkStart w:id="19" w:name="_Toc164610946"/>
    <w:bookmarkStart w:id="20" w:name="_Toc98945529"/>
    <w:bookmarkStart w:id="21" w:name="_Toc164606269"/>
    <w:bookmarkStart w:id="22" w:name="_Toc164136923"/>
    <w:bookmarkStart w:id="23" w:name="_Toc164610870"/>
    <w:bookmarkStart w:id="24" w:name="_Toc164610794"/>
    <w:bookmarkStart w:id="25" w:name="_Toc126987908"/>
    <w:bookmarkStart w:id="26" w:name="_Toc164610832"/>
    <w:bookmarkStart w:id="27" w:name="_Toc114292368"/>
    <w:bookmarkStart w:id="28" w:name="_Toc164610132"/>
    <w:bookmarkStart w:id="29" w:name="_Toc125357114"/>
    <w:bookmarkStart w:id="30" w:name="_Toc164610175"/>
    <w:bookmarkStart w:id="31" w:name="_Toc164526807"/>
    <w:bookmarkStart w:id="32" w:name="_Toc114022748"/>
    <w:bookmarkStart w:id="33" w:name="_Toc113174792"/>
    <w:bookmarkStart w:id="34" w:name="_Toc164610908"/>
    <w:bookmarkStart w:id="35" w:name="_Toc125347361"/>
    <w:p w:rsidR="00E265A5" w:rsidRDefault="004A4212">
      <w:pPr>
        <w:spacing w:after="156" w:line="360" w:lineRule="auto"/>
        <w:ind w:firstLine="48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group w14:anchorId="028FC3BE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bcsEAAADaAAAADwAAAGRycy9kb3ducmV2LnhtbERP32vCMBB+F/wfwgl703SDyeiMIgOp&#10;bDBZFebj0ZxNsblkTWa7/34RBJ+Oj+/nLVaDbcWFutA4VvA4y0AQV043XCs47DfTFxAhImtsHZOC&#10;PwqwWo5HC8y16/mLLmWsRQrhkKMCE6PPpQyVIYth5jxx4k6usxgT7GqpO+xTuG3lU5bNpcWGU4NB&#10;T2+GqnP5axU8737mpug/Nx/bYigz/+4K/31U6mEyrF9BRBriXXxzb3WaD9dXrl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uptywQAAANoAAAAPAAAAAAAAAAAAAAAA&#10;AKECAABkcnMvZG93bnJldi54bWxQSwUGAAAAAAQABAD5AAAAjwMAAAAA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uI7MMAAADaAAAADwAAAGRycy9kb3ducmV2LnhtbESPT2sCMRTE7wW/Q3iFXkrN6qHI1ihW&#10;KIjgwT8Xb4/NcxPcvCxJurv20xuh4HGYmd8w8+XgGtFRiNazgsm4AEFceW25VnA6/nzMQMSErLHx&#10;TApuFGG5GL3MsdS+5z11h1SLDOFYogKTUltKGStDDuPYt8TZu/jgMGUZaqkD9hnuGjktik/p0HJe&#10;MNjS2lB1Pfw6BXL/ve3r0zkYtN3fzhz7nX1fKfX2Oqy+QCQa0jP8395oBVN4XMk3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LiOzDAAAA2gAAAA8AAAAAAAAAAAAA&#10;AAAAoQIAAGRycy9kb3ducmV2LnhtbFBLBQYAAAAABAAEAPkAAACR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</w:t>
      </w:r>
      <w:proofErr w:type="gramStart"/>
      <w:r>
        <w:rPr>
          <w:rFonts w:ascii="楷体_GB2312" w:eastAsia="楷体_GB2312" w:hAnsi="华文细黑" w:hint="eastAsia"/>
          <w:sz w:val="21"/>
          <w:szCs w:val="21"/>
        </w:rPr>
        <w:t>方应用</w:t>
      </w:r>
      <w:proofErr w:type="gramEnd"/>
      <w:r>
        <w:rPr>
          <w:rFonts w:ascii="楷体_GB2312" w:eastAsia="楷体_GB2312" w:hAnsi="华文细黑" w:hint="eastAsia"/>
          <w:sz w:val="21"/>
          <w:szCs w:val="21"/>
        </w:rPr>
        <w:t>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</w:t>
      </w:r>
      <w:proofErr w:type="gramStart"/>
      <w:r w:rsidR="007F1121">
        <w:rPr>
          <w:rFonts w:hint="eastAsia"/>
          <w:sz w:val="21"/>
          <w:szCs w:val="21"/>
        </w:rPr>
        <w:t>统计算量等</w:t>
      </w:r>
      <w:proofErr w:type="gramEnd"/>
      <w:r w:rsidR="007F1121">
        <w:rPr>
          <w:rFonts w:hint="eastAsia"/>
          <w:sz w:val="21"/>
          <w:szCs w:val="21"/>
        </w:rPr>
        <w:t>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323841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9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/WebService/Service.</w:t>
      </w:r>
      <w:proofErr w:type="gramStart"/>
      <w:r w:rsidR="004A4212">
        <w:rPr>
          <w:rFonts w:ascii="Arial" w:eastAsia="Malgun Gothic" w:hAnsi="Arial" w:cs="Arial"/>
          <w:color w:val="0070C0"/>
          <w:u w:val="single"/>
        </w:rPr>
        <w:t>asmx</w:t>
      </w:r>
      <w:proofErr w:type="gramEnd"/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r>
        <w:rPr>
          <w:rFonts w:hint="eastAsia"/>
          <w:sz w:val="21"/>
          <w:szCs w:val="21"/>
        </w:rPr>
        <w:t>WebService</w:t>
      </w:r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String 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String GetCadArgument()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&lt;UserName&gt;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&lt;/UserName&gt;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&lt;TrueName&gt;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&lt;/TrueName&gt;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&lt;Telepone&gt;1380010002&lt;/Telepone&gt;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&lt;CompanyId&gt;company_id&lt;/CompanyId&gt;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&lt;CompanyName&gt;company_id&lt;/CompanyName&gt;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&lt;UsedBeginDatatime&gt;&lt;/UsedBeginDatatime&gt;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&lt;UsedEndDatatime&gt;&lt;/UsedEndDatatime&gt;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lastRenderedPageBreak/>
        <w:br/>
      </w:r>
    </w:p>
    <w:p w:rsidR="00E265A5" w:rsidRDefault="004A4212">
      <w:pPr>
        <w:pStyle w:val="2"/>
      </w:pPr>
      <w:r>
        <w:rPr>
          <w:rFonts w:hint="eastAsia"/>
        </w:rPr>
        <w:t>项目图纸更新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项目图纸更新接口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UpdateCadDrawing()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265A5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图纸存储地址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modifiDTM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更新时间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版本号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r>
        <w:rPr>
          <w:rFonts w:hint="eastAsia"/>
        </w:rPr>
        <w:t xml:space="preserve">    </w:t>
      </w:r>
      <w:r>
        <w:rPr>
          <w:rFonts w:hint="eastAsia"/>
        </w:rPr>
        <w:br/>
        <w:t xml:space="preserve">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>String GetCadArgument()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ParaType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proofErr w:type="gramStart"/>
            <w:r>
              <w:lastRenderedPageBreak/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="004F7FEC" w:rsidRPr="004F7FEC">
        <w:rPr>
          <w:bCs/>
          <w:sz w:val="21"/>
          <w:szCs w:val="21"/>
        </w:rPr>
        <w:t>GetWindows</w:t>
      </w:r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7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52302B" w:rsidRPr="007A68EB" w:rsidRDefault="0052302B" w:rsidP="0052302B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</w:t>
      </w:r>
      <w:r w:rsidR="009F49E3" w:rsidRPr="007A68EB">
        <w:rPr>
          <w:rFonts w:hint="eastAsia"/>
          <w:sz w:val="21"/>
          <w:szCs w:val="21"/>
          <w:highlight w:val="green"/>
        </w:rPr>
        <w:t>符合</w:t>
      </w:r>
      <w:proofErr w:type="gramEnd"/>
      <w:r w:rsidR="009F49E3"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Pr="0052302B" w:rsidRDefault="009F49E3" w:rsidP="0052302B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lastRenderedPageBreak/>
        <w:t>注意：动态原型高度不作为搜索条件。</w:t>
      </w:r>
    </w:p>
    <w:p w:rsidR="0052302B" w:rsidRPr="0052302B" w:rsidRDefault="0052302B" w:rsidP="0052302B">
      <w:pPr>
        <w:pStyle w:val="a7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7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区符合</w:t>
      </w:r>
      <w:proofErr w:type="gramEnd"/>
      <w:r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Default="009F49E3" w:rsidP="009F49E3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&lt;/WindowFunctionalArea&gt;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&lt;DrawingPathTop&gt;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&lt;/DrawingPathTop&gt;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&lt;/WindowFunctionalArea&gt;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7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7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lastRenderedPageBreak/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GetDoor</w:t>
      </w:r>
      <w:r w:rsidR="004720D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  <w:proofErr w:type="gramEnd"/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&lt;DrawingPathTop&gt;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&lt;/DrawingPathTop&gt;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  <w:bookmarkStart w:id="37" w:name="_GoBack"/>
            <w:bookmarkEnd w:id="37"/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&lt;DrawingPathTop&gt;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&lt;/DrawingPathTop&gt;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Doors()</w:t>
      </w:r>
      <w:proofErr w:type="gramEnd"/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  <w:proofErr w:type="gramEnd"/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7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7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C42E7E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7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Toilets()</w:t>
      </w:r>
      <w:proofErr w:type="gramEnd"/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7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323841">
        <w:tc>
          <w:tcPr>
            <w:tcW w:w="9052" w:type="dxa"/>
          </w:tcPr>
          <w:p w:rsidR="002A2868" w:rsidRDefault="002A2868" w:rsidP="00323841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2A2868" w:rsidRDefault="002A2868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</w:p>
          <w:p w:rsidR="002A2868" w:rsidRDefault="002A2868" w:rsidP="00323841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323841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GetKitchen</w:t>
      </w:r>
      <w:r w:rsidR="007539C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  <w:proofErr w:type="gramEnd"/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7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0B2EFC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7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gramStart"/>
      <w:r>
        <w:rPr>
          <w:rFonts w:hint="eastAsia"/>
          <w:bCs/>
          <w:sz w:val="21"/>
          <w:szCs w:val="21"/>
        </w:rPr>
        <w:t>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Kitchens()</w:t>
      </w:r>
      <w:proofErr w:type="gramEnd"/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323841">
        <w:tc>
          <w:tcPr>
            <w:tcW w:w="9052" w:type="dxa"/>
          </w:tcPr>
          <w:p w:rsidR="000D10CD" w:rsidRDefault="000D10CD" w:rsidP="00323841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0D10CD" w:rsidRDefault="000D10CD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323841">
            <w:r>
              <w:rPr>
                <w:rFonts w:hint="eastAsia"/>
              </w:rPr>
              <w:lastRenderedPageBreak/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</w:p>
          <w:p w:rsidR="000D10CD" w:rsidRDefault="000D10CD" w:rsidP="00323841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323841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String  Get</w:t>
      </w:r>
      <w:r w:rsidR="00C60CA2">
        <w:rPr>
          <w:rFonts w:hint="eastAsia"/>
          <w:sz w:val="21"/>
          <w:szCs w:val="21"/>
        </w:rPr>
        <w:t>Railings</w:t>
      </w:r>
      <w:proofErr w:type="gramEnd"/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7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如果RailingType为空，返回所有栏杆原型。</w:t>
      </w:r>
    </w:p>
    <w:p w:rsidR="00A14BAF" w:rsidRDefault="00A14BAF" w:rsidP="00A14BAF">
      <w:pPr>
        <w:pStyle w:val="a7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>String GetAirconditioner</w:t>
      </w:r>
      <w:r w:rsidR="00460DB4">
        <w:rPr>
          <w:rFonts w:hint="eastAsia"/>
          <w:bCs/>
          <w:sz w:val="21"/>
          <w:szCs w:val="21"/>
        </w:rPr>
        <w:t xml:space="preserve">s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AirconditionerPower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</w:t>
            </w: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管位置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AirconditionerIsRainpipe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proofErr w:type="gramStart"/>
            <w:r>
              <w:t>&lt;?xml</w:t>
            </w:r>
            <w:proofErr w:type="gramEnd"/>
            <w:r>
              <w:t xml:space="preserve">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&lt;Airconditioners&gt;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</w:t>
            </w:r>
            <w:r w:rsidR="002D30AF">
              <w:rPr>
                <w:rFonts w:hint="eastAsia"/>
              </w:rPr>
              <w:t>RainpipePostion</w:t>
            </w:r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lastRenderedPageBreak/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AirconditionerRainpipePostion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&lt;AirconditionerRainpipePostion&gt;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>&lt;/ AirconditionerRainpipePostion 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&lt;/Airconditioners&gt;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E5" w:rsidRDefault="00B979E5" w:rsidP="005F481A">
      <w:r>
        <w:separator/>
      </w:r>
    </w:p>
  </w:endnote>
  <w:endnote w:type="continuationSeparator" w:id="0">
    <w:p w:rsidR="00B979E5" w:rsidRDefault="00B979E5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E5" w:rsidRDefault="00B979E5" w:rsidP="005F481A">
      <w:r>
        <w:separator/>
      </w:r>
    </w:p>
  </w:footnote>
  <w:footnote w:type="continuationSeparator" w:id="0">
    <w:p w:rsidR="00B979E5" w:rsidRDefault="00B979E5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114CE4"/>
    <w:rsid w:val="0013513C"/>
    <w:rsid w:val="001457AD"/>
    <w:rsid w:val="00175455"/>
    <w:rsid w:val="00177AA9"/>
    <w:rsid w:val="00186927"/>
    <w:rsid w:val="00193566"/>
    <w:rsid w:val="001A0EAD"/>
    <w:rsid w:val="001C2646"/>
    <w:rsid w:val="001C2974"/>
    <w:rsid w:val="001D0A8C"/>
    <w:rsid w:val="001D77D3"/>
    <w:rsid w:val="001F3430"/>
    <w:rsid w:val="00242887"/>
    <w:rsid w:val="00245FC1"/>
    <w:rsid w:val="002555E3"/>
    <w:rsid w:val="0026391A"/>
    <w:rsid w:val="002963DD"/>
    <w:rsid w:val="002A2868"/>
    <w:rsid w:val="002B641D"/>
    <w:rsid w:val="002B6EFA"/>
    <w:rsid w:val="002D30AF"/>
    <w:rsid w:val="002E5F9A"/>
    <w:rsid w:val="003069A5"/>
    <w:rsid w:val="00315DCC"/>
    <w:rsid w:val="00323841"/>
    <w:rsid w:val="00330A04"/>
    <w:rsid w:val="00340AEA"/>
    <w:rsid w:val="00345D57"/>
    <w:rsid w:val="00356014"/>
    <w:rsid w:val="00377CE9"/>
    <w:rsid w:val="003A51AA"/>
    <w:rsid w:val="003C1DF8"/>
    <w:rsid w:val="003C4FA0"/>
    <w:rsid w:val="003F41B2"/>
    <w:rsid w:val="00405EB5"/>
    <w:rsid w:val="0040701A"/>
    <w:rsid w:val="004406BB"/>
    <w:rsid w:val="00446C03"/>
    <w:rsid w:val="0046092E"/>
    <w:rsid w:val="00460DB4"/>
    <w:rsid w:val="004720DF"/>
    <w:rsid w:val="004742B1"/>
    <w:rsid w:val="00497011"/>
    <w:rsid w:val="004A4212"/>
    <w:rsid w:val="004A6D3F"/>
    <w:rsid w:val="004D3263"/>
    <w:rsid w:val="004D3D68"/>
    <w:rsid w:val="004D5825"/>
    <w:rsid w:val="004E7312"/>
    <w:rsid w:val="004F7E2E"/>
    <w:rsid w:val="004F7FEC"/>
    <w:rsid w:val="00510AF1"/>
    <w:rsid w:val="0052302B"/>
    <w:rsid w:val="00525793"/>
    <w:rsid w:val="00526F02"/>
    <w:rsid w:val="005378D8"/>
    <w:rsid w:val="00545643"/>
    <w:rsid w:val="00550B06"/>
    <w:rsid w:val="00562283"/>
    <w:rsid w:val="00562B2A"/>
    <w:rsid w:val="00593778"/>
    <w:rsid w:val="005C4CF3"/>
    <w:rsid w:val="005C5DEE"/>
    <w:rsid w:val="005D2843"/>
    <w:rsid w:val="005F481A"/>
    <w:rsid w:val="005F57F4"/>
    <w:rsid w:val="00620F8F"/>
    <w:rsid w:val="00627D06"/>
    <w:rsid w:val="006427A6"/>
    <w:rsid w:val="00656013"/>
    <w:rsid w:val="006A2D9A"/>
    <w:rsid w:val="006B4D08"/>
    <w:rsid w:val="006D6C35"/>
    <w:rsid w:val="006E74C3"/>
    <w:rsid w:val="007071DE"/>
    <w:rsid w:val="007275C2"/>
    <w:rsid w:val="00741AF4"/>
    <w:rsid w:val="00742F0E"/>
    <w:rsid w:val="00744AC1"/>
    <w:rsid w:val="007538A4"/>
    <w:rsid w:val="007539CF"/>
    <w:rsid w:val="00770DC2"/>
    <w:rsid w:val="007734A2"/>
    <w:rsid w:val="0078525D"/>
    <w:rsid w:val="007A68EB"/>
    <w:rsid w:val="007C055E"/>
    <w:rsid w:val="007D3078"/>
    <w:rsid w:val="007E0CD7"/>
    <w:rsid w:val="007E43DF"/>
    <w:rsid w:val="007F1121"/>
    <w:rsid w:val="007F7E33"/>
    <w:rsid w:val="00804249"/>
    <w:rsid w:val="00860A4F"/>
    <w:rsid w:val="0087068C"/>
    <w:rsid w:val="00871305"/>
    <w:rsid w:val="00880FCB"/>
    <w:rsid w:val="008A0378"/>
    <w:rsid w:val="008A4F37"/>
    <w:rsid w:val="008C24A3"/>
    <w:rsid w:val="008D3E9E"/>
    <w:rsid w:val="008E1B6F"/>
    <w:rsid w:val="0091263C"/>
    <w:rsid w:val="00930426"/>
    <w:rsid w:val="009340C5"/>
    <w:rsid w:val="00936ED2"/>
    <w:rsid w:val="00940D5F"/>
    <w:rsid w:val="00943B61"/>
    <w:rsid w:val="00954C7F"/>
    <w:rsid w:val="00992D11"/>
    <w:rsid w:val="009A1365"/>
    <w:rsid w:val="009A31E6"/>
    <w:rsid w:val="009A5434"/>
    <w:rsid w:val="009D1A3A"/>
    <w:rsid w:val="009F1FE7"/>
    <w:rsid w:val="009F49E3"/>
    <w:rsid w:val="00A00709"/>
    <w:rsid w:val="00A14BAF"/>
    <w:rsid w:val="00A22A7A"/>
    <w:rsid w:val="00A271CF"/>
    <w:rsid w:val="00A36791"/>
    <w:rsid w:val="00A44B63"/>
    <w:rsid w:val="00A6214C"/>
    <w:rsid w:val="00A6560B"/>
    <w:rsid w:val="00A73A7D"/>
    <w:rsid w:val="00A76DDC"/>
    <w:rsid w:val="00A85A4C"/>
    <w:rsid w:val="00A97CEE"/>
    <w:rsid w:val="00AB40D5"/>
    <w:rsid w:val="00AB6EB4"/>
    <w:rsid w:val="00AB7B95"/>
    <w:rsid w:val="00AE0897"/>
    <w:rsid w:val="00AF2DFB"/>
    <w:rsid w:val="00B018F9"/>
    <w:rsid w:val="00B16B03"/>
    <w:rsid w:val="00B31B20"/>
    <w:rsid w:val="00B53EA0"/>
    <w:rsid w:val="00B54726"/>
    <w:rsid w:val="00B836F5"/>
    <w:rsid w:val="00B979E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54A1"/>
    <w:rsid w:val="00D007C3"/>
    <w:rsid w:val="00D300F4"/>
    <w:rsid w:val="00D75557"/>
    <w:rsid w:val="00D779B3"/>
    <w:rsid w:val="00D855C3"/>
    <w:rsid w:val="00D93921"/>
    <w:rsid w:val="00DB4A6D"/>
    <w:rsid w:val="00DD4A5B"/>
    <w:rsid w:val="00DE4C2C"/>
    <w:rsid w:val="00DF1504"/>
    <w:rsid w:val="00E265A5"/>
    <w:rsid w:val="00E3344D"/>
    <w:rsid w:val="00E34DBE"/>
    <w:rsid w:val="00E35720"/>
    <w:rsid w:val="00E36397"/>
    <w:rsid w:val="00E82722"/>
    <w:rsid w:val="00E82811"/>
    <w:rsid w:val="00E869A5"/>
    <w:rsid w:val="00E86D99"/>
    <w:rsid w:val="00E900AA"/>
    <w:rsid w:val="00EB79EB"/>
    <w:rsid w:val="00ED185B"/>
    <w:rsid w:val="00EF7D5C"/>
    <w:rsid w:val="00F03998"/>
    <w:rsid w:val="00F0718F"/>
    <w:rsid w:val="00F253BB"/>
    <w:rsid w:val="00F37B11"/>
    <w:rsid w:val="00F41593"/>
    <w:rsid w:val="00F45FEB"/>
    <w:rsid w:val="00F65794"/>
    <w:rsid w:val="00FA5346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10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Char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F481A"/>
    <w:rPr>
      <w:sz w:val="18"/>
      <w:szCs w:val="18"/>
    </w:rPr>
  </w:style>
  <w:style w:type="paragraph" w:styleId="a6">
    <w:name w:val="footer"/>
    <w:basedOn w:val="a"/>
    <w:link w:val="Char0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F481A"/>
    <w:rPr>
      <w:sz w:val="18"/>
      <w:szCs w:val="18"/>
    </w:rPr>
  </w:style>
  <w:style w:type="paragraph" w:styleId="a7">
    <w:name w:val="List Paragraph"/>
    <w:basedOn w:val="a"/>
    <w:uiPriority w:val="99"/>
    <w:rsid w:val="005230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10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Char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F481A"/>
    <w:rPr>
      <w:sz w:val="18"/>
      <w:szCs w:val="18"/>
    </w:rPr>
  </w:style>
  <w:style w:type="paragraph" w:styleId="a6">
    <w:name w:val="footer"/>
    <w:basedOn w:val="a"/>
    <w:link w:val="Char0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F481A"/>
    <w:rPr>
      <w:sz w:val="18"/>
      <w:szCs w:val="18"/>
    </w:rPr>
  </w:style>
  <w:style w:type="paragraph" w:styleId="a7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3425</Words>
  <Characters>19524</Characters>
  <Application>Microsoft Office Word</Application>
  <DocSecurity>0</DocSecurity>
  <Lines>162</Lines>
  <Paragraphs>45</Paragraphs>
  <ScaleCrop>false</ScaleCrop>
  <Company>微软中国</Company>
  <LinksUpToDate>false</LinksUpToDate>
  <CharactersWithSpaces>22904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Tz03</cp:lastModifiedBy>
  <cp:revision>117</cp:revision>
  <dcterms:created xsi:type="dcterms:W3CDTF">2019-09-22T07:03:00Z</dcterms:created>
  <dcterms:modified xsi:type="dcterms:W3CDTF">2019-10-09T10:22:00Z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