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C2" w:rsidRPr="009F5CF6" w:rsidRDefault="009F5CF6">
      <w:pPr>
        <w:rPr>
          <w:color w:val="FF0000"/>
        </w:rPr>
      </w:pPr>
      <w:r w:rsidRPr="009F5CF6">
        <w:rPr>
          <w:color w:val="FF0000"/>
        </w:rPr>
        <w:t>参考文献的格式写法</w:t>
      </w:r>
      <w:r w:rsidRPr="009F5CF6">
        <w:rPr>
          <w:rFonts w:hint="eastAsia"/>
          <w:color w:val="FF0000"/>
        </w:rPr>
        <w:t>:</w:t>
      </w:r>
      <w:r w:rsidRPr="009F5CF6">
        <w:rPr>
          <w:color w:val="FF0000"/>
        </w:rPr>
        <w:t xml:space="preserve"> </w:t>
      </w:r>
      <w:hyperlink r:id="rId5" w:history="1">
        <w:r w:rsidRPr="009F5CF6">
          <w:rPr>
            <w:rStyle w:val="a3"/>
            <w:color w:val="FF0000"/>
          </w:rPr>
          <w:t>https://zhuanlan.zhihu.com/p/25243846</w:t>
        </w:r>
      </w:hyperlink>
    </w:p>
    <w:p w:rsidR="009F5CF6" w:rsidRDefault="009F5CF6"/>
    <w:p w:rsidR="009F5CF6" w:rsidRDefault="009F5CF6">
      <w:r>
        <w:t>参考链接</w:t>
      </w:r>
      <w:r>
        <w:rPr>
          <w:rFonts w:hint="eastAsia"/>
        </w:rPr>
        <w:t>:</w:t>
      </w:r>
    </w:p>
    <w:p w:rsidR="009F5CF6" w:rsidRDefault="00005D02">
      <w:hyperlink r:id="rId6" w:history="1">
        <w:r w:rsidR="009F5CF6" w:rsidRPr="00AB63AD">
          <w:rPr>
            <w:rStyle w:val="a3"/>
          </w:rPr>
          <w:t>http://www.devexception.com/qt/361068.htm?tdsourcetag=s_pctim_aiomsg</w:t>
        </w:r>
      </w:hyperlink>
    </w:p>
    <w:p w:rsidR="009F5CF6" w:rsidRDefault="00005D02">
      <w:hyperlink r:id="rId7" w:history="1">
        <w:r w:rsidR="009F5CF6" w:rsidRPr="00AB63AD">
          <w:rPr>
            <w:rStyle w:val="a3"/>
          </w:rPr>
          <w:t>https://blog.csdn.net/EI__Nino/article/details/7297791</w:t>
        </w:r>
      </w:hyperlink>
    </w:p>
    <w:p w:rsidR="009F5CF6" w:rsidRDefault="00005D02">
      <w:pPr>
        <w:rPr>
          <w:rFonts w:hint="eastAsia"/>
        </w:rPr>
      </w:pPr>
      <w:hyperlink r:id="rId8" w:history="1">
        <w:r w:rsidRPr="008C7D2C">
          <w:rPr>
            <w:rStyle w:val="a3"/>
          </w:rPr>
          <w:t>https://bbs.csdn.net/topics/390372445</w:t>
        </w:r>
      </w:hyperlink>
    </w:p>
    <w:p w:rsidR="00005D02" w:rsidRDefault="00005D02">
      <w:r w:rsidRPr="00005D02">
        <w:t>https://blog.csdn.net/woshixuye/article/details/8348180</w:t>
      </w:r>
    </w:p>
    <w:p w:rsidR="009F5CF6" w:rsidRDefault="009F5CF6"/>
    <w:p w:rsidR="009F5CF6" w:rsidRDefault="009F5CF6">
      <w:r>
        <w:rPr>
          <w:rFonts w:hint="eastAsia"/>
        </w:rPr>
        <w:t>参考文档</w:t>
      </w:r>
    </w:p>
    <w:p w:rsidR="009F5CF6" w:rsidRDefault="009F5CF6">
      <w:pPr>
        <w:rPr>
          <w:shd w:val="clear" w:color="auto" w:fill="FFFFFF"/>
        </w:rPr>
      </w:pPr>
      <w:bookmarkStart w:id="0" w:name="buildversion"/>
      <w:bookmarkEnd w:id="0"/>
      <w:proofErr w:type="spellStart"/>
      <w:r>
        <w:rPr>
          <w:shd w:val="clear" w:color="auto" w:fill="FFFFFF"/>
        </w:rPr>
        <w:t>Qt</w:t>
      </w:r>
      <w:proofErr w:type="spellEnd"/>
      <w:r>
        <w:rPr>
          <w:rFonts w:hint="eastAsia"/>
          <w:shd w:val="clear" w:color="auto" w:fill="FFFFFF"/>
        </w:rPr>
        <w:t>官方文档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Qt</w:t>
      </w:r>
      <w:proofErr w:type="spellEnd"/>
      <w:r>
        <w:rPr>
          <w:shd w:val="clear" w:color="auto" w:fill="FFFFFF"/>
        </w:rPr>
        <w:t xml:space="preserve"> Creator Manual 4.4.1</w:t>
      </w:r>
    </w:p>
    <w:p w:rsidR="009F5CF6" w:rsidRDefault="00005D02">
      <w:proofErr w:type="spellStart"/>
      <w:r>
        <w:t>Navicat</w:t>
      </w:r>
      <w:proofErr w:type="spellEnd"/>
      <w:r>
        <w:rPr>
          <w:rFonts w:hint="eastAsia"/>
        </w:rPr>
        <w:t>官方文档</w:t>
      </w:r>
      <w:r>
        <w:rPr>
          <w:rFonts w:hint="eastAsia"/>
        </w:rPr>
        <w:t xml:space="preserve"> </w:t>
      </w:r>
      <w:proofErr w:type="spellStart"/>
      <w:r w:rsidRPr="00005D02">
        <w:t>Navicat</w:t>
      </w:r>
      <w:proofErr w:type="spellEnd"/>
      <w:r>
        <w:rPr>
          <w:rFonts w:hint="eastAsia"/>
        </w:rPr>
        <w:t xml:space="preserve"> </w:t>
      </w:r>
      <w:r w:rsidRPr="00005D02">
        <w:t>Premium</w:t>
      </w:r>
      <w:r>
        <w:rPr>
          <w:rFonts w:hint="eastAsia"/>
        </w:rPr>
        <w:t xml:space="preserve"> </w:t>
      </w:r>
      <w:r w:rsidRPr="00005D02">
        <w:t>12/navicat.</w:t>
      </w:r>
      <w:proofErr w:type="gramStart"/>
      <w:r w:rsidRPr="00005D02">
        <w:t>pdf</w:t>
      </w:r>
      <w:proofErr w:type="gramEnd"/>
    </w:p>
    <w:p w:rsidR="009F5CF6" w:rsidRDefault="009F5CF6">
      <w:pPr>
        <w:rPr>
          <w:rFonts w:hint="eastAsia"/>
        </w:rPr>
      </w:pPr>
    </w:p>
    <w:p w:rsidR="00005D02" w:rsidRDefault="00005D02"/>
    <w:p w:rsidR="009F5CF6" w:rsidRDefault="009F5CF6">
      <w:r>
        <w:rPr>
          <w:rFonts w:hint="eastAsia"/>
        </w:rPr>
        <w:t>参考书籍</w:t>
      </w:r>
    </w:p>
    <w:p w:rsidR="009F5CF6" w:rsidRPr="009F5CF6" w:rsidRDefault="009F5CF6" w:rsidP="009F5C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7634" cy="4661210"/>
            <wp:effectExtent l="0" t="0" r="7620" b="6350"/>
            <wp:docPr id="1" name="图片 1" descr="E:\文档\Tencent Files\其他QQ文件\2394783277\Image\Group\Image12\ROA~~VS(1GKO%D_WCACW0~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文档\Tencent Files\其他QQ文件\2394783277\Image\Group\Image12\ROA~~VS(1GKO%D_WCACW0~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62" cy="46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6" w:rsidRPr="009F5CF6" w:rsidRDefault="009F5CF6" w:rsidP="009F5C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5373" cy="5892800"/>
            <wp:effectExtent l="0" t="0" r="4445" b="0"/>
            <wp:docPr id="2" name="图片 2" descr="E:\文档\Tencent Files\其他QQ文件\2394783277\Image\Group\Image12\3LU~`GT5V{OL)NR_8}5YM$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文档\Tencent Files\其他QQ文件\2394783277\Image\Group\Image12\3LU~`GT5V{OL)NR_8}5YM$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73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F5CF6" w:rsidRDefault="009F5CF6"/>
    <w:sectPr w:rsidR="009F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DA"/>
    <w:rsid w:val="00005D02"/>
    <w:rsid w:val="002978DA"/>
    <w:rsid w:val="00605AC2"/>
    <w:rsid w:val="009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CF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5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CF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5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topics/3903724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EI__Nino/article/details/729779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exception.com/qt/361068.htm?tdsourcetag=s_pctim_aioms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2524384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2019-01-14T12:23:00Z</dcterms:created>
  <dcterms:modified xsi:type="dcterms:W3CDTF">2019-01-14T12:30:00Z</dcterms:modified>
</cp:coreProperties>
</file>