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B76" w:rsidRPr="004B52E0" w:rsidRDefault="004B52E0">
      <w:pPr>
        <w:rPr>
          <w:rFonts w:ascii="Times New Roman" w:hAnsi="Times New Roman" w:cs="Times New Roman"/>
          <w:b/>
          <w:sz w:val="28"/>
          <w:szCs w:val="24"/>
        </w:rPr>
      </w:pPr>
      <w:r w:rsidRPr="004B52E0">
        <w:rPr>
          <w:rFonts w:ascii="Times New Roman" w:hAnsi="Times New Roman" w:cs="Times New Roman"/>
          <w:b/>
          <w:sz w:val="28"/>
          <w:szCs w:val="24"/>
        </w:rPr>
        <w:t xml:space="preserve">VOLKSBEGEHREN HESSEN </w:t>
      </w:r>
    </w:p>
    <w:p w:rsidR="004B52E0" w:rsidRDefault="004B52E0">
      <w:pPr>
        <w:rPr>
          <w:rFonts w:ascii="Times New Roman" w:hAnsi="Times New Roman" w:cs="Times New Roman"/>
          <w:b/>
          <w:sz w:val="24"/>
          <w:szCs w:val="24"/>
        </w:rPr>
      </w:pPr>
    </w:p>
    <w:p w:rsidR="004B52E0" w:rsidRDefault="004B52E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B52E0">
        <w:rPr>
          <w:rFonts w:ascii="Times New Roman" w:hAnsi="Times New Roman" w:cs="Times New Roman"/>
          <w:sz w:val="28"/>
          <w:szCs w:val="28"/>
        </w:rPr>
        <w:t>Volksbegehren</w:t>
      </w:r>
      <w:r>
        <w:rPr>
          <w:rFonts w:ascii="Times New Roman" w:hAnsi="Times New Roman" w:cs="Times New Roman"/>
          <w:sz w:val="24"/>
          <w:szCs w:val="24"/>
        </w:rPr>
        <w:tab/>
      </w:r>
      <w:r w:rsidRPr="004B52E0">
        <w:rPr>
          <w:rFonts w:ascii="Times New Roman" w:hAnsi="Times New Roman" w:cs="Times New Roman"/>
          <w:color w:val="FF0000"/>
          <w:sz w:val="40"/>
          <w:szCs w:val="40"/>
        </w:rPr>
        <w:t>→</w:t>
      </w:r>
      <w:r w:rsidRPr="004B52E0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Volksbegehren scheitert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→ = nein</w:t>
      </w:r>
    </w:p>
    <w:p w:rsidR="004B52E0" w:rsidRPr="004B52E0" w:rsidRDefault="004B52E0">
      <w:pPr>
        <w:rPr>
          <w:rFonts w:ascii="Times New Roman" w:hAnsi="Times New Roman" w:cs="Times New Roman"/>
          <w:color w:val="FF0000"/>
          <w:sz w:val="12"/>
          <w:szCs w:val="24"/>
        </w:rPr>
      </w:pPr>
    </w:p>
    <w:p w:rsidR="004B52E0" w:rsidRDefault="004B52E0">
      <w:pPr>
        <w:rPr>
          <w:rFonts w:ascii="Times New Roman" w:hAnsi="Times New Roman" w:cs="Times New Roman"/>
          <w:sz w:val="24"/>
          <w:szCs w:val="24"/>
        </w:rPr>
      </w:pPr>
      <w:r w:rsidRPr="004B52E0">
        <w:rPr>
          <w:rFonts w:ascii="Times New Roman" w:hAnsi="Times New Roman" w:cs="Times New Roman"/>
          <w:sz w:val="40"/>
          <w:szCs w:val="40"/>
        </w:rPr>
        <w:t>↓</w:t>
      </w:r>
      <w:r>
        <w:rPr>
          <w:rFonts w:ascii="Times New Roman" w:hAnsi="Times New Roman" w:cs="Times New Roman"/>
          <w:sz w:val="24"/>
          <w:szCs w:val="24"/>
        </w:rPr>
        <w:t xml:space="preserve">  erfolgreich, 20% der Wahlberechtigten , ausgearbeiteter Gesetzesentwurf</w:t>
      </w:r>
    </w:p>
    <w:p w:rsidR="004B52E0" w:rsidRPr="004B52E0" w:rsidRDefault="004B52E0">
      <w:pPr>
        <w:rPr>
          <w:rFonts w:ascii="Times New Roman" w:hAnsi="Times New Roman" w:cs="Times New Roman"/>
          <w:sz w:val="12"/>
          <w:szCs w:val="24"/>
        </w:rPr>
      </w:pPr>
    </w:p>
    <w:p w:rsidR="004B52E0" w:rsidRPr="004B52E0" w:rsidRDefault="004B52E0">
      <w:pPr>
        <w:rPr>
          <w:rFonts w:ascii="Times New Roman" w:hAnsi="Times New Roman" w:cs="Times New Roman"/>
          <w:sz w:val="12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Landtag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B52E0">
        <w:rPr>
          <w:rFonts w:ascii="Times New Roman" w:hAnsi="Times New Roman" w:cs="Times New Roman"/>
          <w:sz w:val="40"/>
          <w:szCs w:val="40"/>
        </w:rPr>
        <w:t>→</w:t>
      </w:r>
      <w:r w:rsidRPr="004B52E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Übernahme des Gesetzesentwurf bei 50% Mehrheit  </w:t>
      </w:r>
    </w:p>
    <w:p w:rsidR="004B52E0" w:rsidRDefault="004B52E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B52E0">
        <w:rPr>
          <w:rFonts w:ascii="Times New Roman" w:hAnsi="Times New Roman" w:cs="Times New Roman"/>
          <w:color w:val="FF0000"/>
          <w:sz w:val="40"/>
          <w:szCs w:val="40"/>
        </w:rPr>
        <w:t>↓</w:t>
      </w:r>
      <w:r w:rsidRPr="004B52E0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:rsidR="004B52E0" w:rsidRPr="004B52E0" w:rsidRDefault="004B52E0">
      <w:pPr>
        <w:rPr>
          <w:rFonts w:ascii="Times New Roman" w:hAnsi="Times New Roman" w:cs="Times New Roman"/>
          <w:color w:val="FF0000"/>
          <w:sz w:val="12"/>
          <w:szCs w:val="24"/>
        </w:rPr>
      </w:pPr>
    </w:p>
    <w:p w:rsidR="004B52E0" w:rsidRDefault="004B52E0">
      <w:pPr>
        <w:rPr>
          <w:rFonts w:ascii="Times New Roman" w:hAnsi="Times New Roman" w:cs="Times New Roman"/>
          <w:sz w:val="24"/>
          <w:szCs w:val="24"/>
        </w:rPr>
      </w:pPr>
      <w:r w:rsidRPr="004B52E0">
        <w:rPr>
          <w:rFonts w:ascii="Times New Roman" w:hAnsi="Times New Roman" w:cs="Times New Roman"/>
          <w:sz w:val="28"/>
          <w:szCs w:val="24"/>
        </w:rPr>
        <w:t>Volksentscheid</w:t>
      </w:r>
      <w:r>
        <w:rPr>
          <w:rFonts w:ascii="Times New Roman" w:hAnsi="Times New Roman" w:cs="Times New Roman"/>
          <w:sz w:val="28"/>
          <w:szCs w:val="24"/>
        </w:rPr>
        <w:tab/>
      </w:r>
      <w:r w:rsidRPr="004B52E0">
        <w:rPr>
          <w:rFonts w:ascii="Times New Roman" w:hAnsi="Times New Roman" w:cs="Times New Roman"/>
          <w:color w:val="FF0000"/>
          <w:sz w:val="40"/>
          <w:szCs w:val="40"/>
        </w:rPr>
        <w:t>→</w:t>
      </w:r>
      <w:r w:rsidRPr="004B52E0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Volksbegehren scheitert </w:t>
      </w:r>
    </w:p>
    <w:p w:rsidR="004B52E0" w:rsidRDefault="004B52E0">
      <w:pPr>
        <w:rPr>
          <w:rFonts w:ascii="Times New Roman" w:hAnsi="Times New Roman" w:cs="Times New Roman"/>
          <w:sz w:val="28"/>
          <w:szCs w:val="24"/>
        </w:rPr>
      </w:pPr>
      <w:r w:rsidRPr="004B52E0">
        <w:rPr>
          <w:rFonts w:ascii="Times New Roman" w:hAnsi="Times New Roman" w:cs="Times New Roman"/>
          <w:sz w:val="40"/>
          <w:szCs w:val="40"/>
        </w:rPr>
        <w:t>↓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B52E0" w:rsidRDefault="004B52E0" w:rsidP="004B52E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GESETZ BESCHLOSSEN </w:t>
      </w:r>
    </w:p>
    <w:p w:rsidR="004B52E0" w:rsidRDefault="004B52E0" w:rsidP="004B52E0">
      <w:pPr>
        <w:rPr>
          <w:rFonts w:ascii="Times New Roman" w:hAnsi="Times New Roman" w:cs="Times New Roman"/>
          <w:sz w:val="24"/>
          <w:szCs w:val="24"/>
        </w:rPr>
      </w:pPr>
    </w:p>
    <w:p w:rsidR="004B52E0" w:rsidRDefault="004B52E0" w:rsidP="004B5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Eintragungsfrist: 14 Tage beim Amt, direkte Demokratie in Hessen </w:t>
      </w:r>
    </w:p>
    <w:p w:rsidR="004B52E0" w:rsidRDefault="00787F76" w:rsidP="00787F76">
      <w:pPr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Pro:</w:t>
      </w:r>
      <w:r>
        <w:rPr>
          <w:rFonts w:ascii="Times New Roman" w:hAnsi="Times New Roman" w:cs="Times New Roman"/>
          <w:sz w:val="24"/>
          <w:szCs w:val="24"/>
        </w:rPr>
        <w:tab/>
      </w:r>
      <w:r w:rsidR="004B52E0">
        <w:rPr>
          <w:rFonts w:ascii="Times New Roman" w:hAnsi="Times New Roman" w:cs="Times New Roman"/>
          <w:sz w:val="24"/>
          <w:szCs w:val="24"/>
        </w:rPr>
        <w:t xml:space="preserve">Verantwortung (eher </w:t>
      </w:r>
      <w:proofErr w:type="gramStart"/>
      <w:r w:rsidR="004B52E0">
        <w:rPr>
          <w:rFonts w:ascii="Times New Roman" w:hAnsi="Times New Roman" w:cs="Times New Roman"/>
          <w:sz w:val="24"/>
          <w:szCs w:val="24"/>
        </w:rPr>
        <w:t>bereit</w:t>
      </w:r>
      <w:proofErr w:type="gramEnd"/>
      <w:r w:rsidR="004B52E0">
        <w:rPr>
          <w:rFonts w:ascii="Times New Roman" w:hAnsi="Times New Roman" w:cs="Times New Roman"/>
          <w:sz w:val="24"/>
          <w:szCs w:val="24"/>
        </w:rPr>
        <w:t xml:space="preserve"> Folgen zu tragen), Interesse an Politik steigt, Erhöhung der Legitimation politischer Entscheidungen, kleine Parteien </w:t>
      </w:r>
    </w:p>
    <w:p w:rsidR="00787F76" w:rsidRDefault="00787F76" w:rsidP="00787F76">
      <w:pPr>
        <w:ind w:left="705" w:hanging="70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Kompromisse (nicht ja/nein), Stimmungslage beeinflussen Ergebnisse, Kosten, Medienmacht</w:t>
      </w:r>
    </w:p>
    <w:p w:rsidR="00787F76" w:rsidRDefault="00787F76" w:rsidP="00787F76">
      <w:pPr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787F76" w:rsidRDefault="00787F76" w:rsidP="00787F76">
      <w:pPr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Volksinitiative:</w:t>
      </w:r>
      <w:r>
        <w:rPr>
          <w:rFonts w:ascii="Times New Roman" w:hAnsi="Times New Roman" w:cs="Times New Roman"/>
          <w:sz w:val="24"/>
          <w:szCs w:val="24"/>
        </w:rPr>
        <w:t xml:space="preserve"> Antrag aus dem Volk – Behandlung von politischen Themen; EU</w:t>
      </w:r>
    </w:p>
    <w:p w:rsidR="00787F76" w:rsidRPr="00787F76" w:rsidRDefault="00787F76" w:rsidP="00787F76">
      <w:pPr>
        <w:ind w:left="705" w:hanging="705"/>
        <w:rPr>
          <w:rFonts w:ascii="Times New Roman" w:hAnsi="Times New Roman" w:cs="Times New Roman"/>
          <w:sz w:val="12"/>
          <w:szCs w:val="12"/>
        </w:rPr>
      </w:pPr>
    </w:p>
    <w:p w:rsidR="00787F76" w:rsidRDefault="00787F76" w:rsidP="00787F76">
      <w:pPr>
        <w:ind w:left="705" w:hanging="705"/>
        <w:rPr>
          <w:rFonts w:ascii="Times New Roman" w:hAnsi="Times New Roman" w:cs="Times New Roman"/>
          <w:sz w:val="24"/>
          <w:szCs w:val="24"/>
          <w:u w:val="single"/>
        </w:rPr>
      </w:pPr>
      <w:r w:rsidRPr="00787F76">
        <w:rPr>
          <w:rFonts w:ascii="Times New Roman" w:hAnsi="Times New Roman" w:cs="Times New Roman"/>
          <w:sz w:val="24"/>
          <w:szCs w:val="24"/>
          <w:u w:val="single"/>
        </w:rPr>
        <w:t>Volks-/Bürgerbegehren u. Volks-/Bürgerentscheid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787F76" w:rsidRDefault="00787F76" w:rsidP="00787F76">
      <w:pPr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Gesetzesinitiative/Gesetzesantrag aus dem Volk, (siehe Volksbegehren Hessen), für den Erfolg muss ein </w:t>
      </w:r>
      <w:r>
        <w:rPr>
          <w:rFonts w:ascii="Times New Roman" w:hAnsi="Times New Roman" w:cs="Times New Roman"/>
          <w:i/>
          <w:sz w:val="24"/>
          <w:szCs w:val="24"/>
        </w:rPr>
        <w:t xml:space="preserve">Quorum </w:t>
      </w:r>
      <w:r>
        <w:rPr>
          <w:rFonts w:ascii="Times New Roman" w:hAnsi="Times New Roman" w:cs="Times New Roman"/>
          <w:sz w:val="24"/>
          <w:szCs w:val="24"/>
        </w:rPr>
        <w:t>erreicht werden; Bundesländer, Kommunale Ebene</w:t>
      </w:r>
    </w:p>
    <w:p w:rsidR="00787F76" w:rsidRPr="00787F76" w:rsidRDefault="00787F76" w:rsidP="00787F76">
      <w:pPr>
        <w:ind w:left="705" w:hanging="705"/>
        <w:rPr>
          <w:rFonts w:ascii="Times New Roman" w:hAnsi="Times New Roman" w:cs="Times New Roman"/>
          <w:sz w:val="12"/>
          <w:szCs w:val="12"/>
        </w:rPr>
      </w:pPr>
    </w:p>
    <w:p w:rsidR="00787F76" w:rsidRDefault="00787F76" w:rsidP="00787F76">
      <w:pPr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Volksabstimmung/Referendum:</w:t>
      </w:r>
      <w:r>
        <w:rPr>
          <w:rFonts w:ascii="Times New Roman" w:hAnsi="Times New Roman" w:cs="Times New Roman"/>
          <w:sz w:val="24"/>
          <w:szCs w:val="24"/>
        </w:rPr>
        <w:t xml:space="preserve"> Abstimmung über Gesetzesentscheidung </w:t>
      </w:r>
      <w:r>
        <w:rPr>
          <w:rFonts w:ascii="Times New Roman" w:hAnsi="Times New Roman" w:cs="Times New Roman"/>
          <w:i/>
          <w:sz w:val="24"/>
          <w:szCs w:val="24"/>
        </w:rPr>
        <w:t>Plebiszit/Plebiszitäre Demokratie</w:t>
      </w:r>
      <w:r>
        <w:rPr>
          <w:rFonts w:ascii="Times New Roman" w:hAnsi="Times New Roman" w:cs="Times New Roman"/>
          <w:sz w:val="24"/>
          <w:szCs w:val="24"/>
        </w:rPr>
        <w:t>; Schweiz</w:t>
      </w:r>
    </w:p>
    <w:p w:rsidR="00787F76" w:rsidRDefault="00787F76" w:rsidP="00787F76">
      <w:pPr>
        <w:ind w:left="705" w:hanging="705"/>
        <w:rPr>
          <w:rFonts w:ascii="Times New Roman" w:hAnsi="Times New Roman" w:cs="Times New Roman"/>
          <w:sz w:val="24"/>
          <w:szCs w:val="24"/>
        </w:rPr>
      </w:pPr>
    </w:p>
    <w:p w:rsidR="00787F76" w:rsidRPr="00787F76" w:rsidRDefault="00787F76" w:rsidP="00787F76">
      <w:pPr>
        <w:ind w:left="705" w:hanging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Volksbefragung:</w:t>
      </w:r>
      <w:r>
        <w:rPr>
          <w:rFonts w:ascii="Times New Roman" w:hAnsi="Times New Roman" w:cs="Times New Roman"/>
          <w:sz w:val="24"/>
          <w:szCs w:val="24"/>
        </w:rPr>
        <w:t xml:space="preserve"> unverbindliche Form der Volksabstimmung </w:t>
      </w:r>
      <w:bookmarkStart w:id="0" w:name="_GoBack"/>
      <w:bookmarkEnd w:id="0"/>
    </w:p>
    <w:sectPr w:rsidR="00787F76" w:rsidRPr="00787F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E0"/>
    <w:rsid w:val="001E404D"/>
    <w:rsid w:val="004B52E0"/>
    <w:rsid w:val="00787F76"/>
    <w:rsid w:val="00F8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9234B-28EB-4A31-8BC4-82FA547E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Deuker</dc:creator>
  <cp:keywords/>
  <dc:description/>
  <cp:lastModifiedBy>Eva Deuker</cp:lastModifiedBy>
  <cp:revision>1</cp:revision>
  <dcterms:created xsi:type="dcterms:W3CDTF">2017-09-02T11:09:00Z</dcterms:created>
  <dcterms:modified xsi:type="dcterms:W3CDTF">2017-09-02T11:28:00Z</dcterms:modified>
</cp:coreProperties>
</file>